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color w:val="000000" w:themeColor="text1"/>
          <w:sz w:val="36"/>
          <w:szCs w:val="36"/>
          <w:lang w:val="en-US" w:eastAsia="zh-CN"/>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adjustRightInd w:val="0"/>
        <w:snapToGrid w:val="0"/>
        <w:jc w:val="center"/>
        <w:outlineLvl w:val="0"/>
        <w:rPr>
          <w:rFonts w:ascii="方正小标宋_GBK" w:hAnsi="方正小标宋_GBK" w:eastAsia="方正小标宋_GBK" w:cs="方正小标宋_GBK"/>
          <w:bCs/>
          <w:color w:val="000000" w:themeColor="text1"/>
          <w:sz w:val="72"/>
          <w:szCs w:val="72"/>
          <w14:textFill>
            <w14:solidFill>
              <w14:schemeClr w14:val="tx1"/>
            </w14:solidFill>
          </w14:textFill>
        </w:rPr>
      </w:pPr>
      <w:r>
        <w:rPr>
          <w:rFonts w:hint="eastAsia" w:ascii="方正小标宋_GBK" w:hAnsi="方正小标宋_GBK" w:eastAsia="方正小标宋_GBK" w:cs="方正小标宋_GBK"/>
          <w:bCs/>
          <w:color w:val="000000" w:themeColor="text1"/>
          <w:sz w:val="72"/>
          <w:szCs w:val="72"/>
          <w:lang w:bidi="ar"/>
          <w14:textFill>
            <w14:solidFill>
              <w14:schemeClr w14:val="tx1"/>
            </w14:solidFill>
          </w14:textFill>
        </w:rPr>
        <w:t>建设项目环境影响报告表</w:t>
      </w:r>
    </w:p>
    <w:p>
      <w:pPr>
        <w:adjustRightInd w:val="0"/>
        <w:snapToGrid w:val="0"/>
        <w:spacing w:before="249" w:beforeLines="80"/>
        <w:jc w:val="center"/>
        <w:rPr>
          <w:rFonts w:ascii="楷体_GB2312" w:eastAsia="楷体_GB2312" w:cs="楷体_GB2312"/>
          <w:bCs/>
          <w:color w:val="000000" w:themeColor="text1"/>
          <w:sz w:val="48"/>
          <w:szCs w:val="48"/>
          <w14:textFill>
            <w14:solidFill>
              <w14:schemeClr w14:val="tx1"/>
            </w14:solidFill>
          </w14:textFill>
        </w:rPr>
      </w:pPr>
      <w:r>
        <w:rPr>
          <w:rFonts w:hint="eastAsia" w:ascii="楷体_GB2312" w:hAnsi="Times New Roman" w:eastAsia="楷体_GB2312" w:cs="楷体_GB2312"/>
          <w:bCs/>
          <w:color w:val="000000" w:themeColor="text1"/>
          <w:sz w:val="48"/>
          <w:szCs w:val="48"/>
          <w:lang w:bidi="ar"/>
          <w14:textFill>
            <w14:solidFill>
              <w14:schemeClr w14:val="tx1"/>
            </w14:solidFill>
          </w14:textFill>
        </w:rPr>
        <w:t>（污染影响类）</w:t>
      </w:r>
    </w:p>
    <w:p>
      <w:pPr>
        <w:adjustRightInd w:val="0"/>
        <w:snapToGrid w:val="0"/>
        <w:spacing w:line="288" w:lineRule="auto"/>
        <w:jc w:val="center"/>
        <w:outlineLvl w:val="0"/>
        <w:rPr>
          <w:rFonts w:ascii="华文仿宋" w:hAnsi="华文仿宋" w:eastAsia="华文仿宋" w:cs="华文仿宋"/>
          <w:color w:val="000000" w:themeColor="text1"/>
          <w:kern w:val="44"/>
          <w:sz w:val="44"/>
          <w:szCs w:val="44"/>
          <w14:textFill>
            <w14:solidFill>
              <w14:schemeClr w14:val="tx1"/>
            </w14:solidFill>
          </w14:textFill>
        </w:rPr>
      </w:pPr>
    </w:p>
    <w:p>
      <w:pPr>
        <w:jc w:val="center"/>
        <w:rPr>
          <w:rFonts w:eastAsia="仿宋"/>
          <w:color w:val="000000" w:themeColor="text1"/>
          <w:sz w:val="52"/>
          <w:szCs w:val="52"/>
          <w14:textFill>
            <w14:solidFill>
              <w14:schemeClr w14:val="tx1"/>
            </w14:solidFill>
          </w14:textFill>
        </w:rPr>
      </w:pPr>
    </w:p>
    <w:p>
      <w:pPr>
        <w:pStyle w:val="14"/>
        <w:rPr>
          <w:rFonts w:eastAsia="仿宋"/>
          <w:color w:val="000000" w:themeColor="text1"/>
          <w:sz w:val="52"/>
          <w:szCs w:val="52"/>
          <w14:textFill>
            <w14:solidFill>
              <w14:schemeClr w14:val="tx1"/>
            </w14:solidFill>
          </w14:textFill>
        </w:rPr>
      </w:pPr>
    </w:p>
    <w:p>
      <w:pPr>
        <w:rPr>
          <w:rFonts w:eastAsia="仿宋"/>
          <w:color w:val="000000" w:themeColor="text1"/>
          <w:sz w:val="52"/>
          <w:szCs w:val="52"/>
          <w14:textFill>
            <w14:solidFill>
              <w14:schemeClr w14:val="tx1"/>
            </w14:solidFill>
          </w14:textFill>
        </w:rPr>
      </w:pPr>
    </w:p>
    <w:p>
      <w:pPr>
        <w:pStyle w:val="14"/>
        <w:rPr>
          <w:rFonts w:eastAsia="仿宋"/>
          <w:color w:val="000000" w:themeColor="text1"/>
          <w:sz w:val="52"/>
          <w:szCs w:val="52"/>
          <w14:textFill>
            <w14:solidFill>
              <w14:schemeClr w14:val="tx1"/>
            </w14:solidFill>
          </w14:textFill>
        </w:rPr>
      </w:pPr>
    </w:p>
    <w:p>
      <w:pPr>
        <w:rPr>
          <w:color w:val="000000" w:themeColor="text1"/>
          <w14:textFill>
            <w14:solidFill>
              <w14:schemeClr w14:val="tx1"/>
            </w14:solidFill>
          </w14:textFill>
        </w:rPr>
      </w:pPr>
    </w:p>
    <w:tbl>
      <w:tblPr>
        <w:tblStyle w:val="36"/>
        <w:tblW w:w="9187" w:type="dxa"/>
        <w:jc w:val="center"/>
        <w:tblLayout w:type="fixed"/>
        <w:tblCellMar>
          <w:top w:w="0" w:type="dxa"/>
          <w:left w:w="108" w:type="dxa"/>
          <w:bottom w:w="0" w:type="dxa"/>
          <w:right w:w="108" w:type="dxa"/>
        </w:tblCellMar>
      </w:tblPr>
      <w:tblGrid>
        <w:gridCol w:w="2287"/>
        <w:gridCol w:w="6900"/>
      </w:tblGrid>
      <w:tr>
        <w:tblPrEx>
          <w:tblCellMar>
            <w:top w:w="0" w:type="dxa"/>
            <w:left w:w="108" w:type="dxa"/>
            <w:bottom w:w="0" w:type="dxa"/>
            <w:right w:w="108" w:type="dxa"/>
          </w:tblCellMar>
        </w:tblPrEx>
        <w:trPr>
          <w:jc w:val="center"/>
        </w:trPr>
        <w:tc>
          <w:tcPr>
            <w:tcW w:w="2287" w:type="dxa"/>
          </w:tcPr>
          <w:p>
            <w:pPr>
              <w:adjustRightInd w:val="0"/>
              <w:snapToGrid w:val="0"/>
              <w:spacing w:line="288" w:lineRule="auto"/>
              <w:jc w:val="distribute"/>
              <w:rPr>
                <w:rFonts w:ascii="Times New Roman" w:hAnsi="Times New Roman" w:eastAsia="仿宋_GB2312" w:cs="Times New Roman"/>
                <w:color w:val="000000" w:themeColor="text1"/>
                <w:spacing w:val="-28"/>
                <w:sz w:val="36"/>
                <w:szCs w:val="36"/>
                <w14:textFill>
                  <w14:solidFill>
                    <w14:schemeClr w14:val="tx1"/>
                  </w14:solidFill>
                </w14:textFill>
              </w:rPr>
            </w:pPr>
            <w:r>
              <w:rPr>
                <w:rFonts w:ascii="Times New Roman" w:hAnsi="Times New Roman" w:eastAsia="仿宋_GB2312" w:cs="Times New Roman"/>
                <w:color w:val="000000" w:themeColor="text1"/>
                <w:spacing w:val="-28"/>
                <w:sz w:val="36"/>
                <w:szCs w:val="36"/>
                <w14:textFill>
                  <w14:solidFill>
                    <w14:schemeClr w14:val="tx1"/>
                  </w14:solidFill>
                </w14:textFill>
              </w:rPr>
              <w:t>项目名称</w:t>
            </w:r>
            <w:r>
              <w:rPr>
                <w:rFonts w:hint="eastAsia" w:ascii="Times New Roman" w:hAnsi="Times New Roman" w:eastAsia="仿宋_GB2312" w:cs="Times New Roman"/>
                <w:color w:val="000000" w:themeColor="text1"/>
                <w:spacing w:val="-28"/>
                <w:sz w:val="36"/>
                <w:szCs w:val="36"/>
                <w14:textFill>
                  <w14:solidFill>
                    <w14:schemeClr w14:val="tx1"/>
                  </w14:solidFill>
                </w14:textFill>
              </w:rPr>
              <w:t>：</w:t>
            </w:r>
          </w:p>
        </w:tc>
        <w:tc>
          <w:tcPr>
            <w:tcW w:w="6900" w:type="dxa"/>
            <w:vAlign w:val="center"/>
          </w:tcPr>
          <w:p>
            <w:pPr>
              <w:adjustRightInd w:val="0"/>
              <w:snapToGrid w:val="0"/>
              <w:spacing w:line="288" w:lineRule="auto"/>
              <w:jc w:val="distribute"/>
              <w:rPr>
                <w:rFonts w:hint="eastAsia" w:ascii="Times New Roman" w:hAnsi="Times New Roman" w:eastAsia="仿宋_GB2312" w:cs="Times New Roman"/>
                <w:color w:val="000000" w:themeColor="text1"/>
                <w:sz w:val="36"/>
                <w:szCs w:val="36"/>
                <w:u w:val="single"/>
                <w:lang w:eastAsia="zh-CN"/>
                <w14:textFill>
                  <w14:solidFill>
                    <w14:schemeClr w14:val="tx1"/>
                  </w14:solidFill>
                </w14:textFill>
              </w:rPr>
            </w:pPr>
            <w:r>
              <w:rPr>
                <w:rFonts w:hint="eastAsia" w:ascii="Times New Roman" w:hAnsi="Times New Roman" w:eastAsia="仿宋_GB2312" w:cs="Times New Roman"/>
                <w:color w:val="000000" w:themeColor="text1"/>
                <w:sz w:val="36"/>
                <w:szCs w:val="36"/>
                <w:u w:val="single"/>
                <w:lang w:eastAsia="zh-CN"/>
                <w14:textFill>
                  <w14:solidFill>
                    <w14:schemeClr w14:val="tx1"/>
                  </w14:solidFill>
                </w14:textFill>
              </w:rPr>
              <w:t>廊坊元丰铝业有限公司</w:t>
            </w:r>
          </w:p>
          <w:p>
            <w:pPr>
              <w:adjustRightInd w:val="0"/>
              <w:snapToGrid w:val="0"/>
              <w:spacing w:line="288" w:lineRule="auto"/>
              <w:jc w:val="distribute"/>
              <w:rPr>
                <w:rFonts w:hint="eastAsia" w:ascii="Times New Roman" w:hAnsi="Times New Roman" w:eastAsia="仿宋_GB2312" w:cs="Times New Roman"/>
                <w:color w:val="000000" w:themeColor="text1"/>
                <w:sz w:val="36"/>
                <w:szCs w:val="36"/>
                <w:lang w:eastAsia="zh-CN"/>
                <w14:textFill>
                  <w14:solidFill>
                    <w14:schemeClr w14:val="tx1"/>
                  </w14:solidFill>
                </w14:textFill>
              </w:rPr>
            </w:pPr>
            <w:r>
              <w:rPr>
                <w:rFonts w:hint="eastAsia" w:ascii="Times New Roman" w:hAnsi="Times New Roman" w:eastAsia="仿宋_GB2312" w:cs="Times New Roman"/>
                <w:color w:val="000000" w:themeColor="text1"/>
                <w:sz w:val="36"/>
                <w:szCs w:val="36"/>
                <w:u w:val="single"/>
                <w:lang w:eastAsia="zh-CN"/>
                <w14:textFill>
                  <w14:solidFill>
                    <w14:schemeClr w14:val="tx1"/>
                  </w14:solidFill>
                </w14:textFill>
              </w:rPr>
              <w:t>年产3000吨铝型材、2000吨铝合金件项目</w:t>
            </w:r>
          </w:p>
        </w:tc>
      </w:tr>
      <w:tr>
        <w:tblPrEx>
          <w:tblCellMar>
            <w:top w:w="0" w:type="dxa"/>
            <w:left w:w="108" w:type="dxa"/>
            <w:bottom w:w="0" w:type="dxa"/>
            <w:right w:w="108" w:type="dxa"/>
          </w:tblCellMar>
        </w:tblPrEx>
        <w:trPr>
          <w:jc w:val="center"/>
        </w:trPr>
        <w:tc>
          <w:tcPr>
            <w:tcW w:w="2287" w:type="dxa"/>
            <w:vAlign w:val="center"/>
          </w:tcPr>
          <w:p>
            <w:pPr>
              <w:adjustRightInd w:val="0"/>
              <w:snapToGrid w:val="0"/>
              <w:spacing w:line="288" w:lineRule="auto"/>
              <w:rPr>
                <w:rFonts w:ascii="Times New Roman" w:hAnsi="Times New Roman" w:eastAsia="仿宋_GB2312" w:cs="Times New Roman"/>
                <w:color w:val="000000" w:themeColor="text1"/>
                <w:spacing w:val="-40"/>
                <w:sz w:val="36"/>
                <w:szCs w:val="36"/>
                <w14:textFill>
                  <w14:solidFill>
                    <w14:schemeClr w14:val="tx1"/>
                  </w14:solidFill>
                </w14:textFill>
              </w:rPr>
            </w:pPr>
            <w:r>
              <w:rPr>
                <w:rFonts w:ascii="Times New Roman" w:hAnsi="Times New Roman" w:eastAsia="仿宋_GB2312" w:cs="Times New Roman"/>
                <w:color w:val="000000" w:themeColor="text1"/>
                <w:spacing w:val="-40"/>
                <w:sz w:val="36"/>
                <w:szCs w:val="36"/>
                <w14:textFill>
                  <w14:solidFill>
                    <w14:schemeClr w14:val="tx1"/>
                  </w14:solidFill>
                </w14:textFill>
              </w:rPr>
              <w:t>建设单位（盖章）:</w:t>
            </w:r>
          </w:p>
        </w:tc>
        <w:tc>
          <w:tcPr>
            <w:tcW w:w="6900" w:type="dxa"/>
            <w:vAlign w:val="center"/>
          </w:tcPr>
          <w:p>
            <w:pPr>
              <w:adjustRightInd w:val="0"/>
              <w:snapToGrid w:val="0"/>
              <w:spacing w:line="288" w:lineRule="auto"/>
              <w:jc w:val="distribute"/>
              <w:rPr>
                <w:rFonts w:hint="eastAsia" w:ascii="Times New Roman" w:hAnsi="Times New Roman" w:eastAsia="仿宋_GB2312" w:cs="Times New Roman"/>
                <w:color w:val="000000" w:themeColor="text1"/>
                <w:sz w:val="36"/>
                <w:szCs w:val="36"/>
                <w:u w:val="single"/>
                <w:lang w:eastAsia="zh-CN"/>
                <w14:textFill>
                  <w14:solidFill>
                    <w14:schemeClr w14:val="tx1"/>
                  </w14:solidFill>
                </w14:textFill>
              </w:rPr>
            </w:pPr>
            <w:r>
              <w:rPr>
                <w:rFonts w:hint="eastAsia" w:ascii="Times New Roman" w:hAnsi="Times New Roman" w:eastAsia="仿宋_GB2312" w:cs="Times New Roman"/>
                <w:color w:val="000000" w:themeColor="text1"/>
                <w:sz w:val="36"/>
                <w:szCs w:val="36"/>
                <w:u w:val="single"/>
                <w:lang w:eastAsia="zh-CN"/>
                <w14:textFill>
                  <w14:solidFill>
                    <w14:schemeClr w14:val="tx1"/>
                  </w14:solidFill>
                </w14:textFill>
              </w:rPr>
              <w:t>廊坊元丰铝业有限公司</w:t>
            </w:r>
          </w:p>
        </w:tc>
      </w:tr>
      <w:tr>
        <w:tblPrEx>
          <w:tblCellMar>
            <w:top w:w="0" w:type="dxa"/>
            <w:left w:w="108" w:type="dxa"/>
            <w:bottom w:w="0" w:type="dxa"/>
            <w:right w:w="108" w:type="dxa"/>
          </w:tblCellMar>
        </w:tblPrEx>
        <w:trPr>
          <w:jc w:val="center"/>
        </w:trPr>
        <w:tc>
          <w:tcPr>
            <w:tcW w:w="2287" w:type="dxa"/>
            <w:vAlign w:val="center"/>
          </w:tcPr>
          <w:p>
            <w:pPr>
              <w:adjustRightInd w:val="0"/>
              <w:snapToGrid w:val="0"/>
              <w:spacing w:line="288" w:lineRule="auto"/>
              <w:jc w:val="distribute"/>
              <w:rPr>
                <w:rFonts w:ascii="Times New Roman" w:hAnsi="Times New Roman" w:eastAsia="仿宋_GB2312" w:cs="Times New Roman"/>
                <w:color w:val="000000" w:themeColor="text1"/>
                <w:spacing w:val="-28"/>
                <w:sz w:val="36"/>
                <w:szCs w:val="36"/>
                <w14:textFill>
                  <w14:solidFill>
                    <w14:schemeClr w14:val="tx1"/>
                  </w14:solidFill>
                </w14:textFill>
              </w:rPr>
            </w:pPr>
            <w:r>
              <w:rPr>
                <w:rFonts w:ascii="Times New Roman" w:hAnsi="Times New Roman" w:eastAsia="仿宋_GB2312" w:cs="Times New Roman"/>
                <w:color w:val="000000" w:themeColor="text1"/>
                <w:spacing w:val="-28"/>
                <w:sz w:val="36"/>
                <w:szCs w:val="36"/>
                <w14:textFill>
                  <w14:solidFill>
                    <w14:schemeClr w14:val="tx1"/>
                  </w14:solidFill>
                </w14:textFill>
              </w:rPr>
              <w:t>编制日期：</w:t>
            </w:r>
          </w:p>
        </w:tc>
        <w:tc>
          <w:tcPr>
            <w:tcW w:w="6900" w:type="dxa"/>
            <w:vAlign w:val="center"/>
          </w:tcPr>
          <w:p>
            <w:pPr>
              <w:adjustRightInd w:val="0"/>
              <w:snapToGrid w:val="0"/>
              <w:spacing w:line="288" w:lineRule="auto"/>
              <w:rPr>
                <w:rFonts w:ascii="Times New Roman" w:hAnsi="Times New Roman" w:eastAsia="仿宋_GB2312" w:cs="Times New Roman"/>
                <w:color w:val="000000" w:themeColor="text1"/>
                <w:sz w:val="36"/>
                <w:szCs w:val="36"/>
                <w:u w:val="single"/>
                <w14:textFill>
                  <w14:solidFill>
                    <w14:schemeClr w14:val="tx1"/>
                  </w14:solidFill>
                </w14:textFill>
              </w:rPr>
            </w:pPr>
            <w:r>
              <w:rPr>
                <w:rFonts w:ascii="Times New Roman" w:hAnsi="Times New Roman" w:eastAsia="仿宋_GB2312" w:cs="Times New Roman"/>
                <w:color w:val="000000" w:themeColor="text1"/>
                <w:sz w:val="36"/>
                <w:szCs w:val="36"/>
                <w:u w:val="single"/>
                <w14:textFill>
                  <w14:solidFill>
                    <w14:schemeClr w14:val="tx1"/>
                  </w14:solidFill>
                </w14:textFill>
              </w:rPr>
              <w:t xml:space="preserve">          </w:t>
            </w:r>
            <w:r>
              <w:rPr>
                <w:rFonts w:hint="eastAsia" w:ascii="Times New Roman" w:hAnsi="Times New Roman" w:eastAsia="仿宋_GB2312" w:cs="Times New Roman"/>
                <w:color w:val="000000" w:themeColor="text1"/>
                <w:sz w:val="36"/>
                <w:szCs w:val="36"/>
                <w:u w:val="single"/>
                <w14:textFill>
                  <w14:solidFill>
                    <w14:schemeClr w14:val="tx1"/>
                  </w14:solidFill>
                </w14:textFill>
              </w:rPr>
              <w:t xml:space="preserve">  </w:t>
            </w:r>
            <w:r>
              <w:rPr>
                <w:rFonts w:ascii="Times New Roman" w:hAnsi="Times New Roman" w:eastAsia="仿宋_GB2312" w:cs="Times New Roman"/>
                <w:color w:val="000000" w:themeColor="text1"/>
                <w:sz w:val="36"/>
                <w:szCs w:val="36"/>
                <w:u w:val="single"/>
                <w14:textFill>
                  <w14:solidFill>
                    <w14:schemeClr w14:val="tx1"/>
                  </w14:solidFill>
                </w14:textFill>
              </w:rPr>
              <w:t>202</w:t>
            </w:r>
            <w:r>
              <w:rPr>
                <w:rFonts w:hint="eastAsia" w:ascii="Times New Roman" w:hAnsi="Times New Roman" w:eastAsia="仿宋_GB2312" w:cs="Times New Roman"/>
                <w:color w:val="000000" w:themeColor="text1"/>
                <w:sz w:val="36"/>
                <w:szCs w:val="36"/>
                <w:u w:val="single"/>
                <w:lang w:val="en-US" w:eastAsia="zh-CN"/>
                <w14:textFill>
                  <w14:solidFill>
                    <w14:schemeClr w14:val="tx1"/>
                  </w14:solidFill>
                </w14:textFill>
              </w:rPr>
              <w:t>4</w:t>
            </w:r>
            <w:r>
              <w:rPr>
                <w:rFonts w:ascii="Times New Roman" w:hAnsi="Times New Roman" w:eastAsia="仿宋_GB2312" w:cs="Times New Roman"/>
                <w:color w:val="000000" w:themeColor="text1"/>
                <w:sz w:val="36"/>
                <w:szCs w:val="36"/>
                <w:u w:val="single"/>
                <w14:textFill>
                  <w14:solidFill>
                    <w14:schemeClr w14:val="tx1"/>
                  </w14:solidFill>
                </w14:textFill>
              </w:rPr>
              <w:t>年</w:t>
            </w:r>
            <w:r>
              <w:rPr>
                <w:rFonts w:hint="eastAsia" w:ascii="Times New Roman" w:hAnsi="Times New Roman" w:eastAsia="仿宋_GB2312" w:cs="Times New Roman"/>
                <w:color w:val="000000" w:themeColor="text1"/>
                <w:sz w:val="36"/>
                <w:szCs w:val="36"/>
                <w:u w:val="single"/>
                <w:lang w:val="en-US" w:eastAsia="zh-CN"/>
                <w14:textFill>
                  <w14:solidFill>
                    <w14:schemeClr w14:val="tx1"/>
                  </w14:solidFill>
                </w14:textFill>
              </w:rPr>
              <w:t>4</w:t>
            </w:r>
            <w:r>
              <w:rPr>
                <w:rFonts w:ascii="Times New Roman" w:hAnsi="Times New Roman" w:eastAsia="仿宋_GB2312" w:cs="Times New Roman"/>
                <w:color w:val="000000" w:themeColor="text1"/>
                <w:sz w:val="36"/>
                <w:szCs w:val="36"/>
                <w:u w:val="single"/>
                <w14:textFill>
                  <w14:solidFill>
                    <w14:schemeClr w14:val="tx1"/>
                  </w14:solidFill>
                </w14:textFill>
              </w:rPr>
              <w:t xml:space="preserve">月                </w:t>
            </w:r>
          </w:p>
        </w:tc>
      </w:tr>
    </w:tbl>
    <w:p>
      <w:pPr>
        <w:ind w:firstLine="1040"/>
        <w:rPr>
          <w:rFonts w:eastAsia="仿宋"/>
          <w:color w:val="000000" w:themeColor="text1"/>
          <w:sz w:val="44"/>
          <w:szCs w:val="44"/>
          <w14:textFill>
            <w14:solidFill>
              <w14:schemeClr w14:val="tx1"/>
            </w14:solidFill>
          </w14:textFill>
        </w:rPr>
      </w:pPr>
    </w:p>
    <w:p>
      <w:pPr>
        <w:pStyle w:val="6"/>
        <w:rPr>
          <w:color w:val="000000" w:themeColor="text1"/>
          <w14:textFill>
            <w14:solidFill>
              <w14:schemeClr w14:val="tx1"/>
            </w14:solidFill>
          </w14:textFill>
        </w:rPr>
      </w:pPr>
    </w:p>
    <w:p>
      <w:pPr>
        <w:adjustRightInd w:val="0"/>
        <w:snapToGrid w:val="0"/>
        <w:spacing w:line="288" w:lineRule="auto"/>
        <w:jc w:val="center"/>
        <w:rPr>
          <w:rFonts w:ascii="楷体_GB2312" w:eastAsia="楷体_GB2312" w:cs="楷体_GB2312"/>
          <w:color w:val="000000" w:themeColor="text1"/>
          <w:sz w:val="36"/>
          <w:szCs w:val="36"/>
          <w14:textFill>
            <w14:solidFill>
              <w14:schemeClr w14:val="tx1"/>
            </w14:solidFill>
          </w14:textFill>
        </w:rPr>
      </w:pPr>
      <w:r>
        <w:rPr>
          <w:rFonts w:hint="eastAsia" w:ascii="楷体_GB2312" w:hAnsi="Times New Roman" w:eastAsia="楷体_GB2312" w:cs="楷体_GB2312"/>
          <w:color w:val="000000" w:themeColor="text1"/>
          <w:sz w:val="36"/>
          <w:szCs w:val="36"/>
          <w:lang w:bidi="ar"/>
          <w14:textFill>
            <w14:solidFill>
              <w14:schemeClr w14:val="tx1"/>
            </w14:solidFill>
          </w14:textFill>
        </w:rPr>
        <w:t>中华人民共和国生态环境部制</w:t>
      </w:r>
    </w:p>
    <w:p>
      <w:pPr>
        <w:spacing w:line="288" w:lineRule="auto"/>
        <w:rPr>
          <w:rFonts w:ascii="仿宋_GB2312" w:hAnsi="Times New Roman" w:eastAsia="仿宋_GB2312" w:cs="Times New Roman"/>
          <w:color w:val="000000" w:themeColor="text1"/>
          <w:sz w:val="36"/>
          <w:szCs w:val="36"/>
          <w:lang w:bidi="ar"/>
          <w14:textFill>
            <w14:solidFill>
              <w14:schemeClr w14:val="tx1"/>
            </w14:solidFill>
          </w14:textFill>
        </w:rPr>
      </w:pPr>
    </w:p>
    <w:p>
      <w:pPr>
        <w:pStyle w:val="25"/>
        <w:rPr>
          <w:rFonts w:ascii="仿宋_GB2312" w:hAnsi="Times New Roman" w:eastAsia="仿宋_GB2312"/>
          <w:color w:val="000000" w:themeColor="text1"/>
          <w:sz w:val="36"/>
          <w:szCs w:val="36"/>
          <w:lang w:bidi="ar"/>
          <w14:textFill>
            <w14:solidFill>
              <w14:schemeClr w14:val="tx1"/>
            </w14:solidFill>
          </w14:textFill>
        </w:rPr>
      </w:pPr>
    </w:p>
    <w:p>
      <w:pPr>
        <w:pStyle w:val="26"/>
        <w:ind w:right="105" w:rightChars="50"/>
        <w:jc w:val="both"/>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pPr>
    </w:p>
    <w:p>
      <w:pPr>
        <w:pStyle w:val="26"/>
        <w:ind w:left="105" w:leftChars="50" w:right="105" w:rightChars="50"/>
        <w:jc w:val="center"/>
        <w:outlineLvl w:val="0"/>
        <w:rPr>
          <w:rFonts w:ascii="黑体" w:eastAsia="黑体" w:cs="黑体"/>
          <w:snapToGrid w:val="0"/>
          <w:color w:val="000000" w:themeColor="text1"/>
          <w:sz w:val="30"/>
          <w:szCs w:val="30"/>
          <w14:textFill>
            <w14:solidFill>
              <w14:schemeClr w14:val="tx1"/>
            </w14:solidFill>
          </w14:textFill>
        </w:rPr>
        <w:sectPr>
          <w:footerReference r:id="rId3" w:type="default"/>
          <w:pgSz w:w="11915" w:h="16840"/>
          <w:pgMar w:top="1702" w:right="1531" w:bottom="2127" w:left="1531" w:header="851" w:footer="851" w:gutter="0"/>
          <w:pgNumType w:start="1"/>
          <w:cols w:space="425" w:num="1"/>
          <w:docGrid w:type="lines" w:linePitch="312" w:charSpace="0"/>
        </w:sectPr>
      </w:pPr>
    </w:p>
    <w:p>
      <w:pPr>
        <w:pStyle w:val="26"/>
        <w:ind w:left="105" w:leftChars="50" w:right="105" w:rightChars="50"/>
        <w:jc w:val="center"/>
        <w:outlineLvl w:val="0"/>
        <w:rPr>
          <w:rFonts w:hint="default" w:ascii="黑体" w:eastAsia="黑体" w:cs="黑体"/>
          <w:color w:val="000000" w:themeColor="text1"/>
          <w:sz w:val="30"/>
          <w:szCs w:val="30"/>
          <w14:textFill>
            <w14:solidFill>
              <w14:schemeClr w14:val="tx1"/>
            </w14:solidFill>
          </w14:textFill>
        </w:rPr>
      </w:pPr>
      <w:r>
        <w:rPr>
          <w:rFonts w:ascii="黑体" w:eastAsia="黑体" w:cs="黑体"/>
          <w:snapToGrid w:val="0"/>
          <w:color w:val="000000" w:themeColor="text1"/>
          <w:sz w:val="30"/>
          <w:szCs w:val="30"/>
          <w14:textFill>
            <w14:solidFill>
              <w14:schemeClr w14:val="tx1"/>
            </w14:solidFill>
          </w14:textFill>
        </w:rPr>
        <w:t>一、建设项目基本情况</w:t>
      </w:r>
    </w:p>
    <w:tbl>
      <w:tblPr>
        <w:tblStyle w:val="36"/>
        <w:tblW w:w="94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95"/>
        <w:gridCol w:w="2520"/>
        <w:gridCol w:w="1904"/>
        <w:gridCol w:w="30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1995" w:type="dxa"/>
            <w:tcBorders>
              <w:top w:val="single" w:color="auto" w:sz="8"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建设项目名称</w:t>
            </w:r>
          </w:p>
        </w:tc>
        <w:tc>
          <w:tcPr>
            <w:tcW w:w="7491"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t>廊坊元丰铝业有限公司年产3000吨铝型材、2000吨铝合金件项目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项目代码</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2403-131025-89-01-173248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建设单位联系人</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王威</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联系方式</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15731688868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建设地点</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河北省廊坊市大城县旺村镇马六郎村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地理坐标</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eastAsia="zh-CN" w:bidi="ar"/>
              </w:rPr>
              <w:t>东经116°40′18.981″，北纬38°51′30.989″</w:t>
            </w:r>
            <w:r>
              <w:rPr>
                <w:rFonts w:ascii="Times New Roman" w:hAnsi="Times New Roman" w:eastAsia="宋体" w:cs="Times New Roman"/>
                <w:color w:val="auto"/>
                <w:sz w:val="24"/>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国民经济</w:t>
            </w:r>
          </w:p>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行业类别</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C</w:t>
            </w:r>
            <w:r>
              <w:rPr>
                <w:rFonts w:hint="eastAsia" w:ascii="Times New Roman" w:hAnsi="Times New Roman" w:cs="Times New Roman"/>
                <w:color w:val="000000" w:themeColor="text1"/>
                <w:sz w:val="24"/>
                <w:lang w:val="en-US" w:eastAsia="zh-CN"/>
                <w14:textFill>
                  <w14:solidFill>
                    <w14:schemeClr w14:val="tx1"/>
                  </w14:solidFill>
                </w14:textFill>
              </w:rPr>
              <w:t>3252</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lang w:eastAsia="zh-CN"/>
                <w14:textFill>
                  <w14:solidFill>
                    <w14:schemeClr w14:val="tx1"/>
                  </w14:solidFill>
                </w14:textFill>
              </w:rPr>
              <w:t>铝压延加工</w:t>
            </w:r>
            <w:r>
              <w:rPr>
                <w:rFonts w:hint="eastAsia" w:ascii="Times New Roman" w:hAnsi="Times New Roman" w:cs="Times New Roman"/>
                <w:color w:val="000000" w:themeColor="text1"/>
                <w:sz w:val="24"/>
                <w:lang w:val="en-US" w:eastAsia="zh-CN"/>
                <w14:textFill>
                  <w14:solidFill>
                    <w14:schemeClr w14:val="tx1"/>
                  </w14:solidFill>
                </w14:textFill>
              </w:rPr>
              <w:t>C3360金属表面处理及热处理加工</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bookmarkStart w:id="0" w:name="_Hlk49843745"/>
            <w:r>
              <w:rPr>
                <w:rFonts w:ascii="Times New Roman" w:hAnsi="Times New Roman" w:eastAsia="宋体" w:cs="Times New Roman"/>
                <w:color w:val="000000" w:themeColor="text1"/>
                <w:sz w:val="24"/>
                <w:lang w:bidi="ar"/>
                <w14:textFill>
                  <w14:solidFill>
                    <w14:schemeClr w14:val="tx1"/>
                  </w14:solidFill>
                </w14:textFill>
              </w:rPr>
              <w:t>建设项目</w:t>
            </w:r>
          </w:p>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行业类别</w:t>
            </w:r>
            <w:bookmarkEnd w:id="0"/>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right="105" w:rightChars="50" w:firstLine="240" w:firstLineChars="1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二十九、有色金属冶炼和压延加工业 32</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 xml:space="preserve">65 有色金属压延加工 325 </w:t>
            </w:r>
          </w:p>
          <w:p>
            <w:pPr>
              <w:adjustRightInd w:val="0"/>
              <w:snapToGrid w:val="0"/>
              <w:ind w:right="105" w:rightChars="50" w:firstLine="240" w:firstLineChars="100"/>
              <w:rPr>
                <w:rFonts w:hint="default" w:ascii="Times New Roman" w:hAnsi="Times New Roman" w:cs="Times New Roman"/>
                <w:color w:val="000000" w:themeColor="text1"/>
                <w:lang w:val="en-US"/>
                <w14:textFill>
                  <w14:solidFill>
                    <w14:schemeClr w14:val="tx1"/>
                  </w14:solidFill>
                </w14:textFill>
              </w:rPr>
            </w:pPr>
            <w:r>
              <w:rPr>
                <w:rFonts w:hint="eastAsia" w:ascii="Times New Roman" w:hAnsi="Times New Roman" w:cs="Times New Roman"/>
                <w:sz w:val="24"/>
                <w:szCs w:val="24"/>
                <w:lang w:val="en-US" w:eastAsia="zh-CN"/>
              </w:rPr>
              <w:t>三十、金属制品业 33-67金属表面处理及热处理加工其他（年用非溶剂型低VOCs含量涂料10吨以下的除外）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0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建设性质</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sym w:font="Wingdings 2" w:char="0052"/>
            </w:r>
            <w:r>
              <w:rPr>
                <w:rFonts w:ascii="Times New Roman" w:hAnsi="Times New Roman" w:eastAsia="宋体" w:cs="Times New Roman"/>
                <w:color w:val="000000" w:themeColor="text1"/>
                <w:sz w:val="24"/>
                <w:lang w:bidi="ar"/>
                <w14:textFill>
                  <w14:solidFill>
                    <w14:schemeClr w14:val="tx1"/>
                  </w14:solidFill>
                </w14:textFill>
              </w:rPr>
              <w:t>新建（迁建）</w:t>
            </w:r>
          </w:p>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t>□</w:t>
            </w:r>
            <w:r>
              <w:rPr>
                <w:rFonts w:ascii="Times New Roman" w:hAnsi="Times New Roman" w:eastAsia="宋体" w:cs="Times New Roman"/>
                <w:color w:val="000000" w:themeColor="text1"/>
                <w:sz w:val="24"/>
                <w:lang w:bidi="ar"/>
                <w14:textFill>
                  <w14:solidFill>
                    <w14:schemeClr w14:val="tx1"/>
                  </w14:solidFill>
                </w14:textFill>
              </w:rPr>
              <w:t>改建</w:t>
            </w:r>
          </w:p>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sym w:font="Wingdings 2" w:char="00A3"/>
            </w:r>
            <w:r>
              <w:rPr>
                <w:rFonts w:hint="eastAsia" w:ascii="Times New Roman" w:hAnsi="Times New Roman" w:eastAsia="宋体" w:cs="Times New Roman"/>
                <w:color w:val="000000" w:themeColor="text1"/>
                <w:sz w:val="24"/>
                <w:lang w:bidi="ar"/>
                <w14:textFill>
                  <w14:solidFill>
                    <w14:schemeClr w14:val="tx1"/>
                  </w14:solidFill>
                </w14:textFill>
              </w:rPr>
              <w:t>扩建</w:t>
            </w:r>
          </w:p>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sym w:font="Wingdings 2" w:char="00A3"/>
            </w:r>
            <w:r>
              <w:rPr>
                <w:rFonts w:ascii="Times New Roman" w:hAnsi="Times New Roman" w:eastAsia="宋体" w:cs="Times New Roman"/>
                <w:color w:val="000000" w:themeColor="text1"/>
                <w:sz w:val="24"/>
                <w:lang w:bidi="ar"/>
                <w14:textFill>
                  <w14:solidFill>
                    <w14:schemeClr w14:val="tx1"/>
                  </w14:solidFill>
                </w14:textFill>
              </w:rPr>
              <w:t>技术改造</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建设项目</w:t>
            </w:r>
          </w:p>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申报情形</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 xml:space="preserve">☑首次申报项目             </w:t>
            </w:r>
          </w:p>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t>□</w:t>
            </w:r>
            <w:r>
              <w:rPr>
                <w:rFonts w:ascii="Times New Roman" w:hAnsi="Times New Roman" w:eastAsia="宋体" w:cs="Times New Roman"/>
                <w:color w:val="000000" w:themeColor="text1"/>
                <w:sz w:val="24"/>
                <w:lang w:bidi="ar"/>
                <w14:textFill>
                  <w14:solidFill>
                    <w14:schemeClr w14:val="tx1"/>
                  </w14:solidFill>
                </w14:textFill>
              </w:rPr>
              <w:t>不予批准后再次申报项目</w:t>
            </w:r>
          </w:p>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t>□</w:t>
            </w:r>
            <w:r>
              <w:rPr>
                <w:rFonts w:ascii="Times New Roman" w:hAnsi="Times New Roman" w:eastAsia="宋体" w:cs="Times New Roman"/>
                <w:color w:val="000000" w:themeColor="text1"/>
                <w:sz w:val="24"/>
                <w:lang w:bidi="ar"/>
                <w14:textFill>
                  <w14:solidFill>
                    <w14:schemeClr w14:val="tx1"/>
                  </w14:solidFill>
                </w14:textFill>
              </w:rPr>
              <w:t xml:space="preserve">超五年重新审核项目     </w:t>
            </w:r>
          </w:p>
          <w:p>
            <w:pPr>
              <w:ind w:left="105" w:leftChars="50" w:right="105" w:rightChars="5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t>□</w:t>
            </w:r>
            <w:r>
              <w:rPr>
                <w:rFonts w:ascii="Times New Roman" w:hAnsi="Times New Roman" w:eastAsia="宋体" w:cs="Times New Roman"/>
                <w:color w:val="000000" w:themeColor="text1"/>
                <w:sz w:val="24"/>
                <w:lang w:bidi="ar"/>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项目审批（核准/</w:t>
            </w:r>
          </w:p>
          <w:p>
            <w:pPr>
              <w:adjustRightInd w:val="0"/>
              <w:snapToGrid w:val="0"/>
              <w:ind w:left="105" w:leftChars="50" w:right="105" w:rightChars="5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备案）部门（选填）</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大城县行政审批局</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项目审批（核准/</w:t>
            </w:r>
          </w:p>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备案）文号（选填）</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大审批备字【2024】2142号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总投资（万元）</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600</w:t>
            </w:r>
          </w:p>
        </w:tc>
        <w:tc>
          <w:tcPr>
            <w:tcW w:w="1904"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环保投资（万元）</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环保投资占比（%）</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2.5</w:t>
            </w:r>
          </w:p>
        </w:tc>
        <w:tc>
          <w:tcPr>
            <w:tcW w:w="1904"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施工工期</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是否开工建设</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lang w:bidi="ar"/>
                <w14:textFill>
                  <w14:solidFill>
                    <w14:schemeClr w14:val="tx1"/>
                  </w14:solidFill>
                </w14:textFill>
              </w:rPr>
              <w:t>☑否</w:t>
            </w:r>
          </w:p>
          <w:p>
            <w:pPr>
              <w:adjustRightInd w:val="0"/>
              <w:snapToGrid w:val="0"/>
              <w:ind w:left="105" w:leftChars="50" w:right="105" w:rightChars="5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t>□</w:t>
            </w:r>
            <w:r>
              <w:rPr>
                <w:rFonts w:ascii="Times New Roman" w:hAnsi="Times New Roman" w:eastAsia="宋体" w:cs="Times New Roman"/>
                <w:color w:val="000000" w:themeColor="text1"/>
                <w:sz w:val="24"/>
                <w:lang w:bidi="ar"/>
                <w14:textFill>
                  <w14:solidFill>
                    <w14:schemeClr w14:val="tx1"/>
                  </w14:solidFill>
                </w14:textFill>
              </w:rPr>
              <w:t>是：</w:t>
            </w:r>
            <w:r>
              <w:rPr>
                <w:rFonts w:ascii="Times New Roman" w:hAnsi="Times New Roman" w:eastAsia="宋体" w:cs="Times New Roman"/>
                <w:color w:val="000000" w:themeColor="text1"/>
                <w:sz w:val="24"/>
                <w:u w:val="single"/>
                <w:lang w:bidi="ar"/>
                <w14:textFill>
                  <w14:solidFill>
                    <w14:schemeClr w14:val="tx1"/>
                  </w14:solidFill>
                </w14:textFill>
              </w:rPr>
              <w:t xml:space="preserve">             </w:t>
            </w:r>
          </w:p>
        </w:tc>
        <w:tc>
          <w:tcPr>
            <w:tcW w:w="1904"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000000" w:themeColor="text1"/>
                <w:spacing w:val="-6"/>
                <w:sz w:val="24"/>
                <w14:textFill>
                  <w14:solidFill>
                    <w14:schemeClr w14:val="tx1"/>
                  </w14:solidFill>
                </w14:textFill>
              </w:rPr>
            </w:pPr>
            <w:r>
              <w:rPr>
                <w:rFonts w:ascii="Times New Roman" w:hAnsi="Times New Roman" w:eastAsia="宋体" w:cs="Times New Roman"/>
                <w:color w:val="000000" w:themeColor="text1"/>
                <w:spacing w:val="-6"/>
                <w:sz w:val="24"/>
                <w:lang w:bidi="ar"/>
                <w14:textFill>
                  <w14:solidFill>
                    <w14:schemeClr w14:val="tx1"/>
                  </w14:solidFill>
                </w14:textFill>
              </w:rPr>
              <w:t>用地面积（m</w:t>
            </w:r>
            <w:r>
              <w:rPr>
                <w:rFonts w:ascii="Times New Roman" w:hAnsi="Times New Roman" w:eastAsia="宋体" w:cs="Times New Roman"/>
                <w:color w:val="000000" w:themeColor="text1"/>
                <w:spacing w:val="-6"/>
                <w:sz w:val="24"/>
                <w:vertAlign w:val="superscript"/>
                <w:lang w:bidi="ar"/>
                <w14:textFill>
                  <w14:solidFill>
                    <w14:schemeClr w14:val="tx1"/>
                  </w14:solidFill>
                </w14:textFill>
              </w:rPr>
              <w:t>2</w:t>
            </w:r>
            <w:r>
              <w:rPr>
                <w:rFonts w:ascii="Times New Roman" w:hAnsi="Times New Roman" w:eastAsia="宋体" w:cs="Times New Roman"/>
                <w:color w:val="000000" w:themeColor="text1"/>
                <w:spacing w:val="-6"/>
                <w:sz w:val="24"/>
                <w:lang w:bidi="ar"/>
                <w14:textFill>
                  <w14:solidFill>
                    <w14:schemeClr w14:val="tx1"/>
                  </w14:solidFill>
                </w14:textFill>
              </w:rPr>
              <w:t>）</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10775.51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专项评价设置情况</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规划情况</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规划环境影响</w:t>
            </w:r>
          </w:p>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评价情况</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规划及规划环境影响评价符合性分析</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995" w:type="dxa"/>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其他符合性分析</w:t>
            </w:r>
          </w:p>
        </w:tc>
        <w:tc>
          <w:tcPr>
            <w:tcW w:w="7491" w:type="dxa"/>
            <w:gridSpan w:val="3"/>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pStyle w:val="26"/>
              <w:spacing w:beforeAutospacing="0" w:afterAutospacing="0" w:line="360" w:lineRule="auto"/>
              <w:ind w:left="105" w:leftChars="50" w:right="105" w:rightChars="50" w:firstLine="482" w:firstLineChars="200"/>
              <w:rPr>
                <w:rFonts w:hint="default" w:ascii="Times New Roman" w:hAnsi="Times New Roman"/>
                <w:b/>
                <w:color w:val="000000" w:themeColor="text1"/>
                <w14:textFill>
                  <w14:solidFill>
                    <w14:schemeClr w14:val="tx1"/>
                  </w14:solidFill>
                </w14:textFill>
              </w:rPr>
            </w:pPr>
            <w:r>
              <w:rPr>
                <w:rFonts w:hint="default" w:ascii="Times New Roman" w:hAnsi="Times New Roman"/>
                <w:b/>
                <w:color w:val="000000" w:themeColor="text1"/>
                <w14:textFill>
                  <w14:solidFill>
                    <w14:schemeClr w14:val="tx1"/>
                  </w14:solidFill>
                </w14:textFill>
              </w:rPr>
              <w:t>1</w:t>
            </w:r>
            <w:r>
              <w:rPr>
                <w:rFonts w:ascii="Times New Roman" w:hAnsi="Times New Roman"/>
                <w:b/>
                <w:color w:val="000000" w:themeColor="text1"/>
                <w14:textFill>
                  <w14:solidFill>
                    <w14:schemeClr w14:val="tx1"/>
                  </w14:solidFill>
                </w14:textFill>
              </w:rPr>
              <w:t>、土地和规划符合性分析</w:t>
            </w:r>
          </w:p>
          <w:p>
            <w:pPr>
              <w:pStyle w:val="50"/>
              <w:tabs>
                <w:tab w:val="left" w:pos="5600"/>
              </w:tabs>
              <w:adjustRightInd/>
              <w:ind w:firstLine="480"/>
              <w:rPr>
                <w:rFonts w:hint="eastAsia" w:ascii="Times New Roman" w:hAnsi="Times New Roman" w:cs="Times New Roman"/>
                <w:color w:val="auto"/>
                <w:highlight w:val="none"/>
                <w:lang w:eastAsia="zh-CN"/>
              </w:rPr>
            </w:pPr>
            <w:r>
              <w:rPr>
                <w:rFonts w:hint="eastAsia" w:ascii="Times New Roman" w:hAnsi="Times New Roman" w:cs="Times New Roman"/>
                <w:color w:val="000000" w:themeColor="text1"/>
                <w:lang w:eastAsia="zh-CN"/>
                <w14:textFill>
                  <w14:solidFill>
                    <w14:schemeClr w14:val="tx1"/>
                  </w14:solidFill>
                </w14:textFill>
              </w:rPr>
              <w:t>廊坊元丰铝业有限公司</w:t>
            </w:r>
            <w:r>
              <w:rPr>
                <w:rFonts w:ascii="Times New Roman" w:hAnsi="Times New Roman" w:cs="Times New Roman"/>
                <w:color w:val="000000" w:themeColor="text1"/>
                <w14:textFill>
                  <w14:solidFill>
                    <w14:schemeClr w14:val="tx1"/>
                  </w14:solidFill>
                </w14:textFill>
              </w:rPr>
              <w:t>位于</w:t>
            </w:r>
            <w:r>
              <w:rPr>
                <w:rFonts w:hint="eastAsia" w:ascii="Times New Roman" w:hAnsi="Times New Roman" w:cs="Times New Roman"/>
                <w:color w:val="000000" w:themeColor="text1"/>
                <w:lang w:eastAsia="zh-CN"/>
                <w14:textFill>
                  <w14:solidFill>
                    <w14:schemeClr w14:val="tx1"/>
                  </w14:solidFill>
                </w14:textFill>
              </w:rPr>
              <w:t>河北省廊坊市大城县旺村镇马六郎村</w:t>
            </w:r>
            <w:r>
              <w:rPr>
                <w:rFonts w:hint="eastAsia" w:ascii="Times New Roman" w:hAnsi="Times New Roman" w:cs="Times New Roman"/>
                <w:color w:val="000000" w:themeColor="text1"/>
                <w14:textFill>
                  <w14:solidFill>
                    <w14:schemeClr w14:val="tx1"/>
                  </w14:solidFill>
                </w14:textFill>
              </w:rPr>
              <w:t>，地理位置中心坐标为</w:t>
            </w:r>
            <w:r>
              <w:rPr>
                <w:rFonts w:hint="eastAsia" w:ascii="Times New Roman" w:hAnsi="Times New Roman" w:cs="Times New Roman"/>
                <w:color w:val="000000" w:themeColor="text1"/>
                <w:lang w:eastAsia="zh-CN"/>
                <w14:textFill>
                  <w14:solidFill>
                    <w14:schemeClr w14:val="tx1"/>
                  </w14:solidFill>
                </w14:textFill>
              </w:rPr>
              <w:t>东经116°40′18.981″，北纬38°51′30.989″</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lang w:eastAsia="zh-CN"/>
              </w:rPr>
              <w:t>厂区</w:t>
            </w:r>
            <w:r>
              <w:rPr>
                <w:rFonts w:hint="default" w:ascii="Times New Roman" w:hAnsi="Times New Roman" w:eastAsia="宋体" w:cs="Times New Roman"/>
              </w:rPr>
              <w:t>东侧为</w:t>
            </w:r>
            <w:r>
              <w:rPr>
                <w:rFonts w:hint="eastAsia" w:ascii="Times New Roman" w:hAnsi="Times New Roman" w:eastAsia="宋体" w:cs="Times New Roman"/>
                <w:lang w:eastAsia="zh-CN"/>
              </w:rPr>
              <w:t>廊泊公路</w:t>
            </w:r>
            <w:r>
              <w:rPr>
                <w:rFonts w:hint="default" w:ascii="Times New Roman" w:hAnsi="Times New Roman" w:eastAsia="宋体" w:cs="Times New Roman"/>
              </w:rPr>
              <w:t>，</w:t>
            </w:r>
            <w:r>
              <w:rPr>
                <w:rFonts w:hint="default" w:ascii="Times New Roman" w:hAnsi="Times New Roman" w:eastAsia="宋体" w:cs="Times New Roman"/>
                <w:highlight w:val="none"/>
              </w:rPr>
              <w:t>南侧为廊坊金驰铝业有限公司</w:t>
            </w:r>
            <w:r>
              <w:rPr>
                <w:rFonts w:hint="eastAsia" w:ascii="Times New Roman" w:hAnsi="Times New Roman" w:eastAsia="宋体" w:cs="Times New Roman"/>
                <w:highlight w:val="none"/>
                <w:lang w:eastAsia="zh-CN"/>
              </w:rPr>
              <w:t>（李瑞刚</w:t>
            </w:r>
            <w:r>
              <w:rPr>
                <w:rFonts w:hint="eastAsia" w:ascii="Times New Roman" w:hAnsi="Times New Roman" w:eastAsia="宋体" w:cs="Times New Roman"/>
                <w:highlight w:val="none"/>
                <w:lang w:val="en-US" w:eastAsia="zh-CN"/>
              </w:rPr>
              <w:t>所有土地</w:t>
            </w:r>
            <w:r>
              <w:rPr>
                <w:rFonts w:hint="eastAsia" w:ascii="Times New Roman" w:hAnsi="Times New Roman" w:eastAsia="宋体" w:cs="Times New Roman"/>
                <w:highlight w:val="none"/>
                <w:lang w:eastAsia="zh-CN"/>
              </w:rPr>
              <w:t>）</w:t>
            </w:r>
            <w:r>
              <w:rPr>
                <w:rFonts w:hint="default" w:ascii="Times New Roman" w:hAnsi="Times New Roman" w:eastAsia="宋体" w:cs="Times New Roman"/>
                <w:highlight w:val="none"/>
              </w:rPr>
              <w:t>，西侧为</w:t>
            </w:r>
            <w:r>
              <w:rPr>
                <w:rFonts w:hint="default" w:ascii="Times New Roman" w:hAnsi="Times New Roman" w:eastAsia="宋体" w:cs="Times New Roman"/>
                <w:highlight w:val="none"/>
                <w:lang w:eastAsia="zh-CN"/>
              </w:rPr>
              <w:t>乡村道路</w:t>
            </w:r>
            <w:r>
              <w:rPr>
                <w:rFonts w:hint="default" w:ascii="Times New Roman" w:hAnsi="Times New Roman" w:eastAsia="宋体" w:cs="Times New Roman"/>
                <w:highlight w:val="none"/>
              </w:rPr>
              <w:t>，北侧为</w:t>
            </w:r>
            <w:r>
              <w:rPr>
                <w:rFonts w:hint="eastAsia" w:ascii="Times New Roman" w:hAnsi="Times New Roman" w:eastAsia="宋体" w:cs="Times New Roman"/>
                <w:highlight w:val="none"/>
                <w:lang w:val="en-US" w:eastAsia="zh-CN"/>
              </w:rPr>
              <w:t>闲置厂房</w:t>
            </w:r>
            <w:r>
              <w:rPr>
                <w:rFonts w:hint="eastAsia" w:ascii="Times New Roman" w:hAnsi="Times New Roman" w:eastAsia="宋体" w:cs="Times New Roman"/>
                <w:highlight w:val="none"/>
                <w:lang w:eastAsia="zh-CN"/>
              </w:rPr>
              <w:t>（李宝良</w:t>
            </w:r>
            <w:r>
              <w:rPr>
                <w:rFonts w:hint="eastAsia" w:ascii="Times New Roman" w:hAnsi="Times New Roman" w:eastAsia="宋体" w:cs="Times New Roman"/>
                <w:highlight w:val="none"/>
                <w:lang w:val="en-US" w:eastAsia="zh-CN"/>
              </w:rPr>
              <w:t>所有土地</w:t>
            </w:r>
            <w:r>
              <w:rPr>
                <w:rFonts w:hint="eastAsia" w:ascii="Times New Roman" w:hAnsi="Times New Roman" w:eastAsia="宋体" w:cs="Times New Roman"/>
                <w:highlight w:val="none"/>
                <w:lang w:eastAsia="zh-CN"/>
              </w:rPr>
              <w:t>）</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auto"/>
                <w:highlight w:val="none"/>
                <w:lang w:eastAsia="zh-CN"/>
              </w:rPr>
              <w:t>距本项目最近的环境保护目标为厂区南侧</w:t>
            </w:r>
            <w:r>
              <w:rPr>
                <w:rFonts w:hint="eastAsia" w:ascii="Times New Roman" w:hAnsi="Times New Roman" w:cs="Times New Roman"/>
                <w:color w:val="auto"/>
                <w:highlight w:val="none"/>
                <w:lang w:val="en-US" w:eastAsia="zh-CN"/>
              </w:rPr>
              <w:t>20</w:t>
            </w:r>
            <w:r>
              <w:rPr>
                <w:rFonts w:hint="eastAsia" w:ascii="Times New Roman" w:hAnsi="Times New Roman" w:cs="Times New Roman"/>
                <w:color w:val="auto"/>
                <w:highlight w:val="none"/>
                <w:lang w:eastAsia="zh-CN"/>
              </w:rPr>
              <w:t>0m处的马六郎村。项目评价范围内无自然保护区、风景名胜区、文物保护单位、饮用水水源保护区等环境敏感区。项目建设不存在明显环境制约因素，与周边环境相容。项目地理位置图见附图1，周边关系图见附图2。</w:t>
            </w:r>
          </w:p>
          <w:p>
            <w:pPr>
              <w:pStyle w:val="50"/>
              <w:tabs>
                <w:tab w:val="left" w:pos="5600"/>
              </w:tabs>
              <w:adjustRightInd/>
              <w:ind w:firstLine="480"/>
              <w:rPr>
                <w:rFonts w:hint="default" w:ascii="Times New Roman" w:hAnsi="Times New Roman" w:cs="Times New Roman"/>
                <w:color w:val="auto"/>
                <w:highlight w:val="yellow"/>
                <w:lang w:val="en-US" w:eastAsia="zh-CN"/>
              </w:rPr>
            </w:pPr>
            <w:r>
              <w:rPr>
                <w:rFonts w:hint="eastAsia" w:ascii="Times New Roman" w:hAnsi="Times New Roman" w:cs="Times New Roman"/>
                <w:color w:val="auto"/>
                <w:highlight w:val="none"/>
                <w:lang w:eastAsia="zh-CN"/>
              </w:rPr>
              <w:t>本项目租赁李西年、李家起所有土地（租赁协议见附件），根据本项目所在地的土地证，编号：冀（</w:t>
            </w:r>
            <w:r>
              <w:rPr>
                <w:rFonts w:hint="eastAsia" w:ascii="Times New Roman" w:hAnsi="Times New Roman" w:cs="Times New Roman"/>
                <w:color w:val="auto"/>
                <w:highlight w:val="none"/>
                <w:lang w:val="en-US" w:eastAsia="zh-CN"/>
              </w:rPr>
              <w:t>2023</w:t>
            </w:r>
            <w:r>
              <w:rPr>
                <w:rFonts w:hint="eastAsia" w:ascii="Times New Roman" w:hAnsi="Times New Roman" w:cs="Times New Roman"/>
                <w:color w:val="auto"/>
                <w:highlight w:val="none"/>
                <w:lang w:eastAsia="zh-CN"/>
              </w:rPr>
              <w:t>）大城县不动产权第</w:t>
            </w:r>
            <w:r>
              <w:rPr>
                <w:rFonts w:hint="eastAsia" w:ascii="Times New Roman" w:hAnsi="Times New Roman" w:cs="Times New Roman"/>
                <w:color w:val="auto"/>
                <w:highlight w:val="none"/>
                <w:lang w:val="en-US" w:eastAsia="zh-CN"/>
              </w:rPr>
              <w:t>0014743号、</w:t>
            </w:r>
            <w:r>
              <w:rPr>
                <w:rFonts w:hint="eastAsia" w:ascii="Times New Roman" w:hAnsi="Times New Roman" w:cs="Times New Roman"/>
                <w:color w:val="auto"/>
                <w:highlight w:val="none"/>
                <w:lang w:eastAsia="zh-CN"/>
              </w:rPr>
              <w:t>冀（</w:t>
            </w:r>
            <w:r>
              <w:rPr>
                <w:rFonts w:hint="eastAsia" w:ascii="Times New Roman" w:hAnsi="Times New Roman" w:cs="Times New Roman"/>
                <w:color w:val="auto"/>
                <w:highlight w:val="none"/>
                <w:lang w:val="en-US" w:eastAsia="zh-CN"/>
              </w:rPr>
              <w:t>2023</w:t>
            </w:r>
            <w:r>
              <w:rPr>
                <w:rFonts w:hint="eastAsia" w:ascii="Times New Roman" w:hAnsi="Times New Roman" w:cs="Times New Roman"/>
                <w:color w:val="auto"/>
                <w:highlight w:val="none"/>
                <w:lang w:eastAsia="zh-CN"/>
              </w:rPr>
              <w:t>）大城县不动产权第</w:t>
            </w:r>
            <w:r>
              <w:rPr>
                <w:rFonts w:hint="eastAsia" w:ascii="Times New Roman" w:hAnsi="Times New Roman" w:cs="Times New Roman"/>
                <w:color w:val="auto"/>
                <w:highlight w:val="none"/>
                <w:lang w:val="en-US" w:eastAsia="zh-CN"/>
              </w:rPr>
              <w:t>0018547号，本项目用地为工业用地，根据大城县旺村镇自然资源和生态环境办公室出具的证明，本项目用地符合乡镇规划。</w:t>
            </w:r>
          </w:p>
          <w:p>
            <w:pPr>
              <w:pStyle w:val="50"/>
              <w:tabs>
                <w:tab w:val="left" w:pos="5600"/>
              </w:tabs>
              <w:adjustRightInd/>
              <w:ind w:firstLine="480"/>
              <w:rPr>
                <w:rFonts w:hint="eastAsia" w:ascii="Times New Roman" w:hAnsi="Times New Roman" w:cs="Times New Roman"/>
                <w:color w:val="0000FF"/>
                <w:highlight w:val="none"/>
                <w:lang w:eastAsia="zh-CN"/>
              </w:rPr>
            </w:pPr>
            <w:r>
              <w:rPr>
                <w:rFonts w:hint="default"/>
                <w:sz w:val="24"/>
                <w:szCs w:val="24"/>
              </w:rPr>
              <w:t>因此，本项目选址符合相关土地及规划要求</w:t>
            </w:r>
            <w:r>
              <w:rPr>
                <w:rFonts w:hint="eastAsia"/>
                <w:sz w:val="24"/>
                <w:szCs w:val="24"/>
                <w:lang w:eastAsia="zh-CN"/>
              </w:rPr>
              <w:t>。</w:t>
            </w:r>
          </w:p>
          <w:p>
            <w:pPr>
              <w:pStyle w:val="26"/>
              <w:spacing w:beforeAutospacing="0" w:afterAutospacing="0" w:line="360" w:lineRule="auto"/>
              <w:ind w:left="105" w:leftChars="50" w:right="105" w:rightChars="50" w:firstLine="482" w:firstLineChars="200"/>
              <w:rPr>
                <w:rFonts w:hint="default"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2、与</w:t>
            </w:r>
            <w:r>
              <w:rPr>
                <w:rFonts w:hint="default" w:ascii="Times New Roman" w:hAnsi="Times New Roman"/>
                <w:b/>
                <w:color w:val="000000" w:themeColor="text1"/>
                <w:highlight w:val="none"/>
                <w14:textFill>
                  <w14:solidFill>
                    <w14:schemeClr w14:val="tx1"/>
                  </w14:solidFill>
                </w14:textFill>
              </w:rPr>
              <w:t>产业政策</w:t>
            </w:r>
            <w:r>
              <w:rPr>
                <w:rFonts w:ascii="Times New Roman" w:hAnsi="Times New Roman"/>
                <w:b/>
                <w:color w:val="000000" w:themeColor="text1"/>
                <w:highlight w:val="none"/>
                <w14:textFill>
                  <w14:solidFill>
                    <w14:schemeClr w14:val="tx1"/>
                  </w14:solidFill>
                </w14:textFill>
              </w:rPr>
              <w:t>符合性</w:t>
            </w:r>
            <w:r>
              <w:rPr>
                <w:rFonts w:hint="default" w:ascii="Times New Roman" w:hAnsi="Times New Roman"/>
                <w:b/>
                <w:color w:val="000000" w:themeColor="text1"/>
                <w:highlight w:val="none"/>
                <w14:textFill>
                  <w14:solidFill>
                    <w14:schemeClr w14:val="tx1"/>
                  </w14:solidFill>
                </w14:textFill>
              </w:rPr>
              <w:t>分析</w:t>
            </w: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①</w:t>
            </w:r>
            <w:r>
              <w:rPr>
                <w:rFonts w:hint="default" w:ascii="Times New Roman" w:hAnsi="Times New Roman" w:cs="Times New Roman"/>
                <w:sz w:val="24"/>
              </w:rPr>
              <w:t>据国家发展和改革委员会发布的《产业结构调整指导目录(20</w:t>
            </w:r>
            <w:r>
              <w:rPr>
                <w:rFonts w:hint="default" w:ascii="Times New Roman" w:hAnsi="Times New Roman" w:cs="Times New Roman"/>
                <w:sz w:val="24"/>
                <w:lang w:val="en-US" w:eastAsia="zh-CN"/>
              </w:rPr>
              <w:t>24</w:t>
            </w:r>
            <w:r>
              <w:rPr>
                <w:rFonts w:hint="default" w:ascii="Times New Roman" w:hAnsi="Times New Roman" w:cs="Times New Roman"/>
                <w:sz w:val="24"/>
              </w:rPr>
              <w:t>年本)》，本项目不属于其中限制类和淘汰类，属于允许类</w:t>
            </w:r>
            <w:r>
              <w:rPr>
                <w:rFonts w:hint="default" w:ascii="Times New Roman" w:hAnsi="Times New Roman" w:eastAsia="宋体" w:cs="Times New Roman"/>
                <w:color w:val="000000" w:themeColor="text1"/>
                <w14:textFill>
                  <w14:solidFill>
                    <w14:schemeClr w14:val="tx1"/>
                  </w14:solidFill>
                </w14:textFill>
              </w:rPr>
              <w:t>。因此，项目的建设符合国家产业政策。同时，</w:t>
            </w:r>
            <w:r>
              <w:rPr>
                <w:rFonts w:hint="default" w:ascii="Times New Roman" w:hAnsi="Times New Roman" w:cs="Times New Roman"/>
                <w:sz w:val="24"/>
                <w:lang w:eastAsia="zh-CN"/>
              </w:rPr>
              <w:t>项目</w:t>
            </w:r>
            <w:r>
              <w:rPr>
                <w:rFonts w:hint="default" w:ascii="Times New Roman" w:hAnsi="Times New Roman" w:cs="Times New Roman"/>
                <w:sz w:val="24"/>
                <w:lang w:val="en-US" w:eastAsia="zh-CN"/>
              </w:rPr>
              <w:t>不属于《河北省禁止投资的产业目录（2014年版）》</w:t>
            </w:r>
            <w:r>
              <w:rPr>
                <w:rFonts w:hint="eastAsia"/>
                <w:sz w:val="24"/>
                <w:lang w:val="en-US" w:eastAsia="zh-CN"/>
              </w:rPr>
              <w:t>中禁止投资项目</w:t>
            </w:r>
            <w:r>
              <w:rPr>
                <w:rFonts w:ascii="Times New Roman" w:hAnsi="Times New Roman" w:eastAsia="宋体" w:cs="Times New Roman"/>
                <w:color w:val="000000" w:themeColor="text1"/>
                <w14:textFill>
                  <w14:solidFill>
                    <w14:schemeClr w14:val="tx1"/>
                  </w14:solidFill>
                </w14:textFill>
              </w:rPr>
              <w:t>，项目建设符合河北省相关政策要求。</w:t>
            </w: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②</w:t>
            </w:r>
            <w:r>
              <w:rPr>
                <w:rFonts w:ascii="Times New Roman" w:hAnsi="Times New Roman" w:cs="Times New Roman"/>
                <w:color w:val="000000" w:themeColor="text1"/>
                <w14:textFill>
                  <w14:solidFill>
                    <w14:schemeClr w14:val="tx1"/>
                  </w14:solidFill>
                </w14:textFill>
              </w:rPr>
              <w:t>根据国家发展改革委、商务部发布的《市场准入负面清单（2022年版）》的通知（发改体改规[2022]397号），项目不属于市场准入负面清单中的禁止准入类项目，属于许可准入类。</w:t>
            </w:r>
          </w:p>
          <w:p>
            <w:pPr>
              <w:pStyle w:val="79"/>
              <w:ind w:left="105" w:leftChars="50" w:right="105" w:rightChars="50"/>
              <w:rPr>
                <w:rFonts w:ascii="Times New Roman" w:hAnsi="Times New Roman" w:eastAsia="宋体" w:cs="Times New Roman"/>
                <w:color w:val="auto"/>
              </w:rPr>
            </w:pPr>
            <w:r>
              <w:rPr>
                <w:rFonts w:ascii="Times New Roman" w:hAnsi="Times New Roman" w:eastAsia="宋体" w:cs="Times New Roman"/>
                <w:color w:val="auto"/>
              </w:rPr>
              <w:t>③本项目于202</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年</w:t>
            </w:r>
            <w:r>
              <w:rPr>
                <w:rFonts w:hint="eastAsia" w:ascii="Times New Roman" w:hAnsi="Times New Roman" w:eastAsia="宋体" w:cs="Times New Roman"/>
                <w:color w:val="auto"/>
                <w:lang w:val="en-US" w:eastAsia="zh-CN"/>
              </w:rPr>
              <w:t>3</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18</w:t>
            </w:r>
            <w:r>
              <w:rPr>
                <w:rFonts w:ascii="Times New Roman" w:hAnsi="Times New Roman" w:eastAsia="宋体" w:cs="Times New Roman"/>
                <w:color w:val="auto"/>
              </w:rPr>
              <w:t>日在</w:t>
            </w:r>
            <w:r>
              <w:rPr>
                <w:rFonts w:hint="eastAsia" w:ascii="Times New Roman" w:hAnsi="Times New Roman" w:eastAsia="宋体" w:cs="Times New Roman"/>
                <w:color w:val="auto"/>
                <w:lang w:eastAsia="zh-CN"/>
              </w:rPr>
              <w:t>大城县行政审批局</w:t>
            </w:r>
            <w:r>
              <w:rPr>
                <w:rFonts w:ascii="Times New Roman" w:hAnsi="Times New Roman" w:eastAsia="宋体" w:cs="Times New Roman"/>
                <w:color w:val="auto"/>
              </w:rPr>
              <w:t>取得备案文件，备</w:t>
            </w:r>
            <w:r>
              <w:rPr>
                <w:rFonts w:ascii="Times New Roman" w:hAnsi="Times New Roman" w:eastAsia="宋体" w:cs="Times New Roman"/>
                <w:color w:val="auto"/>
                <w:spacing w:val="-11"/>
              </w:rPr>
              <w:t>案编号：</w:t>
            </w:r>
            <w:r>
              <w:rPr>
                <w:rFonts w:hint="eastAsia" w:ascii="Times New Roman" w:hAnsi="Times New Roman" w:eastAsia="宋体" w:cs="Times New Roman"/>
                <w:color w:val="auto"/>
                <w:spacing w:val="-11"/>
                <w:lang w:eastAsia="zh-CN"/>
              </w:rPr>
              <w:t>大审批备字【2024】2142号</w:t>
            </w:r>
            <w:r>
              <w:rPr>
                <w:rFonts w:ascii="Times New Roman" w:hAnsi="Times New Roman" w:eastAsia="宋体" w:cs="Times New Roman"/>
                <w:color w:val="auto"/>
                <w:spacing w:val="-11"/>
              </w:rPr>
              <w:t>，项目代码</w:t>
            </w:r>
            <w:r>
              <w:rPr>
                <w:rFonts w:ascii="Times New Roman" w:hAnsi="Times New Roman" w:eastAsia="宋体" w:cs="Times New Roman"/>
                <w:color w:val="auto"/>
                <w:spacing w:val="-11"/>
                <w:szCs w:val="21"/>
              </w:rPr>
              <w:t>：</w:t>
            </w:r>
            <w:r>
              <w:rPr>
                <w:rFonts w:hint="eastAsia" w:ascii="Times New Roman" w:hAnsi="Times New Roman" w:eastAsia="宋体" w:cs="Times New Roman"/>
                <w:color w:val="auto"/>
                <w:spacing w:val="-11"/>
                <w:szCs w:val="21"/>
                <w:lang w:val="en-US" w:eastAsia="zh-CN"/>
              </w:rPr>
              <w:t>2403-131025-89-01-173248</w:t>
            </w:r>
            <w:r>
              <w:rPr>
                <w:rFonts w:ascii="Times New Roman" w:hAnsi="Times New Roman" w:eastAsia="宋体" w:cs="Times New Roman"/>
                <w:color w:val="auto"/>
              </w:rPr>
              <w:t>。</w:t>
            </w: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因此，本项目符合国家及地方产业政策。</w:t>
            </w:r>
          </w:p>
          <w:p>
            <w:pPr>
              <w:spacing w:line="360" w:lineRule="auto"/>
              <w:ind w:left="105" w:leftChars="50" w:right="105" w:rightChars="50" w:firstLine="482" w:firstLineChars="200"/>
              <w:rPr>
                <w:rFonts w:ascii="Times New Roman" w:hAnsi="Times New Roman" w:eastAsia="宋体" w:cs="Times New Roman"/>
                <w:b/>
                <w:bCs/>
                <w:snapToGrid w:val="0"/>
                <w:color w:val="000000" w:themeColor="text1"/>
                <w:kern w:val="0"/>
                <w:sz w:val="24"/>
                <w:highlight w:val="none"/>
                <w14:textFill>
                  <w14:solidFill>
                    <w14:schemeClr w14:val="tx1"/>
                  </w14:solidFill>
                </w14:textFill>
              </w:rPr>
            </w:pPr>
            <w:r>
              <w:rPr>
                <w:rFonts w:hint="eastAsia" w:ascii="Times New Roman" w:hAnsi="Times New Roman" w:eastAsia="宋体" w:cs="Times New Roman"/>
                <w:b/>
                <w:bCs/>
                <w:snapToGrid w:val="0"/>
                <w:color w:val="000000" w:themeColor="text1"/>
                <w:kern w:val="0"/>
                <w:sz w:val="24"/>
                <w:highlight w:val="none"/>
                <w14:textFill>
                  <w14:solidFill>
                    <w14:schemeClr w14:val="tx1"/>
                  </w14:solidFill>
                </w14:textFill>
              </w:rPr>
              <w:t>3、</w:t>
            </w:r>
            <w:r>
              <w:rPr>
                <w:rFonts w:ascii="Times New Roman" w:hAnsi="Times New Roman" w:eastAsia="宋体" w:cs="Times New Roman"/>
                <w:b/>
                <w:bCs/>
                <w:snapToGrid w:val="0"/>
                <w:color w:val="000000" w:themeColor="text1"/>
                <w:kern w:val="0"/>
                <w:sz w:val="24"/>
                <w:highlight w:val="none"/>
                <w14:textFill>
                  <w14:solidFill>
                    <w14:schemeClr w14:val="tx1"/>
                  </w14:solidFill>
                </w14:textFill>
              </w:rPr>
              <w:t>“三线一单”符合性分析</w:t>
            </w:r>
          </w:p>
          <w:p>
            <w:pPr>
              <w:pStyle w:val="79"/>
              <w:ind w:left="105" w:leftChars="50" w:right="105" w:rightChars="5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环保部发布的《关于以改善环境质量为核心加强环境影响评价管理的通知》（以下简称《通知》），《通知》要求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w:t>
            </w:r>
          </w:p>
          <w:p>
            <w:pPr>
              <w:pStyle w:val="79"/>
              <w:ind w:left="105" w:leftChars="50" w:right="105" w:rightChars="5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“三线一单”包括生态保护红线、环境质量底线、资源利用上线和生态环境准入清单。</w:t>
            </w:r>
          </w:p>
          <w:p>
            <w:pPr>
              <w:pStyle w:val="79"/>
              <w:ind w:left="105" w:leftChars="50" w:right="105" w:rightChars="50" w:firstLine="482"/>
              <w:rPr>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1</w:t>
            </w:r>
            <w:r>
              <w:rPr>
                <w:rFonts w:hint="eastAsia"/>
                <w:b/>
                <w:bCs/>
                <w:color w:val="000000" w:themeColor="text1"/>
                <w:lang w:eastAsia="zh-CN"/>
                <w14:textFill>
                  <w14:solidFill>
                    <w14:schemeClr w14:val="tx1"/>
                  </w14:solidFill>
                </w14:textFill>
              </w:rPr>
              <w:t>）</w:t>
            </w:r>
            <w:r>
              <w:rPr>
                <w:rFonts w:hint="eastAsia"/>
                <w:b/>
                <w:bCs/>
                <w:color w:val="000000" w:themeColor="text1"/>
                <w14:textFill>
                  <w14:solidFill>
                    <w14:schemeClr w14:val="tx1"/>
                  </w14:solidFill>
                </w14:textFill>
              </w:rPr>
              <w:t>生态保护红线</w:t>
            </w:r>
          </w:p>
          <w:p>
            <w:pPr>
              <w:pStyle w:val="79"/>
              <w:ind w:left="105" w:leftChars="50" w:right="105" w:rightChars="5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《河北省生态红线区域保护规划》将河北省具有重要生态服务功能的区域分为重要生态功能区、生态敏感和脆弱区、禁止开发区三大类17小类生态保护红线区域。</w:t>
            </w:r>
          </w:p>
          <w:p>
            <w:pPr>
              <w:pStyle w:val="79"/>
              <w:ind w:left="105" w:leftChars="50" w:right="105" w:rightChars="5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根据《河北省人民政府关于发布《河北省生态保护红线》的通知》（冀政字[2018]23号），</w:t>
            </w:r>
            <w:r>
              <w:rPr>
                <w:rFonts w:hint="default" w:ascii="Times New Roman" w:hAnsi="Times New Roman" w:cs="Times New Roman"/>
                <w:color w:val="000000" w:themeColor="text1"/>
                <w:lang w:val="en-US" w:eastAsia="zh-CN"/>
                <w14:textFill>
                  <w14:solidFill>
                    <w14:schemeClr w14:val="tx1"/>
                  </w14:solidFill>
                </w14:textFill>
              </w:rPr>
              <w:t>大城县生态保护红线面积为3.49km</w:t>
            </w:r>
            <w:r>
              <w:rPr>
                <w:rFonts w:hint="default" w:ascii="Times New Roman" w:hAnsi="Times New Roman" w:cs="Times New Roman"/>
                <w:color w:val="000000" w:themeColor="text1"/>
                <w:vertAlign w:val="superscript"/>
                <w:lang w:val="en-US" w:eastAsia="zh-CN"/>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，占全县国土面积的0.39%，占廊坊市国土面积的 0.05%。本区域生态保护红线类型属于河滨岸带敏感脆弱区。 大城县生态保护红线集中分布在该县的子牙河、子牙新河、黑龙港河下段区域。子牙河两岸的河湖滨岸带敏感脆弱区红线，呈西南-东北走向，经董家房子村至东辛庄村等村庄。子牙新河两岸的河湖滨岸带敏感脆弱区红线，呈东西走向，经于远头村、旧镇村。黑龙港河下段两岸的河湖滨岸带敏感脆弱区红线，呈南北走向，经于叶庄子村至小李庄村。</w:t>
            </w:r>
          </w:p>
          <w:p>
            <w:pPr>
              <w:pStyle w:val="79"/>
              <w:ind w:left="105" w:leftChars="50" w:right="105" w:rightChars="5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本项目位于</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河北省廊坊市大城县旺村镇马六郎村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auto"/>
                <w:kern w:val="0"/>
                <w:sz w:val="24"/>
                <w:szCs w:val="24"/>
                <w:lang w:val="en-US" w:eastAsia="zh-CN"/>
              </w:rPr>
              <w:t>周边无自然保护区、饮用水源保护区等生态保护目标，</w:t>
            </w:r>
            <w:r>
              <w:rPr>
                <w:rFonts w:hint="default" w:ascii="Times New Roman" w:hAnsi="Times New Roman" w:cs="Times New Roman"/>
                <w:color w:val="000000" w:themeColor="text1"/>
                <w14:textFill>
                  <w14:solidFill>
                    <w14:schemeClr w14:val="tx1"/>
                  </w14:solidFill>
                </w14:textFill>
              </w:rPr>
              <w:t>本未处于</w:t>
            </w:r>
            <w:r>
              <w:rPr>
                <w:rFonts w:hint="eastAsia" w:ascii="Times New Roman" w:hAnsi="Times New Roman" w:cs="Times New Roman"/>
                <w:color w:val="000000" w:themeColor="text1"/>
                <w:lang w:eastAsia="zh-CN"/>
                <w14:textFill>
                  <w14:solidFill>
                    <w14:schemeClr w14:val="tx1"/>
                  </w14:solidFill>
                </w14:textFill>
              </w:rPr>
              <w:t>大城县</w:t>
            </w:r>
            <w:r>
              <w:rPr>
                <w:rFonts w:hint="default" w:ascii="Times New Roman" w:hAnsi="Times New Roman" w:cs="Times New Roman"/>
                <w:color w:val="000000" w:themeColor="text1"/>
                <w14:textFill>
                  <w14:solidFill>
                    <w14:schemeClr w14:val="tx1"/>
                  </w14:solidFill>
                </w14:textFill>
              </w:rPr>
              <w:t>县生态保护红线内，项目位置与</w:t>
            </w:r>
            <w:r>
              <w:rPr>
                <w:rFonts w:hint="eastAsia" w:ascii="Times New Roman" w:hAnsi="Times New Roman" w:cs="Times New Roman"/>
                <w:color w:val="000000" w:themeColor="text1"/>
                <w:lang w:eastAsia="zh-CN"/>
                <w14:textFill>
                  <w14:solidFill>
                    <w14:schemeClr w14:val="tx1"/>
                  </w14:solidFill>
                </w14:textFill>
              </w:rPr>
              <w:t>大城</w:t>
            </w:r>
            <w:r>
              <w:rPr>
                <w:rFonts w:hint="default" w:ascii="Times New Roman" w:hAnsi="Times New Roman" w:cs="Times New Roman"/>
                <w:color w:val="000000" w:themeColor="text1"/>
                <w14:textFill>
                  <w14:solidFill>
                    <w14:schemeClr w14:val="tx1"/>
                  </w14:solidFill>
                </w14:textFill>
              </w:rPr>
              <w:t>县生态保护红线见图1</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w:t>
            </w:r>
          </w:p>
          <w:p>
            <w:pPr>
              <w:pStyle w:val="79"/>
              <w:ind w:left="105" w:leftChars="50" w:right="105" w:rightChars="50"/>
              <w:rPr>
                <w:rFonts w:hint="default" w:ascii="Times New Roman" w:hAnsi="Times New Roman" w:cs="Times New Roman"/>
                <w:color w:val="000000" w:themeColor="text1"/>
                <w14:textFill>
                  <w14:solidFill>
                    <w14:schemeClr w14:val="tx1"/>
                  </w14:solidFill>
                </w14:textFill>
              </w:rPr>
            </w:pPr>
          </w:p>
          <w:p>
            <w:pPr>
              <w:pStyle w:val="79"/>
              <w:ind w:left="0" w:leftChars="0" w:right="105" w:rightChars="50" w:firstLine="0" w:firstLineChars="0"/>
              <w:rPr>
                <w:color w:val="000000" w:themeColor="text1"/>
                <w14:textFill>
                  <w14:solidFill>
                    <w14:schemeClr w14:val="tx1"/>
                  </w14:solidFill>
                </w14:textFill>
              </w:rPr>
            </w:pPr>
          </w:p>
          <w:p>
            <w:pPr>
              <w:pStyle w:val="79"/>
              <w:ind w:left="105" w:leftChars="50" w:right="105" w:rightChars="50" w:firstLine="0" w:firstLineChars="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bookmarkStart w:id="6" w:name="_GoBack"/>
            <w:bookmarkEnd w:id="6"/>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pStyle w:val="79"/>
              <w:ind w:left="105" w:leftChars="50" w:right="105" w:rightChars="50"/>
              <w:rPr>
                <w:rFonts w:ascii="Times New Roman" w:hAnsi="Times New Roman" w:cs="Times New Roman"/>
                <w:color w:val="000000" w:themeColor="text1"/>
                <w14:textFill>
                  <w14:solidFill>
                    <w14:schemeClr w14:val="tx1"/>
                  </w14:solidFill>
                </w14:textFill>
              </w:rPr>
            </w:pPr>
          </w:p>
          <w:p>
            <w:pPr>
              <w:spacing w:line="360" w:lineRule="auto"/>
              <w:ind w:left="105" w:leftChars="50" w:right="105" w:rightChars="50"/>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图1-1  大城县生态保护红线图</w:t>
            </w:r>
          </w:p>
          <w:p>
            <w:pPr>
              <w:adjustRightInd w:val="0"/>
              <w:snapToGrid w:val="0"/>
              <w:spacing w:line="360" w:lineRule="auto"/>
              <w:ind w:left="105" w:leftChars="50" w:right="105" w:rightChars="50"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w:t>
            </w:r>
            <w:r>
              <w:rPr>
                <w:rFonts w:hint="eastAsia" w:ascii="Times New Roman" w:hAnsi="Times New Roman" w:eastAsia="宋体" w:cs="Times New Roman"/>
                <w:b/>
                <w:bCs/>
                <w:color w:val="000000" w:themeColor="text1"/>
                <w:sz w:val="24"/>
                <w:lang w:val="en-US" w:eastAsia="zh-CN"/>
                <w14:textFill>
                  <w14:solidFill>
                    <w14:schemeClr w14:val="tx1"/>
                  </w14:solidFill>
                </w14:textFill>
              </w:rPr>
              <w:t>2</w:t>
            </w:r>
            <w:r>
              <w:rPr>
                <w:rFonts w:hint="eastAsia" w:ascii="Times New Roman" w:hAnsi="Times New Roman" w:eastAsia="宋体" w:cs="Times New Roman"/>
                <w:b/>
                <w:bCs/>
                <w:color w:val="000000" w:themeColor="text1"/>
                <w:sz w:val="24"/>
                <w:lang w:eastAsia="zh-CN"/>
                <w14:textFill>
                  <w14:solidFill>
                    <w14:schemeClr w14:val="tx1"/>
                  </w14:solidFill>
                </w14:textFill>
              </w:rPr>
              <w:t>）</w:t>
            </w:r>
            <w:r>
              <w:rPr>
                <w:rFonts w:hint="eastAsia" w:ascii="Times New Roman" w:hAnsi="Times New Roman" w:eastAsia="宋体" w:cs="Times New Roman"/>
                <w:b/>
                <w:bCs/>
                <w:color w:val="000000" w:themeColor="text1"/>
                <w:sz w:val="24"/>
                <w14:textFill>
                  <w14:solidFill>
                    <w14:schemeClr w14:val="tx1"/>
                  </w14:solidFill>
                </w14:textFill>
              </w:rPr>
              <w:t>环境质量底线</w:t>
            </w:r>
          </w:p>
          <w:p>
            <w:pPr>
              <w:adjustRightInd w:val="0"/>
              <w:snapToGrid w:val="0"/>
              <w:spacing w:line="360" w:lineRule="auto"/>
              <w:ind w:left="105" w:leftChars="50" w:right="105" w:rightChars="50" w:firstLine="480" w:firstLineChars="200"/>
              <w:rPr>
                <w:rFonts w:ascii="Times New Roman" w:hAnsi="Times New Roman" w:eastAsia="宋体" w:cs="Times New Roman"/>
                <w:color w:val="000000" w:themeColor="text1"/>
                <w:sz w:val="24"/>
                <w:highlight w:val="yellow"/>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项目所在地大气环境质量目标为《环境空气质量标准》（GB3095-2012）中二级标准要求；</w:t>
            </w:r>
            <w:r>
              <w:rPr>
                <w:rFonts w:hint="eastAsia" w:ascii="Times New Roman" w:hAnsi="Times New Roman" w:eastAsia="宋体" w:cs="Times New Roman"/>
                <w:color w:val="000000" w:themeColor="text1"/>
                <w:sz w:val="24"/>
                <w:highlight w:val="none"/>
                <w14:textFill>
                  <w14:solidFill>
                    <w14:schemeClr w14:val="tx1"/>
                  </w14:solidFill>
                </w14:textFill>
              </w:rPr>
              <w:t>根据《廊坊市环境质量概要（20</w:t>
            </w:r>
            <w:r>
              <w:rPr>
                <w:rFonts w:ascii="Times New Roman" w:hAnsi="Times New Roman" w:eastAsia="宋体" w:cs="Times New Roman"/>
                <w:color w:val="000000" w:themeColor="text1"/>
                <w:sz w:val="24"/>
                <w:highlight w:val="none"/>
                <w14:textFill>
                  <w14:solidFill>
                    <w14:schemeClr w14:val="tx1"/>
                  </w14:solidFill>
                </w14:textFill>
              </w:rPr>
              <w:t>2</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highlight w:val="none"/>
                <w14:textFill>
                  <w14:solidFill>
                    <w14:schemeClr w14:val="tx1"/>
                  </w14:solidFill>
                </w14:textFill>
              </w:rPr>
              <w:t>年）》中的大城县环境空气质量数据和结论，SO</w:t>
            </w:r>
            <w:r>
              <w:rPr>
                <w:rFonts w:hint="eastAsia" w:ascii="Times New Roman" w:hAnsi="Times New Roman" w:eastAsia="宋体" w:cs="Times New Roman"/>
                <w:color w:val="000000" w:themeColor="text1"/>
                <w:sz w:val="24"/>
                <w:highlight w:val="none"/>
                <w:vertAlign w:val="subscript"/>
                <w14:textFill>
                  <w14:solidFill>
                    <w14:schemeClr w14:val="tx1"/>
                  </w14:solidFill>
                </w14:textFill>
              </w:rPr>
              <w:t>2</w:t>
            </w:r>
            <w:r>
              <w:rPr>
                <w:rFonts w:hint="eastAsia" w:ascii="Times New Roman" w:hAnsi="Times New Roman" w:eastAsia="宋体" w:cs="Times New Roman"/>
                <w:color w:val="000000" w:themeColor="text1"/>
                <w:sz w:val="24"/>
                <w:highlight w:val="none"/>
                <w14:textFill>
                  <w14:solidFill>
                    <w14:schemeClr w14:val="tx1"/>
                  </w14:solidFill>
                </w14:textFill>
              </w:rPr>
              <w:t>、CO、NO</w:t>
            </w:r>
            <w:r>
              <w:rPr>
                <w:rFonts w:ascii="Times New Roman" w:hAnsi="Times New Roman" w:eastAsia="宋体" w:cs="Times New Roman"/>
                <w:color w:val="000000" w:themeColor="text1"/>
                <w:sz w:val="24"/>
                <w:highlight w:val="none"/>
                <w:vertAlign w:val="subscript"/>
                <w14:textFill>
                  <w14:solidFill>
                    <w14:schemeClr w14:val="tx1"/>
                  </w14:solidFill>
                </w14:textFill>
              </w:rPr>
              <w:t>2</w:t>
            </w:r>
            <w:r>
              <w:rPr>
                <w:rFonts w:hint="eastAsia" w:ascii="Times New Roman" w:hAnsi="Times New Roman" w:eastAsia="宋体" w:cs="Times New Roman"/>
                <w:color w:val="000000" w:themeColor="text1"/>
                <w:sz w:val="24"/>
                <w:highlight w:val="none"/>
                <w14:textFill>
                  <w14:solidFill>
                    <w14:schemeClr w14:val="tx1"/>
                  </w14:solidFill>
                </w14:textFill>
              </w:rPr>
              <w:t>浓度均达到《环境空气质量标准》（GB3095-2012）</w:t>
            </w:r>
            <w:r>
              <w:rPr>
                <w:rFonts w:ascii="Times New Roman" w:hAnsi="Times New Roman" w:eastAsia="宋体" w:cs="Times New Roman"/>
                <w:color w:val="000000" w:themeColor="text1"/>
                <w:sz w:val="24"/>
                <w:highlight w:val="none"/>
                <w14:textFill>
                  <w14:solidFill>
                    <w14:schemeClr w14:val="tx1"/>
                  </w14:solidFill>
                </w14:textFill>
              </w:rPr>
              <w:t>中二级标准</w:t>
            </w:r>
            <w:r>
              <w:rPr>
                <w:rFonts w:hint="eastAsia" w:ascii="Times New Roman" w:hAnsi="Times New Roman" w:eastAsia="宋体" w:cs="Times New Roman"/>
                <w:color w:val="000000" w:themeColor="text1"/>
                <w:sz w:val="24"/>
                <w:highlight w:val="none"/>
                <w14:textFill>
                  <w14:solidFill>
                    <w14:schemeClr w14:val="tx1"/>
                  </w14:solidFill>
                </w14:textFill>
              </w:rPr>
              <w:t>及修改单要求；PM</w:t>
            </w:r>
            <w:r>
              <w:rPr>
                <w:rFonts w:hint="eastAsia" w:ascii="Times New Roman" w:hAnsi="Times New Roman" w:eastAsia="宋体" w:cs="Times New Roman"/>
                <w:color w:val="000000" w:themeColor="text1"/>
                <w:sz w:val="24"/>
                <w:highlight w:val="none"/>
                <w:vertAlign w:val="subscript"/>
                <w14:textFill>
                  <w14:solidFill>
                    <w14:schemeClr w14:val="tx1"/>
                  </w14:solidFill>
                </w14:textFill>
              </w:rPr>
              <w:t>10</w:t>
            </w:r>
            <w:r>
              <w:rPr>
                <w:rFonts w:hint="eastAsia" w:ascii="Times New Roman" w:hAnsi="Times New Roman" w:eastAsia="宋体" w:cs="Times New Roman"/>
                <w:color w:val="000000" w:themeColor="text1"/>
                <w:sz w:val="24"/>
                <w:highlight w:val="none"/>
                <w14:textFill>
                  <w14:solidFill>
                    <w14:schemeClr w14:val="tx1"/>
                  </w14:solidFill>
                </w14:textFill>
              </w:rPr>
              <w:t>、PM</w:t>
            </w:r>
            <w:r>
              <w:rPr>
                <w:rFonts w:hint="eastAsia" w:ascii="Times New Roman" w:hAnsi="Times New Roman" w:eastAsia="宋体" w:cs="Times New Roman"/>
                <w:color w:val="000000" w:themeColor="text1"/>
                <w:sz w:val="24"/>
                <w:highlight w:val="none"/>
                <w:vertAlign w:val="subscript"/>
                <w14:textFill>
                  <w14:solidFill>
                    <w14:schemeClr w14:val="tx1"/>
                  </w14:solidFill>
                </w14:textFill>
              </w:rPr>
              <w:t>2.5</w:t>
            </w:r>
            <w:r>
              <w:rPr>
                <w:rFonts w:hint="eastAsia" w:ascii="Times New Roman" w:hAnsi="Times New Roman" w:eastAsia="宋体" w:cs="Times New Roman"/>
                <w:color w:val="000000" w:themeColor="text1"/>
                <w:sz w:val="24"/>
                <w:highlight w:val="none"/>
                <w14:textFill>
                  <w14:solidFill>
                    <w14:schemeClr w14:val="tx1"/>
                  </w14:solidFill>
                </w14:textFill>
              </w:rPr>
              <w:t>和O</w:t>
            </w:r>
            <w:r>
              <w:rPr>
                <w:rFonts w:hint="eastAsia" w:ascii="Times New Roman" w:hAnsi="Times New Roman" w:eastAsia="宋体" w:cs="Times New Roman"/>
                <w:color w:val="000000" w:themeColor="text1"/>
                <w:sz w:val="24"/>
                <w:highlight w:val="none"/>
                <w:vertAlign w:val="subscript"/>
                <w14:textFill>
                  <w14:solidFill>
                    <w14:schemeClr w14:val="tx1"/>
                  </w14:solidFill>
                </w14:textFill>
              </w:rPr>
              <w:t>3</w:t>
            </w:r>
            <w:r>
              <w:rPr>
                <w:rFonts w:hint="eastAsia" w:ascii="Times New Roman" w:hAnsi="Times New Roman" w:eastAsia="宋体" w:cs="Times New Roman"/>
                <w:color w:val="000000" w:themeColor="text1"/>
                <w:sz w:val="24"/>
                <w:highlight w:val="none"/>
                <w14:textFill>
                  <w14:solidFill>
                    <w14:schemeClr w14:val="tx1"/>
                  </w14:solidFill>
                </w14:textFill>
              </w:rPr>
              <w:t>浓度均超标，项目所在区为不达标区</w:t>
            </w:r>
            <w:r>
              <w:rPr>
                <w:rFonts w:hint="eastAsia" w:ascii="Times New Roman" w:hAnsi="Times New Roman" w:eastAsia="宋体" w:cs="Times New Roman"/>
                <w:color w:val="000000"/>
                <w:sz w:val="24"/>
                <w:highlight w:val="none"/>
                <w:lang w:eastAsia="zh-CN"/>
              </w:rPr>
              <w:t>，</w:t>
            </w:r>
            <w:r>
              <w:rPr>
                <w:rFonts w:ascii="Times New Roman" w:hAnsi="Times New Roman" w:eastAsia="宋体" w:cs="Times New Roman"/>
                <w:color w:val="000000" w:themeColor="text1"/>
                <w:kern w:val="24"/>
                <w:sz w:val="24"/>
                <w:highlight w:val="none"/>
                <w14:textFill>
                  <w14:solidFill>
                    <w14:schemeClr w14:val="tx1"/>
                  </w14:solidFill>
                </w14:textFill>
              </w:rPr>
              <w:t>本项目废气污染物达标排放，不会对环境空气造成明显不利影响</w:t>
            </w:r>
            <w:r>
              <w:rPr>
                <w:rFonts w:ascii="Times New Roman" w:hAnsi="Times New Roman" w:eastAsia="宋体" w:cs="Times New Roman"/>
                <w:color w:val="000000" w:themeColor="text1"/>
                <w:sz w:val="24"/>
                <w:highlight w:val="none"/>
                <w14:textFill>
                  <w14:solidFill>
                    <w14:schemeClr w14:val="tx1"/>
                  </w14:solidFill>
                </w14:textFill>
              </w:rPr>
              <w:t>；声环境满足《声环境质量标准》(GB3096-2008</w:t>
            </w:r>
            <w:r>
              <w:rPr>
                <w:rFonts w:hint="eastAsia" w:ascii="Times New Roman" w:hAnsi="Times New Roman" w:eastAsia="宋体" w:cs="Times New Roman"/>
                <w:color w:val="000000" w:themeColor="text1"/>
                <w:sz w:val="24"/>
                <w:highlight w:val="none"/>
                <w14:textFill>
                  <w14:solidFill>
                    <w14:schemeClr w14:val="tx1"/>
                  </w14:solidFill>
                </w14:textFill>
              </w:rPr>
              <w:t>)</w:t>
            </w:r>
            <w:r>
              <w:rPr>
                <w:rFonts w:ascii="Times New Roman" w:hAnsi="Times New Roman" w:eastAsia="宋体" w:cs="Times New Roman"/>
                <w:color w:val="000000" w:themeColor="text1"/>
                <w:sz w:val="24"/>
                <w:highlight w:val="none"/>
                <w14:textFill>
                  <w14:solidFill>
                    <w14:schemeClr w14:val="tx1"/>
                  </w14:solidFill>
                </w14:textFill>
              </w:rPr>
              <w:t>中</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w:t>
            </w:r>
            <w:r>
              <w:rPr>
                <w:rFonts w:ascii="Times New Roman" w:hAnsi="Times New Roman" w:eastAsia="宋体" w:cs="Times New Roman"/>
                <w:color w:val="000000" w:themeColor="text1"/>
                <w:sz w:val="24"/>
                <w:highlight w:val="none"/>
                <w14:textFill>
                  <w14:solidFill>
                    <w14:schemeClr w14:val="tx1"/>
                  </w14:solidFill>
                </w14:textFill>
              </w:rPr>
              <w:t>类区标准要求</w:t>
            </w:r>
            <w:r>
              <w:rPr>
                <w:rFonts w:hint="eastAsia" w:ascii="Times New Roman" w:hAnsi="Times New Roman" w:eastAsia="宋体" w:cs="Times New Roman"/>
                <w:color w:val="000000" w:themeColor="text1"/>
                <w:sz w:val="24"/>
                <w:highlight w:val="none"/>
                <w14:textFill>
                  <w14:solidFill>
                    <w14:schemeClr w14:val="tx1"/>
                  </w14:solidFill>
                </w14:textFill>
              </w:rPr>
              <w:t>。</w:t>
            </w:r>
            <w:r>
              <w:rPr>
                <w:rFonts w:ascii="Times New Roman" w:hAnsi="Times New Roman" w:eastAsia="宋体" w:cs="Times New Roman"/>
                <w:color w:val="000000" w:themeColor="text1"/>
                <w:sz w:val="24"/>
                <w:highlight w:val="none"/>
                <w14:textFill>
                  <w14:solidFill>
                    <w14:schemeClr w14:val="tx1"/>
                  </w14:solidFill>
                </w14:textFill>
              </w:rPr>
              <w:t>本项目废水、噪声、固废均得到合理处置，对周边影响较小。因此，本项目建设后区域环境质量能够</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基本</w:t>
            </w:r>
            <w:r>
              <w:rPr>
                <w:rFonts w:ascii="Times New Roman" w:hAnsi="Times New Roman" w:eastAsia="宋体" w:cs="Times New Roman"/>
                <w:color w:val="000000" w:themeColor="text1"/>
                <w:sz w:val="24"/>
                <w:highlight w:val="none"/>
                <w14:textFill>
                  <w14:solidFill>
                    <w14:schemeClr w14:val="tx1"/>
                  </w14:solidFill>
                </w14:textFill>
              </w:rPr>
              <w:t>维持环境质量现状水平，符合环境质量底线。</w:t>
            </w:r>
          </w:p>
          <w:p>
            <w:pPr>
              <w:adjustRightInd w:val="0"/>
              <w:snapToGrid w:val="0"/>
              <w:spacing w:line="360" w:lineRule="auto"/>
              <w:ind w:left="105" w:leftChars="50" w:right="105" w:rightChars="50"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w:t>
            </w:r>
            <w:r>
              <w:rPr>
                <w:rFonts w:hint="eastAsia" w:ascii="Times New Roman" w:hAnsi="Times New Roman" w:eastAsia="宋体" w:cs="Times New Roman"/>
                <w:b/>
                <w:bCs/>
                <w:color w:val="000000" w:themeColor="text1"/>
                <w:sz w:val="24"/>
                <w:lang w:val="en-US" w:eastAsia="zh-CN"/>
                <w14:textFill>
                  <w14:solidFill>
                    <w14:schemeClr w14:val="tx1"/>
                  </w14:solidFill>
                </w14:textFill>
              </w:rPr>
              <w:t>3</w:t>
            </w:r>
            <w:r>
              <w:rPr>
                <w:rFonts w:hint="eastAsia" w:ascii="Times New Roman" w:hAnsi="Times New Roman" w:eastAsia="宋体" w:cs="Times New Roman"/>
                <w:b/>
                <w:bCs/>
                <w:color w:val="000000" w:themeColor="text1"/>
                <w:sz w:val="24"/>
                <w:lang w:eastAsia="zh-CN"/>
                <w14:textFill>
                  <w14:solidFill>
                    <w14:schemeClr w14:val="tx1"/>
                  </w14:solidFill>
                </w14:textFill>
              </w:rPr>
              <w:t>）</w:t>
            </w:r>
            <w:r>
              <w:rPr>
                <w:rFonts w:ascii="Times New Roman" w:hAnsi="Times New Roman" w:eastAsia="宋体" w:cs="Times New Roman"/>
                <w:b/>
                <w:bCs/>
                <w:color w:val="000000" w:themeColor="text1"/>
                <w:sz w:val="24"/>
                <w14:textFill>
                  <w14:solidFill>
                    <w14:schemeClr w14:val="tx1"/>
                  </w14:solidFill>
                </w14:textFill>
              </w:rPr>
              <w:t>资源利用上线</w:t>
            </w:r>
          </w:p>
          <w:p>
            <w:pPr>
              <w:adjustRightInd w:val="0"/>
              <w:snapToGrid w:val="0"/>
              <w:spacing w:line="360" w:lineRule="auto"/>
              <w:ind w:left="105" w:leftChars="50" w:right="105" w:rightChars="50"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本项目营运过程中消耗一定的电源、水资源</w:t>
            </w:r>
            <w:r>
              <w:rPr>
                <w:rFonts w:hint="eastAsia" w:ascii="Times New Roman" w:hAnsi="Times New Roman" w:eastAsia="宋体" w:cs="Times New Roman"/>
                <w:color w:val="000000" w:themeColor="text1"/>
                <w:sz w:val="24"/>
                <w:lang w:eastAsia="zh-CN"/>
                <w14:textFill>
                  <w14:solidFill>
                    <w14:schemeClr w14:val="tx1"/>
                  </w14:solidFill>
                </w14:textFill>
              </w:rPr>
              <w:t>、天然气资源</w:t>
            </w:r>
            <w:r>
              <w:rPr>
                <w:rFonts w:ascii="Times New Roman" w:hAnsi="Times New Roman" w:eastAsia="宋体" w:cs="Times New Roman"/>
                <w:color w:val="000000" w:themeColor="text1"/>
                <w:sz w:val="24"/>
                <w14:textFill>
                  <w14:solidFill>
                    <w14:schemeClr w14:val="tx1"/>
                  </w14:solidFill>
                </w14:textFill>
              </w:rPr>
              <w:t>等资源消耗，项目资源消耗量相对区域利用总量较少，符合资源利用上线要求。</w:t>
            </w:r>
          </w:p>
          <w:p>
            <w:pPr>
              <w:pStyle w:val="89"/>
              <w:spacing w:line="360" w:lineRule="auto"/>
              <w:ind w:left="105" w:leftChars="50" w:right="105" w:rightChars="50" w:firstLine="482"/>
              <w:rPr>
                <w:rFonts w:hint="eastAsia" w:eastAsia="宋体"/>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4</w:t>
            </w:r>
            <w:r>
              <w:rPr>
                <w:rFonts w:hint="eastAsia"/>
                <w:b/>
                <w:bCs/>
                <w:color w:val="000000" w:themeColor="text1"/>
                <w:sz w:val="24"/>
                <w:lang w:eastAsia="zh-CN"/>
                <w14:textFill>
                  <w14:solidFill>
                    <w14:schemeClr w14:val="tx1"/>
                  </w14:solidFill>
                </w14:textFill>
              </w:rPr>
              <w:t>）</w:t>
            </w:r>
            <w:r>
              <w:rPr>
                <w:b/>
                <w:bCs/>
                <w:color w:val="000000" w:themeColor="text1"/>
                <w:sz w:val="24"/>
                <w14:textFill>
                  <w14:solidFill>
                    <w14:schemeClr w14:val="tx1"/>
                  </w14:solidFill>
                </w14:textFill>
              </w:rPr>
              <w:t>生态环境准入清单</w:t>
            </w: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根据《廊坊市人民政府关于加快实施“三线一单”生态环境分区管控的意见》（廊政字</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2021</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7号），本项目所在地行政区划为</w:t>
            </w:r>
            <w:r>
              <w:rPr>
                <w:rFonts w:hint="eastAsia" w:ascii="Times New Roman" w:hAnsi="Times New Roman" w:cs="Times New Roman"/>
                <w:color w:val="000000" w:themeColor="text1"/>
                <w14:textFill>
                  <w14:solidFill>
                    <w14:schemeClr w14:val="tx1"/>
                  </w14:solidFill>
                </w14:textFill>
              </w:rPr>
              <w:t>河北省廊坊市大城县旺村镇</w:t>
            </w:r>
            <w:r>
              <w:rPr>
                <w:rFonts w:ascii="Times New Roman" w:hAnsi="Times New Roman" w:eastAsia="宋体" w:cs="Times New Roman"/>
                <w:color w:val="000000" w:themeColor="text1"/>
                <w14:textFill>
                  <w14:solidFill>
                    <w14:schemeClr w14:val="tx1"/>
                  </w14:solidFill>
                </w14:textFill>
              </w:rPr>
              <w:t>，属于</w:t>
            </w:r>
            <w:r>
              <w:rPr>
                <w:rFonts w:hint="eastAsia" w:ascii="Times New Roman" w:hAnsi="Times New Roman" w:eastAsia="宋体" w:cs="Times New Roman"/>
                <w:color w:val="000000" w:themeColor="text1"/>
                <w:lang w:eastAsia="zh-CN"/>
                <w14:textFill>
                  <w14:solidFill>
                    <w14:schemeClr w14:val="tx1"/>
                  </w14:solidFill>
                </w14:textFill>
              </w:rPr>
              <w:t>一般</w:t>
            </w:r>
            <w:r>
              <w:rPr>
                <w:rFonts w:ascii="Times New Roman" w:hAnsi="Times New Roman" w:eastAsia="宋体" w:cs="Times New Roman"/>
                <w:color w:val="000000" w:themeColor="text1"/>
                <w14:textFill>
                  <w14:solidFill>
                    <w14:schemeClr w14:val="tx1"/>
                  </w14:solidFill>
                </w14:textFill>
              </w:rPr>
              <w:t>管控单元，符合区域分区管控要求，其符合性分析如下：</w:t>
            </w: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79"/>
              <w:ind w:left="105" w:leftChars="50" w:right="105" w:rightChars="50"/>
              <w:rPr>
                <w:rFonts w:ascii="Times New Roman" w:hAnsi="Times New Roman" w:eastAsia="宋体" w:cs="Times New Roman"/>
                <w:color w:val="000000" w:themeColor="text1"/>
                <w14:textFill>
                  <w14:solidFill>
                    <w14:schemeClr w14:val="tx1"/>
                  </w14:solidFill>
                </w14:textFill>
              </w:rPr>
            </w:pPr>
          </w:p>
          <w:p>
            <w:pPr>
              <w:pStyle w:val="90"/>
              <w:spacing w:before="156"/>
              <w:ind w:right="105" w:rightChars="50"/>
              <w:jc w:val="both"/>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left="105" w:leftChars="50" w:right="105" w:rightChars="50"/>
              <w:rPr>
                <w:color w:val="000000" w:themeColor="text1"/>
                <w14:textFill>
                  <w14:solidFill>
                    <w14:schemeClr w14:val="tx1"/>
                  </w14:solidFill>
                </w14:textFill>
              </w:rPr>
            </w:pPr>
          </w:p>
          <w:p>
            <w:pPr>
              <w:pStyle w:val="90"/>
              <w:spacing w:before="156"/>
              <w:ind w:right="105" w:rightChars="50" w:firstLine="1928" w:firstLineChars="800"/>
              <w:jc w:val="both"/>
              <w:rPr>
                <w:rFonts w:hint="eastAsia"/>
                <w:color w:val="000000" w:themeColor="text1"/>
                <w14:textFill>
                  <w14:solidFill>
                    <w14:schemeClr w14:val="tx1"/>
                  </w14:solidFill>
                </w14:textFill>
              </w:rPr>
            </w:pPr>
          </w:p>
          <w:p>
            <w:pPr>
              <w:pStyle w:val="90"/>
              <w:spacing w:before="156"/>
              <w:ind w:right="105" w:rightChars="50" w:firstLine="1928" w:firstLineChars="800"/>
              <w:jc w:val="both"/>
              <w:rPr>
                <w:rFonts w:hint="eastAsia"/>
                <w:color w:val="000000" w:themeColor="text1"/>
                <w14:textFill>
                  <w14:solidFill>
                    <w14:schemeClr w14:val="tx1"/>
                  </w14:solidFill>
                </w14:textFill>
              </w:rPr>
            </w:pPr>
          </w:p>
          <w:p>
            <w:pPr>
              <w:pStyle w:val="90"/>
              <w:spacing w:before="156"/>
              <w:ind w:right="105" w:rightChars="50" w:firstLine="1928" w:firstLineChars="800"/>
              <w:jc w:val="both"/>
              <w:rPr>
                <w:rFonts w:hint="eastAsia"/>
                <w:color w:val="000000" w:themeColor="text1"/>
                <w14:textFill>
                  <w14:solidFill>
                    <w14:schemeClr w14:val="tx1"/>
                  </w14:solidFill>
                </w14:textFill>
              </w:rPr>
            </w:pPr>
          </w:p>
          <w:p>
            <w:pPr>
              <w:pStyle w:val="90"/>
              <w:spacing w:before="156"/>
              <w:ind w:right="105" w:rightChars="50" w:firstLine="1928" w:firstLineChars="800"/>
              <w:jc w:val="both"/>
              <w:rPr>
                <w:rFonts w:hint="eastAsia"/>
                <w:color w:val="000000" w:themeColor="text1"/>
                <w14:textFill>
                  <w14:solidFill>
                    <w14:schemeClr w14:val="tx1"/>
                  </w14:solidFill>
                </w14:textFill>
              </w:rPr>
            </w:pPr>
          </w:p>
          <w:p>
            <w:pPr>
              <w:pStyle w:val="90"/>
              <w:spacing w:before="156"/>
              <w:ind w:right="105" w:rightChars="50" w:firstLine="1928" w:firstLineChars="800"/>
              <w:jc w:val="both"/>
              <w:rPr>
                <w:rFonts w:hint="eastAsia"/>
                <w:color w:val="000000" w:themeColor="text1"/>
                <w14:textFill>
                  <w14:solidFill>
                    <w14:schemeClr w14:val="tx1"/>
                  </w14:solidFill>
                </w14:textFill>
              </w:rPr>
            </w:pPr>
          </w:p>
          <w:p>
            <w:pPr>
              <w:pStyle w:val="90"/>
              <w:spacing w:before="156"/>
              <w:ind w:right="105" w:rightChars="50" w:firstLine="1928" w:firstLineChars="800"/>
              <w:jc w:val="both"/>
              <w:rPr>
                <w:rFonts w:hint="eastAsia"/>
                <w:color w:val="000000" w:themeColor="text1"/>
                <w14:textFill>
                  <w14:solidFill>
                    <w14:schemeClr w14:val="tx1"/>
                  </w14:solidFill>
                </w14:textFill>
              </w:rPr>
            </w:pPr>
          </w:p>
          <w:p>
            <w:pPr>
              <w:pStyle w:val="90"/>
              <w:spacing w:before="156"/>
              <w:ind w:right="105" w:rightChars="50" w:firstLine="1928" w:firstLineChars="8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图1-2  廊坊市分区管控图</w:t>
            </w:r>
          </w:p>
          <w:p>
            <w:pPr>
              <w:pStyle w:val="90"/>
              <w:spacing w:before="156"/>
              <w:ind w:left="105" w:leftChars="50" w:right="105" w:rightChars="50"/>
              <w:rPr>
                <w:rFonts w:hint="eastAsia"/>
                <w:color w:val="000000" w:themeColor="text1"/>
                <w:highlight w:val="yellow"/>
                <w14:textFill>
                  <w14:solidFill>
                    <w14:schemeClr w14:val="tx1"/>
                  </w14:solidFill>
                </w14:textFill>
              </w:rPr>
            </w:pPr>
          </w:p>
          <w:p>
            <w:pPr>
              <w:pStyle w:val="90"/>
              <w:spacing w:before="156"/>
              <w:ind w:left="105" w:leftChars="50" w:right="105" w:rightChars="50"/>
              <w:rPr>
                <w:rFonts w:hint="eastAsia"/>
                <w:color w:val="000000" w:themeColor="text1"/>
                <w:highlight w:val="yellow"/>
                <w14:textFill>
                  <w14:solidFill>
                    <w14:schemeClr w14:val="tx1"/>
                  </w14:solidFill>
                </w14:textFill>
              </w:rPr>
            </w:pPr>
          </w:p>
          <w:p>
            <w:pPr>
              <w:pStyle w:val="90"/>
              <w:spacing w:before="156"/>
              <w:ind w:left="105" w:leftChars="50" w:right="105" w:rightChars="50"/>
              <w:rPr>
                <w:color w:val="000000" w:themeColor="text1"/>
                <w:highlight w:val="yellow"/>
                <w14:textFill>
                  <w14:solidFill>
                    <w14:schemeClr w14:val="tx1"/>
                  </w14:solidFill>
                </w14:textFill>
              </w:rPr>
            </w:pPr>
            <w:r>
              <w:rPr>
                <w:rFonts w:hint="eastAsia"/>
                <w:color w:val="000000" w:themeColor="text1"/>
                <w:highlight w:val="none"/>
                <w14:textFill>
                  <w14:solidFill>
                    <w14:schemeClr w14:val="tx1"/>
                  </w14:solidFill>
                </w14:textFill>
              </w:rPr>
              <w:t>表</w:t>
            </w:r>
            <w:r>
              <w:rPr>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项目分区管控要求符合性分析表</w:t>
            </w:r>
          </w:p>
          <w:tbl>
            <w:tblPr>
              <w:tblStyle w:val="3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67"/>
              <w:gridCol w:w="536"/>
              <w:gridCol w:w="2414"/>
              <w:gridCol w:w="2122"/>
              <w:gridCol w:w="6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00" w:type="pct"/>
                  <w:gridSpan w:val="6"/>
                  <w:tcBorders>
                    <w:left w:val="single" w:color="auto" w:sz="4" w:space="0"/>
                    <w:right w:val="single" w:color="auto" w:sz="4" w:space="0"/>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1.廊坊市总体生态环境管控要求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502" w:type="pct"/>
                  <w:tcBorders>
                    <w:left w:val="single" w:color="auto" w:sz="4" w:space="0"/>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类别</w:t>
                  </w:r>
                </w:p>
              </w:tc>
              <w:tc>
                <w:tcPr>
                  <w:tcW w:w="595" w:type="pct"/>
                  <w:tcBorders>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维度</w:t>
                  </w:r>
                </w:p>
              </w:tc>
              <w:tc>
                <w:tcPr>
                  <w:tcW w:w="2027" w:type="pct"/>
                  <w:gridSpan w:val="2"/>
                  <w:tcBorders>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管控要求</w:t>
                  </w:r>
                </w:p>
              </w:tc>
              <w:tc>
                <w:tcPr>
                  <w:tcW w:w="1458" w:type="pct"/>
                  <w:tcBorders>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本项目情况</w:t>
                  </w:r>
                </w:p>
              </w:tc>
              <w:tc>
                <w:tcPr>
                  <w:tcW w:w="415" w:type="pct"/>
                  <w:tcBorders>
                    <w:right w:val="single" w:color="auto" w:sz="4" w:space="0"/>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8" w:hRule="atLeast"/>
              </w:trPr>
              <w:tc>
                <w:tcPr>
                  <w:tcW w:w="502" w:type="pct"/>
                  <w:vMerge w:val="restart"/>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水环境</w:t>
                  </w:r>
                </w:p>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总体管控要求</w:t>
                  </w:r>
                </w:p>
              </w:tc>
              <w:tc>
                <w:tcPr>
                  <w:tcW w:w="595" w:type="pct"/>
                  <w:tcBorders>
                    <w:tl2br w:val="nil"/>
                    <w:tr2bl w:val="nil"/>
                  </w:tcBorders>
                  <w:shd w:val="clear" w:color="auto" w:fill="auto"/>
                  <w:vAlign w:val="center"/>
                </w:tcPr>
                <w:p>
                  <w:pPr>
                    <w:autoSpaceDE w:val="0"/>
                    <w:autoSpaceDN w:val="0"/>
                    <w:adjustRightInd w:val="0"/>
                    <w:ind w:left="105" w:leftChars="50" w:right="105" w:rightChars="5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空间布局约束</w:t>
                  </w:r>
                </w:p>
              </w:tc>
              <w:tc>
                <w:tcPr>
                  <w:tcW w:w="2027" w:type="pct"/>
                  <w:gridSpan w:val="2"/>
                  <w:tcBorders>
                    <w:tl2br w:val="nil"/>
                    <w:tr2bl w:val="nil"/>
                  </w:tcBorders>
                  <w:shd w:val="clear" w:color="auto" w:fill="auto"/>
                  <w:vAlign w:val="center"/>
                </w:tcPr>
                <w:p>
                  <w:pPr>
                    <w:autoSpaceDE w:val="0"/>
                    <w:autoSpaceDN w:val="0"/>
                    <w:adjustRightInd w:val="0"/>
                    <w:ind w:left="105" w:leftChars="50" w:right="105" w:rightChars="5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1.新建项目一律不得违规占用河道管理范围，留足河道管理和保护范围。</w:t>
                  </w:r>
                </w:p>
                <w:p>
                  <w:pPr>
                    <w:autoSpaceDE w:val="0"/>
                    <w:autoSpaceDN w:val="0"/>
                    <w:adjustRightInd w:val="0"/>
                    <w:ind w:left="105" w:leftChars="50" w:right="105" w:rightChars="5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ascii="Times New Roman" w:hAnsi="Times New Roman" w:eastAsia="宋体" w:cs="Times New Roman"/>
                      <w:color w:val="000000" w:themeColor="text1"/>
                      <w:kern w:val="0"/>
                      <w:szCs w:val="21"/>
                      <w14:textFill>
                        <w14:solidFill>
                          <w14:schemeClr w14:val="tx1"/>
                        </w14:solidFill>
                      </w14:textFill>
                    </w:rPr>
                    <w:t>实行湿地面积总量管控，禁止侵占自然湿地等水源涵养生态空间，对开发活动侵占湿地面积的，严格按照“占补平衡”原则，确保湿地面积不减少。</w:t>
                  </w:r>
                </w:p>
              </w:tc>
              <w:tc>
                <w:tcPr>
                  <w:tcW w:w="1458" w:type="pct"/>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本项目位于</w:t>
                  </w:r>
                  <w:r>
                    <w:rPr>
                      <w:rFonts w:hint="eastAsia"/>
                      <w:color w:val="000000" w:themeColor="text1"/>
                      <w14:textFill>
                        <w14:solidFill>
                          <w14:schemeClr w14:val="tx1"/>
                        </w14:solidFill>
                      </w14:textFill>
                    </w:rPr>
                    <w:t>大城县</w:t>
                  </w:r>
                  <w:r>
                    <w:rPr>
                      <w:rFonts w:hint="eastAsia"/>
                      <w:color w:val="000000" w:themeColor="text1"/>
                      <w:lang w:eastAsia="zh-CN"/>
                      <w14:textFill>
                        <w14:solidFill>
                          <w14:schemeClr w14:val="tx1"/>
                        </w14:solidFill>
                      </w14:textFill>
                    </w:rPr>
                    <w:t>旺村镇马六郎村</w:t>
                  </w:r>
                  <w:r>
                    <w:rPr>
                      <w:color w:val="000000" w:themeColor="text1"/>
                      <w14:textFill>
                        <w14:solidFill>
                          <w14:schemeClr w14:val="tx1"/>
                        </w14:solidFill>
                      </w14:textFill>
                    </w:rPr>
                    <w:t>，不占用河道管理范围和湿地保护范围。</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502" w:type="pct"/>
                  <w:vMerge w:val="continue"/>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p>
              </w:tc>
              <w:tc>
                <w:tcPr>
                  <w:tcW w:w="595" w:type="pct"/>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污染物排放管控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工业源</w:t>
                  </w:r>
                </w:p>
              </w:tc>
              <w:tc>
                <w:tcPr>
                  <w:tcW w:w="2027" w:type="pct"/>
                  <w:gridSpan w:val="2"/>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1. 新建、改建、技术改造重点行业建设项目实行主要污染物排放等量或倍量置换。</w:t>
                  </w:r>
                </w:p>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2. 严格限制高风险化学品生产使用，并逐步淘汰或替代。</w:t>
                  </w:r>
                </w:p>
              </w:tc>
              <w:tc>
                <w:tcPr>
                  <w:tcW w:w="1458" w:type="pct"/>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highlight w:val="none"/>
                      <w14:textFill>
                        <w14:solidFill>
                          <w14:schemeClr w14:val="tx1"/>
                        </w14:solidFill>
                      </w14:textFill>
                    </w:rPr>
                    <w:t>本项目</w:t>
                  </w:r>
                  <w:r>
                    <w:rPr>
                      <w:rFonts w:hint="eastAsia"/>
                      <w:color w:val="000000" w:themeColor="text1"/>
                      <w:highlight w:val="none"/>
                      <w:lang w:val="en-US" w:eastAsia="zh-CN"/>
                      <w14:textFill>
                        <w14:solidFill>
                          <w14:schemeClr w14:val="tx1"/>
                        </w14:solidFill>
                      </w14:textFill>
                    </w:rPr>
                    <w:t>需按照要求进行</w:t>
                  </w:r>
                  <w:r>
                    <w:rPr>
                      <w:color w:val="000000" w:themeColor="text1"/>
                      <w14:textFill>
                        <w14:solidFill>
                          <w14:schemeClr w14:val="tx1"/>
                        </w14:solidFill>
                      </w14:textFill>
                    </w:rPr>
                    <w:t>主要污染物排放等量或倍量置换</w:t>
                  </w:r>
                  <w:r>
                    <w:rPr>
                      <w:color w:val="000000" w:themeColor="text1"/>
                      <w:highlight w:val="none"/>
                      <w14:textFill>
                        <w14:solidFill>
                          <w14:schemeClr w14:val="tx1"/>
                        </w14:solidFill>
                      </w14:textFill>
                    </w:rPr>
                    <w:t>；</w:t>
                  </w:r>
                  <w:r>
                    <w:rPr>
                      <w:color w:val="000000" w:themeColor="text1"/>
                      <w14:textFill>
                        <w14:solidFill>
                          <w14:schemeClr w14:val="tx1"/>
                        </w14:solidFill>
                      </w14:textFill>
                    </w:rPr>
                    <w:t>本项目不涉及高风险化学品使用。</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02" w:type="pct"/>
                  <w:vMerge w:val="restart"/>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大气环境总体管控要求</w:t>
                  </w:r>
                </w:p>
              </w:tc>
              <w:tc>
                <w:tcPr>
                  <w:tcW w:w="595" w:type="pct"/>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空间布局约束</w:t>
                  </w:r>
                </w:p>
              </w:tc>
              <w:tc>
                <w:tcPr>
                  <w:tcW w:w="2027" w:type="pct"/>
                  <w:gridSpan w:val="2"/>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1.</w:t>
                  </w:r>
                  <w:r>
                    <w:rPr>
                      <w:color w:val="000000" w:themeColor="text1"/>
                      <w:kern w:val="0"/>
                      <w14:textFill>
                        <w14:solidFill>
                          <w14:schemeClr w14:val="tx1"/>
                        </w14:solidFill>
                      </w14:textFill>
                    </w:rPr>
                    <w:t>加快推进城市建成区重点污染企业搬迁改造或关停退出。</w:t>
                  </w:r>
                </w:p>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2.积极推行区域规划环境影响评价，新、改、技术改造石化、化工、建材、有色冶炼等项目的环境影响评价，应满足区域、规划环境影响评价要求。</w:t>
                  </w:r>
                </w:p>
              </w:tc>
              <w:tc>
                <w:tcPr>
                  <w:tcW w:w="1458" w:type="pct"/>
                  <w:tcBorders>
                    <w:tl2br w:val="nil"/>
                    <w:tr2bl w:val="nil"/>
                  </w:tcBorders>
                  <w:shd w:val="clear" w:color="auto" w:fill="auto"/>
                  <w:vAlign w:val="center"/>
                </w:tcPr>
                <w:p>
                  <w:pPr>
                    <w:pStyle w:val="93"/>
                    <w:ind w:left="105" w:leftChars="50" w:right="105" w:rightChars="50"/>
                    <w:jc w:val="both"/>
                  </w:pPr>
                  <w:r>
                    <w:rPr>
                      <w:color w:val="000000" w:themeColor="text1"/>
                      <w14:textFill>
                        <w14:solidFill>
                          <w14:schemeClr w14:val="tx1"/>
                        </w14:solidFill>
                      </w14:textFill>
                    </w:rPr>
                    <w:t>本项目</w:t>
                  </w:r>
                  <w:r>
                    <w:rPr>
                      <w:rFonts w:hint="eastAsia"/>
                      <w:color w:val="000000" w:themeColor="text1"/>
                      <w:lang w:eastAsia="zh-CN"/>
                      <w14:textFill>
                        <w14:solidFill>
                          <w14:schemeClr w14:val="tx1"/>
                        </w14:solidFill>
                      </w14:textFill>
                    </w:rPr>
                    <w:t>为新建项目</w:t>
                  </w:r>
                  <w:r>
                    <w:rPr>
                      <w:color w:val="000000" w:themeColor="text1"/>
                      <w14:textFill>
                        <w14:solidFill>
                          <w14:schemeClr w14:val="tx1"/>
                        </w14:solidFill>
                      </w14:textFill>
                    </w:rPr>
                    <w:t>，用地为</w:t>
                  </w:r>
                  <w:r>
                    <w:rPr>
                      <w:rFonts w:hint="eastAsia"/>
                      <w:color w:val="000000" w:themeColor="text1"/>
                      <w:lang w:eastAsia="zh-CN"/>
                      <w14:textFill>
                        <w14:solidFill>
                          <w14:schemeClr w14:val="tx1"/>
                        </w14:solidFill>
                      </w14:textFill>
                    </w:rPr>
                    <w:t>工业</w:t>
                  </w:r>
                  <w:r>
                    <w:rPr>
                      <w:rFonts w:hint="eastAsia"/>
                      <w:color w:val="000000" w:themeColor="text1"/>
                      <w14:textFill>
                        <w14:solidFill>
                          <w14:schemeClr w14:val="tx1"/>
                        </w14:solidFill>
                      </w14:textFill>
                    </w:rPr>
                    <w:t>用地</w:t>
                  </w:r>
                  <w:r>
                    <w:rPr>
                      <w:color w:val="000000" w:themeColor="text1"/>
                      <w14:textFill>
                        <w14:solidFill>
                          <w14:schemeClr w14:val="tx1"/>
                        </w14:solidFill>
                      </w14:textFill>
                    </w:rPr>
                    <w:t>，</w:t>
                  </w:r>
                  <w:r>
                    <w:rPr>
                      <w:color w:val="auto"/>
                    </w:rPr>
                    <w:t>已取得</w:t>
                  </w:r>
                  <w:r>
                    <w:rPr>
                      <w:rFonts w:hint="eastAsia"/>
                      <w:color w:val="auto"/>
                      <w:lang w:eastAsia="zh-CN"/>
                    </w:rPr>
                    <w:t>大城县行政审批局</w:t>
                  </w:r>
                  <w:r>
                    <w:rPr>
                      <w:rFonts w:hint="eastAsia"/>
                      <w:color w:val="auto"/>
                    </w:rPr>
                    <w:t>的</w:t>
                  </w:r>
                  <w:r>
                    <w:rPr>
                      <w:color w:val="auto"/>
                    </w:rPr>
                    <w:t>备案文件：</w:t>
                  </w:r>
                  <w:r>
                    <w:rPr>
                      <w:rFonts w:hint="eastAsia"/>
                      <w:color w:val="auto"/>
                      <w:lang w:eastAsia="zh-CN"/>
                    </w:rPr>
                    <w:t>大审批备字【2024】2142号</w:t>
                  </w:r>
                  <w:r>
                    <w:rPr>
                      <w:rFonts w:hint="eastAsia"/>
                      <w:color w:val="auto"/>
                    </w:rPr>
                    <w:t>，</w:t>
                  </w:r>
                  <w:r>
                    <w:rPr>
                      <w:rFonts w:hint="eastAsia"/>
                      <w:color w:val="auto"/>
                      <w:lang w:eastAsia="zh-CN"/>
                    </w:rPr>
                    <w:t>根据本项目所在地的土地证，编号：冀（</w:t>
                  </w:r>
                  <w:r>
                    <w:rPr>
                      <w:rFonts w:hint="eastAsia"/>
                      <w:color w:val="auto"/>
                      <w:lang w:val="en-US" w:eastAsia="zh-CN"/>
                    </w:rPr>
                    <w:t>2023</w:t>
                  </w:r>
                  <w:r>
                    <w:rPr>
                      <w:rFonts w:hint="eastAsia"/>
                      <w:color w:val="auto"/>
                      <w:lang w:eastAsia="zh-CN"/>
                    </w:rPr>
                    <w:t>）大城县不动产权第</w:t>
                  </w:r>
                  <w:r>
                    <w:rPr>
                      <w:rFonts w:hint="eastAsia"/>
                      <w:color w:val="auto"/>
                      <w:lang w:val="en-US" w:eastAsia="zh-CN"/>
                    </w:rPr>
                    <w:t>0014743号、</w:t>
                  </w:r>
                  <w:r>
                    <w:rPr>
                      <w:rFonts w:hint="eastAsia"/>
                      <w:color w:val="auto"/>
                      <w:lang w:eastAsia="zh-CN"/>
                    </w:rPr>
                    <w:t>冀（</w:t>
                  </w:r>
                  <w:r>
                    <w:rPr>
                      <w:rFonts w:hint="eastAsia"/>
                      <w:color w:val="auto"/>
                      <w:lang w:val="en-US" w:eastAsia="zh-CN"/>
                    </w:rPr>
                    <w:t>2023</w:t>
                  </w:r>
                  <w:r>
                    <w:rPr>
                      <w:rFonts w:hint="eastAsia"/>
                      <w:color w:val="auto"/>
                      <w:lang w:eastAsia="zh-CN"/>
                    </w:rPr>
                    <w:t>）大城县不动产权第</w:t>
                  </w:r>
                  <w:r>
                    <w:rPr>
                      <w:rFonts w:hint="eastAsia"/>
                      <w:color w:val="auto"/>
                      <w:lang w:val="en-US" w:eastAsia="zh-CN"/>
                    </w:rPr>
                    <w:t>0018547号，本项目用地为工业用地，根据大城县旺村镇自然资源和生态环境办公室出具的证明，本项目用地符合乡镇规划</w:t>
                  </w:r>
                  <w:r>
                    <w:rPr>
                      <w:rFonts w:hint="eastAsia" w:ascii="Times New Roman" w:hAnsi="Times New Roman" w:cs="Times New Roman"/>
                      <w:color w:val="auto"/>
                      <w:highlight w:val="none"/>
                      <w:lang w:eastAsia="zh-CN"/>
                    </w:rPr>
                    <w:t>。</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2" w:type="pct"/>
                  <w:vMerge w:val="continue"/>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p>
              </w:tc>
              <w:tc>
                <w:tcPr>
                  <w:tcW w:w="595" w:type="pct"/>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污染物排放管控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工业源</w:t>
                  </w:r>
                </w:p>
              </w:tc>
              <w:tc>
                <w:tcPr>
                  <w:tcW w:w="2027" w:type="pct"/>
                  <w:gridSpan w:val="2"/>
                  <w:tcBorders>
                    <w:tl2br w:val="nil"/>
                    <w:tr2bl w:val="nil"/>
                  </w:tcBorders>
                  <w:shd w:val="clear" w:color="auto" w:fill="auto"/>
                  <w:vAlign w:val="center"/>
                </w:tcPr>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1.加强电力、水泥等重点行业有组织、无组织、清洁运输等全面超低排放改造，到2021年底前在产企业全部完成有组织、无组织超低排放改造，推进其他重点行业企业全面超低排放改造，努力实现超净排放。</w:t>
                  </w:r>
                </w:p>
                <w:p>
                  <w:pPr>
                    <w:ind w:left="105" w:leftChars="50" w:right="105" w:rightChars="50"/>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2.具备条件的玻璃、水泥和陶瓷企业基本完成固定源超低排放改造。</w:t>
                  </w:r>
                </w:p>
              </w:tc>
              <w:tc>
                <w:tcPr>
                  <w:tcW w:w="1458" w:type="pct"/>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rFonts w:hint="default"/>
                      <w:color w:val="000000" w:themeColor="text1"/>
                      <w14:textFill>
                        <w14:solidFill>
                          <w14:schemeClr w14:val="tx1"/>
                        </w14:solidFill>
                      </w14:textFill>
                    </w:rPr>
                    <w:t>本项目不属于</w:t>
                  </w:r>
                  <w:r>
                    <w:rPr>
                      <w:rFonts w:hint="eastAsia"/>
                      <w:color w:val="000000" w:themeColor="text1"/>
                      <w:lang w:val="en-US" w:eastAsia="zh-CN"/>
                      <w14:textFill>
                        <w14:solidFill>
                          <w14:schemeClr w14:val="tx1"/>
                        </w14:solidFill>
                      </w14:textFill>
                    </w:rPr>
                    <w:t>电力、水泥等重点行业，也不属于玻璃、水泥和陶瓷企业</w:t>
                  </w:r>
                  <w:r>
                    <w:rPr>
                      <w:color w:val="000000" w:themeColor="text1"/>
                      <w14:textFill>
                        <w14:solidFill>
                          <w14:schemeClr w14:val="tx1"/>
                        </w14:solidFill>
                      </w14:textFill>
                    </w:rPr>
                    <w:t>。</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502" w:type="pct"/>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土壤风险防控总体管控要求</w:t>
                  </w:r>
                </w:p>
              </w:tc>
              <w:tc>
                <w:tcPr>
                  <w:tcW w:w="595" w:type="pct"/>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建设用地</w:t>
                  </w:r>
                </w:p>
              </w:tc>
              <w:tc>
                <w:tcPr>
                  <w:tcW w:w="2027" w:type="pct"/>
                  <w:gridSpan w:val="2"/>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1.工业项目布局选址应符合环境准入要求，严格控制在优先保护类耕地集中区域新建有色金属冶炼、石油加工、化工、电镀、制革、制药、铅酸蓄电池行业企业。</w:t>
                  </w:r>
                </w:p>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2.禁止在居民区、学校、医疗和养老机构等周边新建高污染行业企业。</w:t>
                  </w:r>
                </w:p>
              </w:tc>
              <w:tc>
                <w:tcPr>
                  <w:tcW w:w="1458" w:type="pct"/>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本项目用地为工业用地，项目的建设符合区域环境准入要求；</w:t>
                  </w:r>
                  <w:r>
                    <w:rPr>
                      <w:rFonts w:hint="default"/>
                      <w:color w:val="000000" w:themeColor="text1"/>
                      <w14:textFill>
                        <w14:solidFill>
                          <w14:schemeClr w14:val="tx1"/>
                        </w14:solidFill>
                      </w14:textFill>
                    </w:rPr>
                    <w:t>本项目不属于高污染行业</w:t>
                  </w:r>
                  <w:r>
                    <w:rPr>
                      <w:color w:val="000000" w:themeColor="text1"/>
                      <w14:textFill>
                        <w14:solidFill>
                          <w14:schemeClr w14:val="tx1"/>
                        </w14:solidFill>
                      </w14:textFill>
                    </w:rPr>
                    <w:t>。</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502" w:type="pct"/>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资源利用总体管控要求</w:t>
                  </w:r>
                </w:p>
              </w:tc>
              <w:tc>
                <w:tcPr>
                  <w:tcW w:w="595" w:type="pct"/>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水资源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超采区</w:t>
                  </w:r>
                </w:p>
              </w:tc>
              <w:tc>
                <w:tcPr>
                  <w:tcW w:w="2027" w:type="pct"/>
                  <w:gridSpan w:val="2"/>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1.在地下水禁采区内，不得开凿新的取水井，不得新增地下水取水量。</w:t>
                  </w:r>
                </w:p>
              </w:tc>
              <w:tc>
                <w:tcPr>
                  <w:tcW w:w="1458" w:type="pct"/>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本项目所在大城县均为地下水深层禁采区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本项目不新增地下水水井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采用</w:t>
                  </w:r>
                  <w:r>
                    <w:rPr>
                      <w:rFonts w:hint="eastAsia"/>
                      <w:color w:val="000000" w:themeColor="text1"/>
                      <w14:textFill>
                        <w14:solidFill>
                          <w14:schemeClr w14:val="tx1"/>
                        </w14:solidFill>
                      </w14:textFill>
                    </w:rPr>
                    <w:t>附近村庄供水管网供水，</w:t>
                  </w:r>
                  <w:r>
                    <w:rPr>
                      <w:color w:val="000000" w:themeColor="text1"/>
                      <w14:textFill>
                        <w14:solidFill>
                          <w14:schemeClr w14:val="tx1"/>
                        </w14:solidFill>
                      </w14:textFill>
                    </w:rPr>
                    <w:t>符合资源利用要求。</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2" w:type="pct"/>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产业总体管控要求</w:t>
                  </w:r>
                </w:p>
              </w:tc>
              <w:tc>
                <w:tcPr>
                  <w:tcW w:w="595" w:type="pct"/>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总体布局要求</w:t>
                  </w:r>
                </w:p>
              </w:tc>
              <w:tc>
                <w:tcPr>
                  <w:tcW w:w="2027" w:type="pct"/>
                  <w:gridSpan w:val="2"/>
                  <w:tcBorders>
                    <w:tl2br w:val="nil"/>
                    <w:tr2bl w:val="nil"/>
                  </w:tcBorders>
                  <w:shd w:val="clear" w:color="auto" w:fill="auto"/>
                  <w:vAlign w:val="center"/>
                </w:tcPr>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1.禁止建设《产业结构调整指导目录》中限制类、淘汰类产业项目，《市场准入负面清单》中禁止准入类及《河北省禁止投资的产业目录》、《河北省新增限制和淘汰类产业目录》中的产业项目。</w:t>
                  </w:r>
                </w:p>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2.严格控制生态脆弱或环境敏感地区建设《环境保护综合名录》中“高污染、高环境风险”行业项目。</w:t>
                  </w:r>
                </w:p>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3.禁止建设《产业发展与转移指导目录》中引导逐步调整退出的产业和引导不再承接的产业。</w:t>
                  </w:r>
                </w:p>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4.禁止建设《禁止用地项目目录》中产业项目和不符合《限制用地项目目录》规定条件的产业项目。</w:t>
                  </w:r>
                </w:p>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5.禁止建设《河北省京冀交界地区新增产业的禁止和限制目录》中禁止、限制类产业。</w:t>
                  </w:r>
                </w:p>
              </w:tc>
              <w:tc>
                <w:tcPr>
                  <w:tcW w:w="1458" w:type="pct"/>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经分析，本项目符合相关产业政策，且</w:t>
                  </w:r>
                  <w:r>
                    <w:rPr>
                      <w:color w:val="auto"/>
                    </w:rPr>
                    <w:t>已取得</w:t>
                  </w:r>
                  <w:r>
                    <w:rPr>
                      <w:rFonts w:hint="eastAsia"/>
                      <w:color w:val="auto"/>
                      <w:lang w:eastAsia="zh-CN"/>
                    </w:rPr>
                    <w:t>大城县行政审批局</w:t>
                  </w:r>
                  <w:r>
                    <w:rPr>
                      <w:color w:val="auto"/>
                    </w:rPr>
                    <w:t>出具的备案信息。</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6"/>
                  <w:tcBorders>
                    <w:left w:val="single" w:color="auto" w:sz="4" w:space="0"/>
                    <w:right w:val="single" w:color="auto" w:sz="4" w:space="0"/>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2．廊坊市环境管控单元生态环境准入要求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2" w:type="pct"/>
                  <w:tcBorders>
                    <w:left w:val="single" w:color="auto" w:sz="4" w:space="0"/>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所属</w:t>
                  </w:r>
                </w:p>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乡镇</w:t>
                  </w:r>
                </w:p>
              </w:tc>
              <w:tc>
                <w:tcPr>
                  <w:tcW w:w="595" w:type="pct"/>
                  <w:tcBorders>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管控</w:t>
                  </w:r>
                </w:p>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单元</w:t>
                  </w:r>
                </w:p>
              </w:tc>
              <w:tc>
                <w:tcPr>
                  <w:tcW w:w="368" w:type="pct"/>
                  <w:tcBorders>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维度</w:t>
                  </w:r>
                </w:p>
              </w:tc>
              <w:tc>
                <w:tcPr>
                  <w:tcW w:w="1659" w:type="pct"/>
                  <w:tcBorders>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管控要求</w:t>
                  </w:r>
                </w:p>
              </w:tc>
              <w:tc>
                <w:tcPr>
                  <w:tcW w:w="1458" w:type="pct"/>
                  <w:tcBorders>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本项目</w:t>
                  </w:r>
                </w:p>
              </w:tc>
              <w:tc>
                <w:tcPr>
                  <w:tcW w:w="415" w:type="pct"/>
                  <w:tcBorders>
                    <w:right w:val="single" w:color="auto" w:sz="4" w:space="0"/>
                    <w:tl2br w:val="nil"/>
                    <w:tr2bl w:val="nil"/>
                  </w:tcBorders>
                  <w:shd w:val="clear" w:color="auto" w:fill="auto"/>
                  <w:vAlign w:val="center"/>
                </w:tcPr>
                <w:p>
                  <w:pPr>
                    <w:pStyle w:val="93"/>
                    <w:ind w:left="105" w:leftChars="50" w:right="105" w:rightChars="50"/>
                    <w:rPr>
                      <w:b/>
                      <w:bCs/>
                      <w:color w:val="000000" w:themeColor="text1"/>
                      <w14:textFill>
                        <w14:solidFill>
                          <w14:schemeClr w14:val="tx1"/>
                        </w14:solidFill>
                      </w14:textFill>
                    </w:rPr>
                  </w:pPr>
                  <w:r>
                    <w:rPr>
                      <w:b/>
                      <w:bCs/>
                      <w:color w:val="000000" w:themeColor="text1"/>
                      <w14:textFill>
                        <w14:solidFill>
                          <w14:schemeClr w14:val="tx1"/>
                        </w14:solidFill>
                      </w14:textFill>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502" w:type="pct"/>
                  <w:vMerge w:val="restart"/>
                  <w:tcBorders>
                    <w:left w:val="single" w:color="auto" w:sz="4" w:space="0"/>
                    <w:tl2br w:val="nil"/>
                    <w:tr2bl w:val="nil"/>
                  </w:tcBorders>
                  <w:shd w:val="clear" w:color="auto" w:fill="auto"/>
                  <w:vAlign w:val="center"/>
                </w:tcPr>
                <w:p>
                  <w:pPr>
                    <w:pStyle w:val="93"/>
                    <w:ind w:left="105" w:leftChars="50" w:right="105" w:rightChars="5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大城县</w:t>
                  </w:r>
                  <w:r>
                    <w:rPr>
                      <w:rFonts w:hint="eastAsia"/>
                      <w:color w:val="000000" w:themeColor="text1"/>
                      <w14:textFill>
                        <w14:solidFill>
                          <w14:schemeClr w14:val="tx1"/>
                        </w14:solidFill>
                      </w14:textFill>
                    </w:rPr>
                    <w:t>旺村镇</w:t>
                  </w:r>
                  <w:r>
                    <w:rPr>
                      <w:rFonts w:hint="eastAsia"/>
                      <w:color w:val="000000" w:themeColor="text1"/>
                      <w:lang w:val="en-US" w:eastAsia="zh-CN"/>
                      <w14:textFill>
                        <w14:solidFill>
                          <w14:schemeClr w14:val="tx1"/>
                        </w14:solidFill>
                      </w14:textFill>
                    </w:rPr>
                    <w:t>ZH13102530064</w:t>
                  </w:r>
                </w:p>
              </w:tc>
              <w:tc>
                <w:tcPr>
                  <w:tcW w:w="595" w:type="pct"/>
                  <w:vMerge w:val="restart"/>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一般</w:t>
                  </w:r>
                  <w:r>
                    <w:rPr>
                      <w:color w:val="000000" w:themeColor="text1"/>
                      <w14:textFill>
                        <w14:solidFill>
                          <w14:schemeClr w14:val="tx1"/>
                        </w14:solidFill>
                      </w14:textFill>
                    </w:rPr>
                    <w:t>管控单元</w:t>
                  </w:r>
                </w:p>
              </w:tc>
              <w:tc>
                <w:tcPr>
                  <w:tcW w:w="368" w:type="pct"/>
                  <w:tcBorders>
                    <w:tl2br w:val="nil"/>
                    <w:tr2bl w:val="nil"/>
                  </w:tcBorders>
                  <w:shd w:val="clear" w:color="auto" w:fill="auto"/>
                  <w:vAlign w:val="center"/>
                </w:tcPr>
                <w:p>
                  <w:pPr>
                    <w:pStyle w:val="93"/>
                    <w:ind w:left="105" w:leftChars="50" w:right="105" w:rightChars="50"/>
                    <w:jc w:val="left"/>
                    <w:rPr>
                      <w:color w:val="000000" w:themeColor="text1"/>
                      <w14:textFill>
                        <w14:solidFill>
                          <w14:schemeClr w14:val="tx1"/>
                        </w14:solidFill>
                      </w14:textFill>
                    </w:rPr>
                  </w:pPr>
                  <w:r>
                    <w:rPr>
                      <w:color w:val="000000" w:themeColor="text1"/>
                      <w14:textFill>
                        <w14:solidFill>
                          <w14:schemeClr w14:val="tx1"/>
                        </w14:solidFill>
                      </w14:textFill>
                    </w:rPr>
                    <w:t>空间布局约束</w:t>
                  </w:r>
                </w:p>
              </w:tc>
              <w:tc>
                <w:tcPr>
                  <w:tcW w:w="2414" w:type="dxa"/>
                  <w:tcBorders>
                    <w:tl2br w:val="nil"/>
                    <w:tr2bl w:val="nil"/>
                  </w:tcBorders>
                  <w:shd w:val="clear" w:color="auto" w:fill="auto"/>
                  <w:vAlign w:val="center"/>
                </w:tcPr>
                <w:p>
                  <w:pPr>
                    <w:numPr>
                      <w:ilvl w:val="0"/>
                      <w:numId w:val="3"/>
                    </w:numPr>
                    <w:ind w:right="105" w:rightChars="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新建项目一律不得违规占用河道管理范围，留足河道管理和保护范围。</w:t>
                  </w:r>
                </w:p>
                <w:p>
                  <w:pPr>
                    <w:ind w:right="105" w:rightChars="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2.子牙河沿线严格控制造纸等高耗水、高污染行业发展。</w:t>
                  </w:r>
                </w:p>
              </w:tc>
              <w:tc>
                <w:tcPr>
                  <w:tcW w:w="2122" w:type="dxa"/>
                  <w:tcBorders>
                    <w:tl2br w:val="nil"/>
                    <w:tr2bl w:val="nil"/>
                  </w:tcBorders>
                  <w:shd w:val="clear" w:color="auto" w:fill="auto"/>
                  <w:vAlign w:val="center"/>
                </w:tcPr>
                <w:p>
                  <w:pPr>
                    <w:pStyle w:val="9"/>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本项目未占用河道管理和保护范围，不属于高耗水和高污染行业。</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2" w:type="pct"/>
                  <w:vMerge w:val="continue"/>
                  <w:tcBorders>
                    <w:lef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p>
              </w:tc>
              <w:tc>
                <w:tcPr>
                  <w:tcW w:w="595" w:type="pct"/>
                  <w:vMerge w:val="continue"/>
                  <w:tcBorders>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p>
              </w:tc>
              <w:tc>
                <w:tcPr>
                  <w:tcW w:w="368" w:type="pct"/>
                  <w:tcBorders>
                    <w:tl2br w:val="nil"/>
                    <w:tr2bl w:val="nil"/>
                  </w:tcBorders>
                  <w:shd w:val="clear" w:color="auto" w:fill="auto"/>
                  <w:vAlign w:val="center"/>
                </w:tcPr>
                <w:p>
                  <w:pPr>
                    <w:pStyle w:val="93"/>
                    <w:ind w:left="105" w:leftChars="50" w:right="105" w:rightChars="50"/>
                    <w:jc w:val="left"/>
                    <w:rPr>
                      <w:color w:val="000000" w:themeColor="text1"/>
                      <w14:textFill>
                        <w14:solidFill>
                          <w14:schemeClr w14:val="tx1"/>
                        </w14:solidFill>
                      </w14:textFill>
                    </w:rPr>
                  </w:pPr>
                  <w:r>
                    <w:rPr>
                      <w:color w:val="000000" w:themeColor="text1"/>
                      <w:kern w:val="0"/>
                      <w14:textFill>
                        <w14:solidFill>
                          <w14:schemeClr w14:val="tx1"/>
                        </w14:solidFill>
                      </w14:textFill>
                    </w:rPr>
                    <w:t>污染物排放管控</w:t>
                  </w:r>
                </w:p>
              </w:tc>
              <w:tc>
                <w:tcPr>
                  <w:tcW w:w="2414" w:type="dxa"/>
                  <w:tcBorders>
                    <w:tl2br w:val="nil"/>
                    <w:tr2bl w:val="nil"/>
                  </w:tcBorders>
                  <w:shd w:val="clear" w:color="auto" w:fill="auto"/>
                  <w:vAlign w:val="center"/>
                </w:tcPr>
                <w:p>
                  <w:pPr>
                    <w:spacing w:line="28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加强橡胶、塑料、涂料等行业VOCs治理力度，重点提高VOCs排放主要工序密闭化水平，加强无组织排放收集，加大含VOCs物料储存和装卸治理力度。2.针对木质家具、金属家具及软体家具企业，积极推广使用低VOCs含量或低反应活性的原辅材料，加快使用低VOCs含量的涂料代替溶剂型涂料。</w:t>
                  </w:r>
                </w:p>
                <w:p>
                  <w:pPr>
                    <w:spacing w:line="28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3.涉VOCs工业企业大气污染物排放执行《工业企业挥发性有机物排放控制标准》（DB13/2322）。</w:t>
                  </w:r>
                </w:p>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4.推进城镇污水处理设施和服务向农村延伸，建立城镇、园区周边城乡污水一体化收集处理机制。不具备集中收集处理，水量小的村庄，采取分户无害化化粪池、净化沼气池等无害化处理设施</w:t>
                  </w:r>
                </w:p>
              </w:tc>
              <w:tc>
                <w:tcPr>
                  <w:tcW w:w="2122" w:type="dxa"/>
                  <w:tcBorders>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本</w:t>
                  </w:r>
                  <w:r>
                    <w:rPr>
                      <w:rFonts w:hint="eastAsia"/>
                      <w:color w:val="000000" w:themeColor="text1"/>
                      <w:lang w:eastAsia="zh-CN"/>
                      <w14:textFill>
                        <w14:solidFill>
                          <w14:schemeClr w14:val="tx1"/>
                        </w14:solidFill>
                      </w14:textFill>
                    </w:rPr>
                    <w:t>次生产过程中喷粉后固化工序及木纹转印工序会产生</w:t>
                  </w:r>
                  <w:r>
                    <w:rPr>
                      <w:color w:val="000000" w:themeColor="text1"/>
                      <w14:textFill>
                        <w14:solidFill>
                          <w14:schemeClr w14:val="tx1"/>
                        </w14:solidFill>
                      </w14:textFill>
                    </w:rPr>
                    <w:t>VOCs废气</w:t>
                  </w:r>
                  <w:r>
                    <w:rPr>
                      <w:rFonts w:hint="eastAsia"/>
                      <w:color w:val="000000" w:themeColor="text1"/>
                      <w:lang w:eastAsia="zh-CN"/>
                      <w14:textFill>
                        <w14:solidFill>
                          <w14:schemeClr w14:val="tx1"/>
                        </w14:solidFill>
                      </w14:textFill>
                    </w:rPr>
                    <w:t>，经集气罩收集后进入二级活性炭处理后经</w:t>
                  </w:r>
                  <w:r>
                    <w:rPr>
                      <w:rFonts w:hint="eastAsia"/>
                      <w:color w:val="000000" w:themeColor="text1"/>
                      <w:lang w:val="en-US" w:eastAsia="zh-CN"/>
                      <w14:textFill>
                        <w14:solidFill>
                          <w14:schemeClr w14:val="tx1"/>
                        </w14:solidFill>
                      </w14:textFill>
                    </w:rPr>
                    <w:t>15米高排气筒排放。本项目使用的粉末涂料为</w:t>
                  </w:r>
                  <w:r>
                    <w:rPr>
                      <w:rFonts w:ascii="Times New Roman" w:hAnsi="Times New Roman" w:eastAsia="宋体" w:cs="Times New Roman"/>
                      <w:color w:val="000000" w:themeColor="text1"/>
                      <w:szCs w:val="21"/>
                      <w14:textFill>
                        <w14:solidFill>
                          <w14:schemeClr w14:val="tx1"/>
                        </w14:solidFill>
                      </w14:textFill>
                    </w:rPr>
                    <w:t>低VOCs含量</w:t>
                  </w:r>
                  <w:r>
                    <w:rPr>
                      <w:rFonts w:hint="eastAsia" w:cs="Times New Roman"/>
                      <w:color w:val="000000" w:themeColor="text1"/>
                      <w:szCs w:val="21"/>
                      <w:lang w:eastAsia="zh-CN"/>
                      <w14:textFill>
                        <w14:solidFill>
                          <w14:schemeClr w14:val="tx1"/>
                        </w14:solidFill>
                      </w14:textFill>
                    </w:rPr>
                    <w:t>原料。非甲烷总烃执行</w:t>
                  </w:r>
                  <w:r>
                    <w:rPr>
                      <w:rFonts w:ascii="Times New Roman" w:hAnsi="Times New Roman" w:eastAsia="宋体" w:cs="Times New Roman"/>
                      <w:color w:val="000000" w:themeColor="text1"/>
                      <w:szCs w:val="21"/>
                      <w14:textFill>
                        <w14:solidFill>
                          <w14:schemeClr w14:val="tx1"/>
                        </w14:solidFill>
                      </w14:textFill>
                    </w:rPr>
                    <w:t>《工业企业挥发性有机物排放控制标准》（DB13/2322）</w:t>
                  </w:r>
                  <w:r>
                    <w:rPr>
                      <w:rFonts w:hint="eastAsia" w:cs="Times New Roman"/>
                      <w:color w:val="000000" w:themeColor="text1"/>
                      <w:szCs w:val="21"/>
                      <w:lang w:eastAsia="zh-CN"/>
                      <w14:textFill>
                        <w14:solidFill>
                          <w14:schemeClr w14:val="tx1"/>
                        </w14:solidFill>
                      </w14:textFill>
                    </w:rPr>
                    <w:t>。本项目</w:t>
                  </w:r>
                  <w:r>
                    <w:rPr>
                      <w:rFonts w:hint="eastAsia"/>
                      <w:color w:val="000000" w:themeColor="text1"/>
                      <w14:textFill>
                        <w14:solidFill>
                          <w14:schemeClr w14:val="tx1"/>
                        </w14:solidFill>
                      </w14:textFill>
                    </w:rPr>
                    <w:t>无生产废水产生，厂区设防渗旱厕，定期清掏，无废水外排。</w:t>
                  </w:r>
                </w:p>
              </w:tc>
              <w:tc>
                <w:tcPr>
                  <w:tcW w:w="415" w:type="pct"/>
                  <w:tcBorders>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2" w:type="pct"/>
                  <w:vMerge w:val="continue"/>
                  <w:tcBorders>
                    <w:left w:val="single" w:color="auto" w:sz="4" w:space="0"/>
                    <w:bottom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p>
              </w:tc>
              <w:tc>
                <w:tcPr>
                  <w:tcW w:w="595" w:type="pct"/>
                  <w:vMerge w:val="continue"/>
                  <w:tcBorders>
                    <w:bottom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p>
              </w:tc>
              <w:tc>
                <w:tcPr>
                  <w:tcW w:w="368" w:type="pct"/>
                  <w:tcBorders>
                    <w:bottom w:val="single" w:color="auto" w:sz="4" w:space="0"/>
                    <w:tl2br w:val="nil"/>
                    <w:tr2bl w:val="nil"/>
                  </w:tcBorders>
                  <w:shd w:val="clear" w:color="auto" w:fill="auto"/>
                  <w:vAlign w:val="center"/>
                </w:tcPr>
                <w:p>
                  <w:pPr>
                    <w:pStyle w:val="93"/>
                    <w:ind w:left="105" w:leftChars="50" w:right="105" w:rightChars="5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资源利用效率</w:t>
                  </w:r>
                </w:p>
              </w:tc>
              <w:tc>
                <w:tcPr>
                  <w:tcW w:w="2414" w:type="dxa"/>
                  <w:tcBorders>
                    <w:bottom w:val="single" w:color="auto" w:sz="4" w:space="0"/>
                    <w:tl2br w:val="nil"/>
                    <w:tr2bl w:val="nil"/>
                  </w:tcBorders>
                  <w:shd w:val="clear" w:color="auto" w:fill="auto"/>
                  <w:vAlign w:val="center"/>
                </w:tcPr>
                <w:p>
                  <w:pPr>
                    <w:ind w:left="105" w:leftChars="50" w:right="105" w:rightChars="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落实深层地下水限采要求。</w:t>
                  </w:r>
                </w:p>
              </w:tc>
              <w:tc>
                <w:tcPr>
                  <w:tcW w:w="2122" w:type="dxa"/>
                  <w:tcBorders>
                    <w:bottom w:val="single" w:color="auto" w:sz="4" w:space="0"/>
                    <w:tl2br w:val="nil"/>
                    <w:tr2bl w:val="nil"/>
                  </w:tcBorders>
                  <w:shd w:val="clear" w:color="auto" w:fill="auto"/>
                  <w:vAlign w:val="center"/>
                </w:tcPr>
                <w:p>
                  <w:pPr>
                    <w:pStyle w:val="93"/>
                    <w:ind w:left="105" w:leftChars="50" w:right="105" w:rightChars="50"/>
                    <w:jc w:val="both"/>
                    <w:rPr>
                      <w:color w:val="000000" w:themeColor="text1"/>
                      <w14:textFill>
                        <w14:solidFill>
                          <w14:schemeClr w14:val="tx1"/>
                        </w14:solidFill>
                      </w14:textFill>
                    </w:rPr>
                  </w:pPr>
                  <w:r>
                    <w:rPr>
                      <w:color w:val="000000" w:themeColor="text1"/>
                      <w14:textFill>
                        <w14:solidFill>
                          <w14:schemeClr w14:val="tx1"/>
                        </w14:solidFill>
                      </w14:textFill>
                    </w:rPr>
                    <w:t>本项目不新增地下水水井，采用附近村庄供水管网供水。</w:t>
                  </w:r>
                </w:p>
              </w:tc>
              <w:tc>
                <w:tcPr>
                  <w:tcW w:w="415" w:type="pct"/>
                  <w:tcBorders>
                    <w:bottom w:val="single" w:color="auto" w:sz="4" w:space="0"/>
                    <w:right w:val="single" w:color="auto" w:sz="4" w:space="0"/>
                    <w:tl2br w:val="nil"/>
                    <w:tr2bl w:val="nil"/>
                  </w:tcBorders>
                  <w:shd w:val="clear" w:color="auto" w:fill="auto"/>
                  <w:vAlign w:val="center"/>
                </w:tcPr>
                <w:p>
                  <w:pPr>
                    <w:pStyle w:val="93"/>
                    <w:ind w:left="105" w:leftChars="50" w:right="105" w:rightChars="50"/>
                    <w:rPr>
                      <w:color w:val="000000" w:themeColor="text1"/>
                      <w14:textFill>
                        <w14:solidFill>
                          <w14:schemeClr w14:val="tx1"/>
                        </w14:solidFill>
                      </w14:textFill>
                    </w:rPr>
                  </w:pPr>
                  <w:r>
                    <w:rPr>
                      <w:color w:val="000000" w:themeColor="text1"/>
                      <w14:textFill>
                        <w14:solidFill>
                          <w14:schemeClr w14:val="tx1"/>
                        </w14:solidFill>
                      </w14:textFill>
                    </w:rPr>
                    <w:t>符合</w:t>
                  </w:r>
                </w:p>
              </w:tc>
            </w:tr>
          </w:tbl>
          <w:p>
            <w:pPr>
              <w:pStyle w:val="79"/>
              <w:ind w:left="105" w:leftChars="50" w:right="105" w:rightChars="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综合以上分析，本项目符合“三线一单”要求。</w:t>
            </w:r>
          </w:p>
        </w:tc>
      </w:tr>
    </w:tbl>
    <w:p>
      <w:pPr>
        <w:widowControl/>
        <w:spacing w:before="100" w:beforeAutospacing="1" w:after="100" w:afterAutospacing="1"/>
        <w:outlineLvl w:val="0"/>
        <w:rPr>
          <w:rFonts w:ascii="黑体" w:hAnsi="宋体" w:eastAsia="黑体" w:cs="黑体"/>
          <w:snapToGrid w:val="0"/>
          <w:color w:val="000000" w:themeColor="text1"/>
          <w:kern w:val="0"/>
          <w:sz w:val="30"/>
          <w:szCs w:val="30"/>
          <w:lang w:bidi="ar"/>
          <w14:textFill>
            <w14:solidFill>
              <w14:schemeClr w14:val="tx1"/>
            </w14:solidFill>
          </w14:textFill>
        </w:rPr>
        <w:sectPr>
          <w:footerReference r:id="rId4" w:type="default"/>
          <w:pgSz w:w="11915" w:h="16840"/>
          <w:pgMar w:top="1702" w:right="1531" w:bottom="2127" w:left="1531" w:header="851" w:footer="851" w:gutter="0"/>
          <w:pgNumType w:start="1"/>
          <w:cols w:space="425" w:num="1"/>
          <w:docGrid w:type="lines" w:linePitch="312" w:charSpace="0"/>
        </w:sectPr>
      </w:pPr>
    </w:p>
    <w:p>
      <w:pPr>
        <w:widowControl/>
        <w:spacing w:before="100" w:beforeAutospacing="1" w:after="100" w:afterAutospacing="1"/>
        <w:jc w:val="center"/>
        <w:outlineLvl w:val="0"/>
        <w:rPr>
          <w:rFonts w:ascii="黑体" w:hAnsi="宋体" w:eastAsia="黑体" w:cs="黑体"/>
          <w:color w:val="000000" w:themeColor="text1"/>
          <w:kern w:val="0"/>
          <w:sz w:val="30"/>
          <w:szCs w:val="30"/>
          <w:highlight w:val="none"/>
          <w:lang w:bidi="ar"/>
          <w14:textFill>
            <w14:solidFill>
              <w14:schemeClr w14:val="tx1"/>
            </w14:solidFill>
          </w14:textFill>
        </w:rPr>
      </w:pPr>
      <w:r>
        <w:rPr>
          <w:rFonts w:hint="eastAsia" w:ascii="黑体" w:hAnsi="宋体" w:eastAsia="黑体" w:cs="黑体"/>
          <w:snapToGrid w:val="0"/>
          <w:color w:val="000000" w:themeColor="text1"/>
          <w:kern w:val="0"/>
          <w:sz w:val="30"/>
          <w:szCs w:val="30"/>
          <w:highlight w:val="none"/>
          <w:lang w:bidi="ar"/>
          <w14:textFill>
            <w14:solidFill>
              <w14:schemeClr w14:val="tx1"/>
            </w14:solidFill>
          </w14:textFill>
        </w:rPr>
        <w:t>二、建设项目工程分析</w:t>
      </w:r>
    </w:p>
    <w:tbl>
      <w:tblPr>
        <w:tblStyle w:val="36"/>
        <w:tblW w:w="92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3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40" w:hRule="atLeast"/>
          <w:jc w:val="center"/>
        </w:trPr>
        <w:tc>
          <w:tcPr>
            <w:tcW w:w="45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color w:val="000000" w:themeColor="text1"/>
                <w:kern w:val="0"/>
                <w:sz w:val="24"/>
                <w:lang w:bidi="ar"/>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建设内容</w:t>
            </w:r>
          </w:p>
        </w:tc>
        <w:tc>
          <w:tcPr>
            <w:tcW w:w="8837" w:type="dxa"/>
            <w:tcBorders>
              <w:top w:val="single" w:color="auto" w:sz="8" w:space="0"/>
              <w:left w:val="single" w:color="auto" w:sz="4" w:space="0"/>
              <w:bottom w:val="single" w:color="auto" w:sz="4" w:space="0"/>
              <w:right w:val="single" w:color="auto" w:sz="8" w:space="0"/>
            </w:tcBorders>
            <w:shd w:val="clear" w:color="auto" w:fill="auto"/>
          </w:tcPr>
          <w:p>
            <w:pPr>
              <w:spacing w:line="360" w:lineRule="auto"/>
              <w:ind w:firstLine="590" w:firstLineChars="245"/>
              <w:rPr>
                <w:rFonts w:ascii="Times New Roman" w:hAnsi="Times New Roman" w:eastAsia="宋体" w:cs="Times New Roman"/>
                <w:b/>
                <w:bCs/>
                <w:color w:val="000000" w:themeColor="text1"/>
                <w:sz w:val="24"/>
                <w:highlight w:val="none"/>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1</w:t>
            </w:r>
            <w:r>
              <w:rPr>
                <w:rFonts w:ascii="Times New Roman" w:hAnsi="Times New Roman" w:eastAsia="宋体" w:cs="Times New Roman"/>
                <w:b/>
                <w:bCs/>
                <w:color w:val="000000" w:themeColor="text1"/>
                <w:sz w:val="24"/>
                <w:highlight w:val="none"/>
                <w14:textFill>
                  <w14:solidFill>
                    <w14:schemeClr w14:val="tx1"/>
                  </w14:solidFill>
                </w14:textFill>
              </w:rPr>
              <w:t>、建设规模及内容</w:t>
            </w:r>
          </w:p>
          <w:p>
            <w:pPr>
              <w:pStyle w:val="26"/>
              <w:spacing w:beforeAutospacing="0" w:afterAutospacing="0" w:line="360" w:lineRule="auto"/>
              <w:ind w:firstLine="480" w:firstLineChars="200"/>
              <w:rPr>
                <w:rFonts w:hint="default" w:ascii="Times New Roman" w:hAnsi="Times New Roman"/>
                <w:color w:val="000000" w:themeColor="text1"/>
                <w:szCs w:val="24"/>
                <w14:textFill>
                  <w14:solidFill>
                    <w14:schemeClr w14:val="tx1"/>
                  </w14:solidFill>
                </w14:textFill>
              </w:rPr>
            </w:pPr>
            <w:r>
              <w:rPr>
                <w:rFonts w:hint="eastAsia" w:ascii="Times New Roman" w:hAnsi="Times New Roman" w:eastAsia="宋体"/>
                <w:color w:val="000000" w:themeColor="text1"/>
                <w:szCs w:val="24"/>
                <w:lang w:eastAsia="zh-CN"/>
                <w14:textFill>
                  <w14:solidFill>
                    <w14:schemeClr w14:val="tx1"/>
                  </w14:solidFill>
                </w14:textFill>
              </w:rPr>
              <w:t>本项目</w:t>
            </w:r>
            <w:r>
              <w:rPr>
                <w:rFonts w:hint="eastAsia" w:ascii="Times New Roman" w:hAnsi="Times New Roman"/>
                <w:color w:val="000000" w:themeColor="text1"/>
                <w:szCs w:val="24"/>
                <w:lang w:eastAsia="zh-CN"/>
                <w14:textFill>
                  <w14:solidFill>
                    <w14:schemeClr w14:val="tx1"/>
                  </w14:solidFill>
                </w14:textFill>
              </w:rPr>
              <w:t>租用已建成厂房及办公楼，用地</w:t>
            </w:r>
            <w:r>
              <w:rPr>
                <w:rFonts w:hint="eastAsia" w:ascii="Times New Roman" w:hAnsi="Times New Roman" w:eastAsia="宋体"/>
                <w:color w:val="000000" w:themeColor="text1"/>
                <w:szCs w:val="24"/>
                <w:lang w:eastAsia="zh-CN"/>
                <w14:textFill>
                  <w14:solidFill>
                    <w14:schemeClr w14:val="tx1"/>
                  </w14:solidFill>
                </w14:textFill>
              </w:rPr>
              <w:t>面积</w:t>
            </w:r>
            <w:r>
              <w:rPr>
                <w:rFonts w:hint="eastAsia" w:ascii="Times New Roman" w:hAnsi="Times New Roman"/>
                <w:color w:val="000000" w:themeColor="text1"/>
                <w:szCs w:val="24"/>
                <w:lang w:eastAsia="zh-CN"/>
                <w14:textFill>
                  <w14:solidFill>
                    <w14:schemeClr w14:val="tx1"/>
                  </w14:solidFill>
                </w14:textFill>
              </w:rPr>
              <w:t>为</w:t>
            </w:r>
            <w:r>
              <w:rPr>
                <w:rFonts w:hint="eastAsia" w:ascii="Times New Roman" w:hAnsi="Times New Roman"/>
                <w:color w:val="000000" w:themeColor="text1"/>
                <w:szCs w:val="24"/>
                <w:lang w:val="en-US" w:eastAsia="zh-CN"/>
                <w14:textFill>
                  <w14:solidFill>
                    <w14:schemeClr w14:val="tx1"/>
                  </w14:solidFill>
                </w14:textFill>
              </w:rPr>
              <w:t>7000</w:t>
            </w:r>
            <w:r>
              <w:rPr>
                <w:rFonts w:hint="eastAsia" w:ascii="Times New Roman" w:hAnsi="Times New Roman" w:eastAsia="宋体"/>
                <w:color w:val="000000" w:themeColor="text1"/>
                <w:szCs w:val="24"/>
                <w:lang w:eastAsia="zh-CN"/>
                <w14:textFill>
                  <w14:solidFill>
                    <w14:schemeClr w14:val="tx1"/>
                  </w14:solidFill>
                </w14:textFill>
              </w:rPr>
              <w:t>平方米，</w:t>
            </w:r>
            <w:r>
              <w:rPr>
                <w:rFonts w:hint="eastAsia" w:ascii="Times New Roman" w:hAnsi="Times New Roman"/>
                <w:color w:val="000000" w:themeColor="text1"/>
                <w:szCs w:val="24"/>
                <w:lang w:eastAsia="zh-CN"/>
                <w14:textFill>
                  <w14:solidFill>
                    <w14:schemeClr w14:val="tx1"/>
                  </w14:solidFill>
                </w14:textFill>
              </w:rPr>
              <w:t>厂区总占地面积为</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10775.51</w:t>
            </w:r>
            <w:r>
              <w:rPr>
                <w:rFonts w:hint="eastAsia" w:ascii="Times New Roman" w:hAnsi="Times New Roman" w:eastAsia="宋体"/>
                <w:color w:val="000000" w:themeColor="text1"/>
                <w:szCs w:val="24"/>
                <w:lang w:eastAsia="zh-CN"/>
                <w14:textFill>
                  <w14:solidFill>
                    <w14:schemeClr w14:val="tx1"/>
                  </w14:solidFill>
                </w14:textFill>
              </w:rPr>
              <w:t>平方米，主要包括生产车间、</w:t>
            </w:r>
            <w:r>
              <w:rPr>
                <w:rFonts w:hint="eastAsia" w:ascii="Times New Roman" w:hAnsi="Times New Roman"/>
                <w:color w:val="000000" w:themeColor="text1"/>
                <w:szCs w:val="24"/>
                <w:lang w:eastAsia="zh-CN"/>
                <w14:textFill>
                  <w14:solidFill>
                    <w14:schemeClr w14:val="tx1"/>
                  </w14:solidFill>
                </w14:textFill>
              </w:rPr>
              <w:t>库房及</w:t>
            </w:r>
            <w:r>
              <w:rPr>
                <w:rFonts w:hint="eastAsia" w:ascii="Times New Roman" w:hAnsi="Times New Roman" w:eastAsia="宋体"/>
                <w:color w:val="000000" w:themeColor="text1"/>
                <w:szCs w:val="24"/>
                <w:lang w:eastAsia="zh-CN"/>
                <w14:textFill>
                  <w14:solidFill>
                    <w14:schemeClr w14:val="tx1"/>
                  </w14:solidFill>
                </w14:textFill>
              </w:rPr>
              <w:t>办公楼</w:t>
            </w:r>
            <w:r>
              <w:rPr>
                <w:rFonts w:hint="eastAsia" w:ascii="Times New Roman" w:hAnsi="Times New Roman"/>
                <w:color w:val="000000" w:themeColor="text1"/>
                <w:szCs w:val="24"/>
                <w:lang w:eastAsia="zh-CN"/>
                <w14:textFill>
                  <w14:solidFill>
                    <w14:schemeClr w14:val="tx1"/>
                  </w14:solidFill>
                </w14:textFill>
              </w:rPr>
              <w:t>。</w:t>
            </w:r>
            <w:r>
              <w:rPr>
                <w:rFonts w:hint="eastAsia" w:ascii="Times New Roman" w:hAnsi="Times New Roman" w:eastAsia="宋体"/>
                <w:color w:val="000000" w:themeColor="text1"/>
                <w:szCs w:val="24"/>
                <w:lang w:eastAsia="zh-CN"/>
                <w14:textFill>
                  <w14:solidFill>
                    <w14:schemeClr w14:val="tx1"/>
                  </w14:solidFill>
                </w14:textFill>
              </w:rPr>
              <w:t>主要建、构筑物</w:t>
            </w:r>
            <w:r>
              <w:rPr>
                <w:rFonts w:hint="eastAsia" w:ascii="Times New Roman" w:hAnsi="Times New Roman" w:eastAsia="宋体"/>
                <w:color w:val="000000" w:themeColor="text1"/>
                <w:szCs w:val="24"/>
                <w:lang w:val="en-US" w:eastAsia="zh-CN"/>
                <w14:textFill>
                  <w14:solidFill>
                    <w14:schemeClr w14:val="tx1"/>
                  </w14:solidFill>
                </w14:textFill>
              </w:rPr>
              <w:t>情况</w:t>
            </w:r>
            <w:r>
              <w:rPr>
                <w:rFonts w:hint="eastAsia" w:ascii="Times New Roman" w:hAnsi="Times New Roman"/>
                <w:color w:val="000000" w:themeColor="text1"/>
                <w:szCs w:val="24"/>
                <w:lang w:val="en-US" w:eastAsia="zh-CN"/>
                <w14:textFill>
                  <w14:solidFill>
                    <w14:schemeClr w14:val="tx1"/>
                  </w14:solidFill>
                </w14:textFill>
              </w:rPr>
              <w:t>及</w:t>
            </w:r>
            <w:r>
              <w:rPr>
                <w:rFonts w:hint="default" w:ascii="Times New Roman" w:hAnsi="Times New Roman"/>
                <w:color w:val="000000" w:themeColor="text1"/>
                <w:szCs w:val="24"/>
                <w14:textFill>
                  <w14:solidFill>
                    <w14:schemeClr w14:val="tx1"/>
                  </w14:solidFill>
                </w14:textFill>
              </w:rPr>
              <w:t>组成具体情况如下：</w:t>
            </w:r>
          </w:p>
          <w:p>
            <w:pPr>
              <w:pStyle w:val="26"/>
              <w:spacing w:before="156" w:beforeLines="50" w:beforeAutospacing="0" w:afterAutospacing="0"/>
              <w:jc w:val="center"/>
              <w:rPr>
                <w:rFonts w:ascii="Times New Roman" w:hAnsi="Times New Roman"/>
                <w:b/>
                <w:bCs/>
                <w:szCs w:val="21"/>
              </w:rPr>
            </w:pPr>
            <w:r>
              <w:rPr>
                <w:rFonts w:hint="default" w:ascii="Times New Roman" w:hAnsi="Times New Roman"/>
                <w:b/>
                <w:color w:val="000000" w:themeColor="text1"/>
                <w:szCs w:val="24"/>
                <w14:textFill>
                  <w14:solidFill>
                    <w14:schemeClr w14:val="tx1"/>
                  </w14:solidFill>
                </w14:textFill>
              </w:rPr>
              <w:t>表2-1  项目</w:t>
            </w:r>
            <w:r>
              <w:rPr>
                <w:rFonts w:ascii="Times New Roman" w:hAnsi="Times New Roman"/>
                <w:b/>
                <w:bCs/>
                <w:szCs w:val="21"/>
              </w:rPr>
              <w:t>主要建、构筑物一览表</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1341"/>
              <w:gridCol w:w="1399"/>
              <w:gridCol w:w="1565"/>
              <w:gridCol w:w="1565"/>
              <w:gridCol w:w="1315"/>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tcBorders>
                    <w:tl2br w:val="nil"/>
                    <w:tr2bl w:val="nil"/>
                  </w:tcBorders>
                  <w:shd w:val="clear" w:color="auto" w:fill="auto"/>
                  <w:vAlign w:val="center"/>
                </w:tcPr>
                <w:p>
                  <w:pPr>
                    <w:widowControl w:val="0"/>
                    <w:spacing w:line="300" w:lineRule="exact"/>
                    <w:jc w:val="center"/>
                    <w:rPr>
                      <w:rFonts w:hint="default" w:ascii="Times New Roman" w:hAnsi="Times New Roman" w:eastAsia="宋体" w:cs="Times New Roman"/>
                      <w:b/>
                      <w:bCs w:val="0"/>
                      <w:kern w:val="2"/>
                      <w:sz w:val="21"/>
                      <w:szCs w:val="21"/>
                    </w:rPr>
                  </w:pPr>
                  <w:r>
                    <w:rPr>
                      <w:rFonts w:hint="default" w:ascii="Times New Roman" w:hAnsi="Times New Roman" w:eastAsia="宋体" w:cs="Times New Roman"/>
                      <w:b/>
                      <w:bCs w:val="0"/>
                      <w:kern w:val="2"/>
                      <w:sz w:val="21"/>
                      <w:szCs w:val="21"/>
                    </w:rPr>
                    <w:t>序号</w:t>
                  </w:r>
                </w:p>
              </w:tc>
              <w:tc>
                <w:tcPr>
                  <w:tcW w:w="733" w:type="pct"/>
                  <w:tcBorders>
                    <w:tl2br w:val="nil"/>
                    <w:tr2bl w:val="nil"/>
                  </w:tcBorders>
                  <w:shd w:val="clear" w:color="auto" w:fill="auto"/>
                  <w:vAlign w:val="center"/>
                </w:tcPr>
                <w:p>
                  <w:pPr>
                    <w:widowControl w:val="0"/>
                    <w:spacing w:line="300" w:lineRule="exact"/>
                    <w:jc w:val="center"/>
                    <w:rPr>
                      <w:rFonts w:hint="default" w:ascii="Times New Roman" w:hAnsi="Times New Roman" w:eastAsia="宋体" w:cs="Times New Roman"/>
                      <w:b/>
                      <w:bCs w:val="0"/>
                      <w:kern w:val="2"/>
                      <w:sz w:val="21"/>
                      <w:szCs w:val="21"/>
                    </w:rPr>
                  </w:pPr>
                  <w:r>
                    <w:rPr>
                      <w:rFonts w:hint="default" w:ascii="Times New Roman" w:hAnsi="Times New Roman" w:eastAsia="宋体" w:cs="Times New Roman"/>
                      <w:b/>
                      <w:bCs w:val="0"/>
                      <w:kern w:val="2"/>
                      <w:sz w:val="21"/>
                      <w:szCs w:val="21"/>
                    </w:rPr>
                    <w:t>名称</w:t>
                  </w:r>
                </w:p>
              </w:tc>
              <w:tc>
                <w:tcPr>
                  <w:tcW w:w="765" w:type="pct"/>
                  <w:tcBorders>
                    <w:tl2br w:val="nil"/>
                    <w:tr2bl w:val="nil"/>
                  </w:tcBorders>
                  <w:shd w:val="clear" w:color="auto" w:fill="auto"/>
                  <w:vAlign w:val="center"/>
                </w:tcPr>
                <w:p>
                  <w:pPr>
                    <w:widowControl w:val="0"/>
                    <w:spacing w:line="300" w:lineRule="exact"/>
                    <w:jc w:val="center"/>
                    <w:rPr>
                      <w:rFonts w:hint="default" w:ascii="Times New Roman" w:hAnsi="Times New Roman" w:eastAsia="宋体" w:cs="Times New Roman"/>
                      <w:b/>
                      <w:bCs w:val="0"/>
                      <w:kern w:val="2"/>
                      <w:sz w:val="21"/>
                      <w:szCs w:val="21"/>
                    </w:rPr>
                  </w:pPr>
                  <w:r>
                    <w:rPr>
                      <w:rFonts w:hint="default" w:ascii="Times New Roman" w:hAnsi="Times New Roman" w:eastAsia="宋体" w:cs="Times New Roman"/>
                      <w:b/>
                      <w:bCs w:val="0"/>
                      <w:kern w:val="2"/>
                      <w:sz w:val="21"/>
                      <w:szCs w:val="21"/>
                    </w:rPr>
                    <w:t>占地面积（m</w:t>
                  </w:r>
                  <w:r>
                    <w:rPr>
                      <w:rFonts w:hint="default" w:ascii="Times New Roman" w:hAnsi="Times New Roman" w:eastAsia="宋体" w:cs="Times New Roman"/>
                      <w:b/>
                      <w:bCs w:val="0"/>
                      <w:kern w:val="2"/>
                      <w:sz w:val="21"/>
                      <w:szCs w:val="21"/>
                      <w:vertAlign w:val="superscript"/>
                    </w:rPr>
                    <w:t>2</w:t>
                  </w:r>
                  <w:r>
                    <w:rPr>
                      <w:rFonts w:hint="default" w:ascii="Times New Roman" w:hAnsi="Times New Roman" w:eastAsia="宋体" w:cs="Times New Roman"/>
                      <w:b/>
                      <w:bCs w:val="0"/>
                      <w:kern w:val="2"/>
                      <w:sz w:val="21"/>
                      <w:szCs w:val="21"/>
                    </w:rPr>
                    <w:t>）</w:t>
                  </w:r>
                </w:p>
              </w:tc>
              <w:tc>
                <w:tcPr>
                  <w:tcW w:w="856" w:type="pct"/>
                  <w:tcBorders>
                    <w:tl2br w:val="nil"/>
                    <w:tr2bl w:val="nil"/>
                  </w:tcBorders>
                  <w:shd w:val="clear" w:color="auto" w:fill="auto"/>
                  <w:vAlign w:val="center"/>
                </w:tcPr>
                <w:p>
                  <w:pPr>
                    <w:widowControl w:val="0"/>
                    <w:spacing w:line="300" w:lineRule="exact"/>
                    <w:jc w:val="center"/>
                    <w:rPr>
                      <w:rFonts w:hint="eastAsia" w:ascii="Times New Roman" w:hAnsi="Times New Roman" w:eastAsia="宋体" w:cs="Times New Roman"/>
                      <w:b/>
                      <w:bCs w:val="0"/>
                      <w:kern w:val="2"/>
                      <w:sz w:val="21"/>
                      <w:szCs w:val="21"/>
                      <w:lang w:eastAsia="zh-CN"/>
                    </w:rPr>
                  </w:pPr>
                  <w:r>
                    <w:rPr>
                      <w:rFonts w:hint="eastAsia" w:ascii="Times New Roman" w:hAnsi="Times New Roman" w:eastAsia="宋体" w:cs="Times New Roman"/>
                      <w:b/>
                      <w:bCs w:val="0"/>
                      <w:kern w:val="2"/>
                      <w:sz w:val="21"/>
                      <w:szCs w:val="21"/>
                      <w:lang w:eastAsia="zh-CN"/>
                    </w:rPr>
                    <w:t>建筑占地面积</w:t>
                  </w:r>
                  <w:r>
                    <w:rPr>
                      <w:rFonts w:hint="default" w:ascii="Times New Roman" w:hAnsi="Times New Roman" w:eastAsia="宋体" w:cs="Times New Roman"/>
                      <w:b/>
                      <w:bCs w:val="0"/>
                      <w:kern w:val="2"/>
                      <w:sz w:val="21"/>
                      <w:szCs w:val="21"/>
                    </w:rPr>
                    <w:t>（m</w:t>
                  </w:r>
                  <w:r>
                    <w:rPr>
                      <w:rFonts w:hint="default" w:ascii="Times New Roman" w:hAnsi="Times New Roman" w:eastAsia="宋体" w:cs="Times New Roman"/>
                      <w:b/>
                      <w:bCs w:val="0"/>
                      <w:kern w:val="2"/>
                      <w:sz w:val="21"/>
                      <w:szCs w:val="21"/>
                      <w:vertAlign w:val="superscript"/>
                    </w:rPr>
                    <w:t>2</w:t>
                  </w:r>
                  <w:r>
                    <w:rPr>
                      <w:rFonts w:hint="default" w:ascii="Times New Roman" w:hAnsi="Times New Roman" w:eastAsia="宋体" w:cs="Times New Roman"/>
                      <w:b/>
                      <w:bCs w:val="0"/>
                      <w:kern w:val="2"/>
                      <w:sz w:val="21"/>
                      <w:szCs w:val="21"/>
                    </w:rPr>
                    <w:t>）</w:t>
                  </w:r>
                </w:p>
              </w:tc>
              <w:tc>
                <w:tcPr>
                  <w:tcW w:w="856" w:type="pct"/>
                  <w:tcBorders>
                    <w:tl2br w:val="nil"/>
                    <w:tr2bl w:val="nil"/>
                  </w:tcBorders>
                  <w:shd w:val="clear" w:color="auto" w:fill="auto"/>
                  <w:vAlign w:val="center"/>
                </w:tcPr>
                <w:p>
                  <w:pPr>
                    <w:widowControl w:val="0"/>
                    <w:spacing w:line="300" w:lineRule="exact"/>
                    <w:jc w:val="center"/>
                    <w:rPr>
                      <w:rFonts w:hint="default" w:ascii="Times New Roman" w:hAnsi="Times New Roman" w:eastAsia="宋体" w:cs="Times New Roman"/>
                      <w:b/>
                      <w:bCs w:val="0"/>
                      <w:kern w:val="2"/>
                      <w:sz w:val="21"/>
                      <w:szCs w:val="21"/>
                    </w:rPr>
                  </w:pPr>
                  <w:r>
                    <w:rPr>
                      <w:rFonts w:hint="default" w:ascii="Times New Roman" w:hAnsi="Times New Roman" w:eastAsia="宋体" w:cs="Times New Roman"/>
                      <w:b/>
                      <w:bCs w:val="0"/>
                      <w:kern w:val="2"/>
                      <w:sz w:val="21"/>
                      <w:szCs w:val="21"/>
                    </w:rPr>
                    <w:t>建筑面积（m</w:t>
                  </w:r>
                  <w:r>
                    <w:rPr>
                      <w:rFonts w:hint="default" w:ascii="Times New Roman" w:hAnsi="Times New Roman" w:eastAsia="宋体" w:cs="Times New Roman"/>
                      <w:b/>
                      <w:bCs w:val="0"/>
                      <w:kern w:val="2"/>
                      <w:sz w:val="21"/>
                      <w:szCs w:val="21"/>
                      <w:vertAlign w:val="superscript"/>
                    </w:rPr>
                    <w:t>2</w:t>
                  </w:r>
                  <w:r>
                    <w:rPr>
                      <w:rFonts w:hint="default" w:ascii="Times New Roman" w:hAnsi="Times New Roman" w:eastAsia="宋体" w:cs="Times New Roman"/>
                      <w:b/>
                      <w:bCs w:val="0"/>
                      <w:kern w:val="2"/>
                      <w:sz w:val="21"/>
                      <w:szCs w:val="21"/>
                    </w:rPr>
                    <w:t>）</w:t>
                  </w:r>
                </w:p>
              </w:tc>
              <w:tc>
                <w:tcPr>
                  <w:tcW w:w="719" w:type="pct"/>
                  <w:tcBorders>
                    <w:tl2br w:val="nil"/>
                    <w:tr2bl w:val="nil"/>
                  </w:tcBorders>
                  <w:shd w:val="clear" w:color="auto" w:fill="auto"/>
                  <w:vAlign w:val="center"/>
                </w:tcPr>
                <w:p>
                  <w:pPr>
                    <w:pStyle w:val="93"/>
                    <w:rPr>
                      <w:rFonts w:hint="default" w:ascii="Times New Roman" w:hAnsi="Times New Roman" w:eastAsia="宋体" w:cs="Times New Roman"/>
                      <w:b/>
                      <w:bCs w:val="0"/>
                      <w:kern w:val="2"/>
                      <w:sz w:val="21"/>
                      <w:szCs w:val="21"/>
                      <w:lang w:eastAsia="zh-CN"/>
                    </w:rPr>
                  </w:pPr>
                  <w:r>
                    <w:rPr>
                      <w:rFonts w:hint="default" w:ascii="Times New Roman" w:hAnsi="Times New Roman" w:cs="Times New Roman"/>
                      <w:b/>
                      <w:color w:val="000000" w:themeColor="text1"/>
                      <w14:textFill>
                        <w14:solidFill>
                          <w14:schemeClr w14:val="tx1"/>
                        </w14:solidFill>
                      </w14:textFill>
                    </w:rPr>
                    <w:t>层数</w:t>
                  </w:r>
                </w:p>
              </w:tc>
              <w:tc>
                <w:tcPr>
                  <w:tcW w:w="747" w:type="pct"/>
                  <w:tcBorders>
                    <w:tl2br w:val="nil"/>
                    <w:tr2bl w:val="nil"/>
                  </w:tcBorders>
                  <w:shd w:val="clear" w:color="auto" w:fill="auto"/>
                  <w:vAlign w:val="center"/>
                </w:tcPr>
                <w:p>
                  <w:pPr>
                    <w:pStyle w:val="93"/>
                    <w:rPr>
                      <w:rFonts w:hint="default" w:ascii="Times New Roman" w:hAnsi="Times New Roman" w:eastAsia="宋体" w:cs="Times New Roman"/>
                      <w:b/>
                      <w:bCs w:val="0"/>
                      <w:kern w:val="2"/>
                      <w:sz w:val="21"/>
                      <w:szCs w:val="21"/>
                      <w:lang w:eastAsia="zh-CN"/>
                    </w:rPr>
                  </w:pPr>
                  <w:r>
                    <w:rPr>
                      <w:rFonts w:hint="default" w:ascii="Times New Roman" w:hAnsi="Times New Roman" w:cs="Times New Roman"/>
                      <w:b/>
                      <w:color w:val="000000" w:themeColor="text1"/>
                      <w14:textFill>
                        <w14:solidFill>
                          <w14:schemeClr w14:val="tx1"/>
                        </w14:solidFill>
                      </w14:textFill>
                    </w:rPr>
                    <w:t>建筑高度（</w:t>
                  </w:r>
                  <w:r>
                    <w:rPr>
                      <w:rFonts w:hint="default" w:ascii="Times New Roman" w:hAnsi="Times New Roman" w:eastAsia="宋体" w:cs="Times New Roman"/>
                      <w:b/>
                      <w:bCs w:val="0"/>
                      <w:kern w:val="2"/>
                      <w:sz w:val="21"/>
                      <w:szCs w:val="21"/>
                    </w:rPr>
                    <w:t>m</w:t>
                  </w:r>
                  <w:r>
                    <w:rPr>
                      <w:rFonts w:hint="default" w:ascii="Times New Roman" w:hAnsi="Times New Roman" w:cs="Times New Roman"/>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tcBorders>
                    <w:tl2br w:val="nil"/>
                    <w:tr2bl w:val="nil"/>
                  </w:tcBorders>
                  <w:vAlign w:val="center"/>
                </w:tcPr>
                <w:p>
                  <w:pPr>
                    <w:widowControl w:val="0"/>
                    <w:adjustRightInd w:val="0"/>
                    <w:snapToGrid w:val="0"/>
                    <w:spacing w:line="400" w:lineRule="exact"/>
                    <w:jc w:val="center"/>
                    <w:textAlignment w:val="center"/>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1</w:t>
                  </w:r>
                </w:p>
              </w:tc>
              <w:tc>
                <w:tcPr>
                  <w:tcW w:w="733"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lang w:val="en-US" w:eastAsia="zh-CN"/>
                    </w:rPr>
                    <w:t>1#</w:t>
                  </w:r>
                  <w:r>
                    <w:rPr>
                      <w:rFonts w:hint="default" w:ascii="Times New Roman" w:hAnsi="Times New Roman" w:eastAsia="宋体" w:cs="Times New Roman"/>
                      <w:bCs/>
                      <w:kern w:val="2"/>
                      <w:sz w:val="21"/>
                      <w:szCs w:val="21"/>
                    </w:rPr>
                    <w:t>生产车间</w:t>
                  </w:r>
                </w:p>
              </w:tc>
              <w:tc>
                <w:tcPr>
                  <w:tcW w:w="765"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45</w:t>
                  </w:r>
                  <w:r>
                    <w:rPr>
                      <w:rFonts w:hint="default" w:ascii="Times New Roman" w:hAnsi="Times New Roman" w:eastAsia="宋体" w:cs="Times New Roman"/>
                      <w:bCs/>
                      <w:kern w:val="2"/>
                      <w:sz w:val="21"/>
                      <w:szCs w:val="21"/>
                    </w:rPr>
                    <w:t>00</w:t>
                  </w:r>
                </w:p>
              </w:tc>
              <w:tc>
                <w:tcPr>
                  <w:tcW w:w="1494" w:type="dxa"/>
                  <w:tcBorders>
                    <w:tl2br w:val="nil"/>
                    <w:tr2bl w:val="nil"/>
                  </w:tcBorders>
                  <w:vAlign w:val="center"/>
                </w:tcPr>
                <w:p>
                  <w:pPr>
                    <w:widowControl w:val="0"/>
                    <w:adjustRightInd w:val="0"/>
                    <w:snapToGrid w:val="0"/>
                    <w:spacing w:line="400" w:lineRule="exact"/>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45</w:t>
                  </w:r>
                  <w:r>
                    <w:rPr>
                      <w:rFonts w:hint="default" w:ascii="Times New Roman" w:hAnsi="Times New Roman" w:eastAsia="宋体" w:cs="Times New Roman"/>
                      <w:bCs/>
                      <w:kern w:val="2"/>
                      <w:sz w:val="21"/>
                      <w:szCs w:val="21"/>
                    </w:rPr>
                    <w:t>00</w:t>
                  </w:r>
                </w:p>
              </w:tc>
              <w:tc>
                <w:tcPr>
                  <w:tcW w:w="856"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45</w:t>
                  </w:r>
                  <w:r>
                    <w:rPr>
                      <w:rFonts w:hint="default" w:ascii="Times New Roman" w:hAnsi="Times New Roman" w:eastAsia="宋体" w:cs="Times New Roman"/>
                      <w:bCs/>
                      <w:kern w:val="2"/>
                      <w:sz w:val="21"/>
                      <w:szCs w:val="21"/>
                    </w:rPr>
                    <w:t>00</w:t>
                  </w:r>
                </w:p>
              </w:tc>
              <w:tc>
                <w:tcPr>
                  <w:tcW w:w="719"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cs="Times New Roman"/>
                      <w:color w:val="000000" w:themeColor="text1"/>
                      <w:lang w:val="en-US" w:eastAsia="zh-CN"/>
                      <w14:textFill>
                        <w14:solidFill>
                          <w14:schemeClr w14:val="tx1"/>
                        </w14:solidFill>
                      </w14:textFill>
                    </w:rPr>
                    <w:t>1F</w:t>
                  </w:r>
                </w:p>
              </w:tc>
              <w:tc>
                <w:tcPr>
                  <w:tcW w:w="747"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 w:val="0"/>
                      <w:bCs/>
                      <w:kern w:val="2"/>
                      <w:sz w:val="21"/>
                      <w:szCs w:val="21"/>
                      <w:highlight w:val="none"/>
                      <w:lang w:val="en-US" w:eastAsia="zh-CN"/>
                    </w:rPr>
                  </w:pPr>
                  <w:r>
                    <w:rPr>
                      <w:rFonts w:hint="eastAsia" w:ascii="Times New Roman" w:hAnsi="Times New Roman" w:eastAsia="宋体" w:cs="Times New Roman"/>
                      <w:b w:val="0"/>
                      <w:bCs/>
                      <w:kern w:val="2"/>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tcBorders>
                    <w:tl2br w:val="nil"/>
                    <w:tr2bl w:val="nil"/>
                  </w:tcBorders>
                  <w:vAlign w:val="center"/>
                </w:tcPr>
                <w:p>
                  <w:pPr>
                    <w:widowControl w:val="0"/>
                    <w:adjustRightInd w:val="0"/>
                    <w:snapToGrid w:val="0"/>
                    <w:spacing w:line="400" w:lineRule="exact"/>
                    <w:jc w:val="center"/>
                    <w:textAlignment w:val="center"/>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lang w:val="en-US" w:eastAsia="zh-CN"/>
                    </w:rPr>
                    <w:t>2</w:t>
                  </w:r>
                </w:p>
              </w:tc>
              <w:tc>
                <w:tcPr>
                  <w:tcW w:w="733"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2#</w:t>
                  </w:r>
                  <w:r>
                    <w:rPr>
                      <w:rFonts w:hint="default" w:ascii="Times New Roman" w:hAnsi="Times New Roman" w:eastAsia="宋体" w:cs="Times New Roman"/>
                      <w:bCs/>
                      <w:kern w:val="2"/>
                      <w:sz w:val="21"/>
                      <w:szCs w:val="21"/>
                    </w:rPr>
                    <w:t>生产车间</w:t>
                  </w:r>
                </w:p>
              </w:tc>
              <w:tc>
                <w:tcPr>
                  <w:tcW w:w="765"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1500</w:t>
                  </w:r>
                </w:p>
              </w:tc>
              <w:tc>
                <w:tcPr>
                  <w:tcW w:w="1494" w:type="dxa"/>
                  <w:tcBorders>
                    <w:tl2br w:val="nil"/>
                    <w:tr2bl w:val="nil"/>
                  </w:tcBorders>
                  <w:vAlign w:val="center"/>
                </w:tcPr>
                <w:p>
                  <w:pPr>
                    <w:widowControl w:val="0"/>
                    <w:adjustRightInd w:val="0"/>
                    <w:snapToGrid w:val="0"/>
                    <w:spacing w:line="400" w:lineRule="exact"/>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1500</w:t>
                  </w:r>
                </w:p>
              </w:tc>
              <w:tc>
                <w:tcPr>
                  <w:tcW w:w="856"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1500</w:t>
                  </w:r>
                </w:p>
              </w:tc>
              <w:tc>
                <w:tcPr>
                  <w:tcW w:w="719"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
                      <w:bCs w:val="0"/>
                      <w:kern w:val="2"/>
                      <w:sz w:val="21"/>
                      <w:szCs w:val="21"/>
                      <w:highlight w:val="none"/>
                      <w:lang w:eastAsia="zh-CN"/>
                    </w:rPr>
                  </w:pPr>
                  <w:r>
                    <w:rPr>
                      <w:rFonts w:hint="default" w:ascii="Times New Roman" w:hAnsi="Times New Roman" w:cs="Times New Roman"/>
                      <w:color w:val="000000" w:themeColor="text1"/>
                      <w:lang w:val="en-US" w:eastAsia="zh-CN"/>
                      <w14:textFill>
                        <w14:solidFill>
                          <w14:schemeClr w14:val="tx1"/>
                        </w14:solidFill>
                      </w14:textFill>
                    </w:rPr>
                    <w:t>1F</w:t>
                  </w:r>
                </w:p>
              </w:tc>
              <w:tc>
                <w:tcPr>
                  <w:tcW w:w="747"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 w:val="0"/>
                      <w:bCs/>
                      <w:kern w:val="2"/>
                      <w:sz w:val="21"/>
                      <w:szCs w:val="21"/>
                      <w:highlight w:val="none"/>
                      <w:lang w:val="en-US" w:eastAsia="zh-CN"/>
                    </w:rPr>
                  </w:pPr>
                  <w:r>
                    <w:rPr>
                      <w:rFonts w:hint="eastAsia" w:ascii="Times New Roman" w:hAnsi="Times New Roman" w:eastAsia="宋体" w:cs="Times New Roman"/>
                      <w:b w:val="0"/>
                      <w:bCs/>
                      <w:kern w:val="2"/>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tcBorders>
                    <w:tl2br w:val="nil"/>
                    <w:tr2bl w:val="nil"/>
                  </w:tcBorders>
                  <w:vAlign w:val="center"/>
                </w:tcPr>
                <w:p>
                  <w:pPr>
                    <w:widowControl w:val="0"/>
                    <w:adjustRightInd w:val="0"/>
                    <w:snapToGrid w:val="0"/>
                    <w:spacing w:line="400" w:lineRule="exact"/>
                    <w:jc w:val="center"/>
                    <w:textAlignment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3</w:t>
                  </w:r>
                </w:p>
              </w:tc>
              <w:tc>
                <w:tcPr>
                  <w:tcW w:w="733"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eastAsia="zh-CN"/>
                    </w:rPr>
                  </w:pPr>
                  <w:r>
                    <w:rPr>
                      <w:rFonts w:hint="default" w:ascii="Times New Roman" w:hAnsi="Times New Roman" w:eastAsia="宋体" w:cs="Times New Roman"/>
                      <w:bCs/>
                      <w:kern w:val="2"/>
                      <w:sz w:val="21"/>
                      <w:szCs w:val="21"/>
                      <w:lang w:eastAsia="zh-CN"/>
                    </w:rPr>
                    <w:t>库房</w:t>
                  </w:r>
                </w:p>
              </w:tc>
              <w:tc>
                <w:tcPr>
                  <w:tcW w:w="765"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5</w:t>
                  </w:r>
                  <w:r>
                    <w:rPr>
                      <w:rFonts w:hint="default" w:ascii="Times New Roman" w:hAnsi="Times New Roman" w:eastAsia="宋体" w:cs="Times New Roman"/>
                      <w:bCs/>
                      <w:kern w:val="2"/>
                      <w:sz w:val="21"/>
                      <w:szCs w:val="21"/>
                      <w:lang w:val="en-US" w:eastAsia="zh-CN"/>
                    </w:rPr>
                    <w:t>00</w:t>
                  </w:r>
                </w:p>
              </w:tc>
              <w:tc>
                <w:tcPr>
                  <w:tcW w:w="1494" w:type="dxa"/>
                  <w:tcBorders>
                    <w:tl2br w:val="nil"/>
                    <w:tr2bl w:val="nil"/>
                  </w:tcBorders>
                  <w:vAlign w:val="center"/>
                </w:tcPr>
                <w:p>
                  <w:pPr>
                    <w:widowControl w:val="0"/>
                    <w:adjustRightInd w:val="0"/>
                    <w:snapToGrid w:val="0"/>
                    <w:spacing w:line="400" w:lineRule="exact"/>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5</w:t>
                  </w:r>
                  <w:r>
                    <w:rPr>
                      <w:rFonts w:hint="default" w:ascii="Times New Roman" w:hAnsi="Times New Roman" w:eastAsia="宋体" w:cs="Times New Roman"/>
                      <w:bCs/>
                      <w:kern w:val="2"/>
                      <w:sz w:val="21"/>
                      <w:szCs w:val="21"/>
                      <w:lang w:val="en-US" w:eastAsia="zh-CN"/>
                    </w:rPr>
                    <w:t>00</w:t>
                  </w:r>
                </w:p>
              </w:tc>
              <w:tc>
                <w:tcPr>
                  <w:tcW w:w="856"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5</w:t>
                  </w:r>
                  <w:r>
                    <w:rPr>
                      <w:rFonts w:hint="default" w:ascii="Times New Roman" w:hAnsi="Times New Roman" w:eastAsia="宋体" w:cs="Times New Roman"/>
                      <w:bCs/>
                      <w:kern w:val="2"/>
                      <w:sz w:val="21"/>
                      <w:szCs w:val="21"/>
                      <w:lang w:val="en-US" w:eastAsia="zh-CN"/>
                    </w:rPr>
                    <w:t>00</w:t>
                  </w:r>
                </w:p>
              </w:tc>
              <w:tc>
                <w:tcPr>
                  <w:tcW w:w="719"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cs="Times New Roman"/>
                      <w:color w:val="000000" w:themeColor="text1"/>
                      <w:lang w:val="en-US" w:eastAsia="zh-CN"/>
                      <w14:textFill>
                        <w14:solidFill>
                          <w14:schemeClr w14:val="tx1"/>
                        </w14:solidFill>
                      </w14:textFill>
                    </w:rPr>
                    <w:t>1F</w:t>
                  </w:r>
                </w:p>
              </w:tc>
              <w:tc>
                <w:tcPr>
                  <w:tcW w:w="747"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highlight w:val="none"/>
                      <w:lang w:val="en-US" w:eastAsia="zh-CN"/>
                    </w:rPr>
                  </w:pPr>
                  <w:r>
                    <w:rPr>
                      <w:rFonts w:hint="eastAsia" w:ascii="Times New Roman" w:hAnsi="Times New Roman" w:eastAsia="宋体" w:cs="Times New Roman"/>
                      <w:bCs/>
                      <w:kern w:val="2"/>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 w:type="pct"/>
                  <w:tcBorders>
                    <w:tl2br w:val="nil"/>
                    <w:tr2bl w:val="nil"/>
                  </w:tcBorders>
                  <w:vAlign w:val="center"/>
                </w:tcPr>
                <w:p>
                  <w:pPr>
                    <w:widowControl w:val="0"/>
                    <w:adjustRightInd w:val="0"/>
                    <w:snapToGrid w:val="0"/>
                    <w:spacing w:line="400" w:lineRule="exact"/>
                    <w:jc w:val="center"/>
                    <w:textAlignment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4</w:t>
                  </w:r>
                </w:p>
              </w:tc>
              <w:tc>
                <w:tcPr>
                  <w:tcW w:w="733"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eastAsia="zh-CN"/>
                    </w:rPr>
                  </w:pPr>
                  <w:r>
                    <w:rPr>
                      <w:rFonts w:hint="default" w:ascii="Times New Roman" w:hAnsi="Times New Roman" w:eastAsia="宋体" w:cs="Times New Roman"/>
                      <w:kern w:val="2"/>
                      <w:sz w:val="21"/>
                      <w:szCs w:val="24"/>
                    </w:rPr>
                    <w:t>办公</w:t>
                  </w:r>
                  <w:r>
                    <w:rPr>
                      <w:rFonts w:hint="default" w:ascii="Times New Roman" w:hAnsi="Times New Roman" w:eastAsia="宋体" w:cs="Times New Roman"/>
                      <w:kern w:val="2"/>
                      <w:sz w:val="21"/>
                      <w:szCs w:val="24"/>
                      <w:lang w:eastAsia="zh-CN"/>
                    </w:rPr>
                    <w:t>楼</w:t>
                  </w:r>
                </w:p>
              </w:tc>
              <w:tc>
                <w:tcPr>
                  <w:tcW w:w="765"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5</w:t>
                  </w:r>
                  <w:r>
                    <w:rPr>
                      <w:rFonts w:hint="default" w:ascii="Times New Roman" w:hAnsi="Times New Roman" w:eastAsia="宋体" w:cs="Times New Roman"/>
                      <w:bCs/>
                      <w:kern w:val="2"/>
                      <w:sz w:val="21"/>
                      <w:szCs w:val="21"/>
                    </w:rPr>
                    <w:t>00</w:t>
                  </w:r>
                </w:p>
              </w:tc>
              <w:tc>
                <w:tcPr>
                  <w:tcW w:w="1494" w:type="dxa"/>
                  <w:tcBorders>
                    <w:tl2br w:val="nil"/>
                    <w:tr2bl w:val="nil"/>
                  </w:tcBorders>
                  <w:vAlign w:val="center"/>
                </w:tcPr>
                <w:p>
                  <w:pPr>
                    <w:widowControl w:val="0"/>
                    <w:adjustRightInd w:val="0"/>
                    <w:snapToGrid w:val="0"/>
                    <w:spacing w:line="400" w:lineRule="exact"/>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5</w:t>
                  </w:r>
                  <w:r>
                    <w:rPr>
                      <w:rFonts w:hint="default" w:ascii="Times New Roman" w:hAnsi="Times New Roman" w:eastAsia="宋体" w:cs="Times New Roman"/>
                      <w:bCs/>
                      <w:kern w:val="2"/>
                      <w:sz w:val="21"/>
                      <w:szCs w:val="21"/>
                    </w:rPr>
                    <w:t>00</w:t>
                  </w:r>
                </w:p>
              </w:tc>
              <w:tc>
                <w:tcPr>
                  <w:tcW w:w="856"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15</w:t>
                  </w:r>
                  <w:r>
                    <w:rPr>
                      <w:rFonts w:hint="default" w:ascii="Times New Roman" w:hAnsi="Times New Roman" w:eastAsia="宋体" w:cs="Times New Roman"/>
                      <w:bCs/>
                      <w:kern w:val="2"/>
                      <w:sz w:val="21"/>
                      <w:szCs w:val="21"/>
                    </w:rPr>
                    <w:t>00</w:t>
                  </w:r>
                </w:p>
              </w:tc>
              <w:tc>
                <w:tcPr>
                  <w:tcW w:w="719"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cs="Times New Roman"/>
                      <w:color w:val="000000" w:themeColor="text1"/>
                      <w:highlight w:val="none"/>
                      <w:lang w:val="en-US" w:eastAsia="zh-CN"/>
                      <w14:textFill>
                        <w14:solidFill>
                          <w14:schemeClr w14:val="tx1"/>
                        </w14:solidFill>
                      </w14:textFill>
                    </w:rPr>
                    <w:t>3</w:t>
                  </w:r>
                  <w:r>
                    <w:rPr>
                      <w:rFonts w:hint="default" w:ascii="Times New Roman" w:hAnsi="Times New Roman" w:cs="Times New Roman"/>
                      <w:color w:val="000000" w:themeColor="text1"/>
                      <w:highlight w:val="none"/>
                      <w:lang w:val="en-US" w:eastAsia="zh-CN"/>
                      <w14:textFill>
                        <w14:solidFill>
                          <w14:schemeClr w14:val="tx1"/>
                        </w14:solidFill>
                      </w14:textFill>
                    </w:rPr>
                    <w:t>F</w:t>
                  </w:r>
                </w:p>
              </w:tc>
              <w:tc>
                <w:tcPr>
                  <w:tcW w:w="747"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highlight w:val="none"/>
                      <w:lang w:val="en-US" w:eastAsia="zh-CN"/>
                    </w:rPr>
                  </w:pPr>
                  <w:r>
                    <w:rPr>
                      <w:rFonts w:hint="eastAsia" w:ascii="Times New Roman" w:hAnsi="Times New Roman" w:eastAsia="宋体" w:cs="Times New Roman"/>
                      <w:bCs/>
                      <w:kern w:val="2"/>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19" w:type="pct"/>
                  <w:tcBorders>
                    <w:tl2br w:val="nil"/>
                    <w:tr2bl w:val="nil"/>
                  </w:tcBorders>
                  <w:vAlign w:val="center"/>
                </w:tcPr>
                <w:p>
                  <w:pPr>
                    <w:widowControl w:val="0"/>
                    <w:adjustRightInd w:val="0"/>
                    <w:snapToGrid w:val="0"/>
                    <w:spacing w:line="400" w:lineRule="exact"/>
                    <w:jc w:val="center"/>
                    <w:textAlignment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5</w:t>
                  </w:r>
                </w:p>
              </w:tc>
              <w:tc>
                <w:tcPr>
                  <w:tcW w:w="733"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kern w:val="2"/>
                      <w:sz w:val="21"/>
                      <w:szCs w:val="24"/>
                      <w:lang w:eastAsia="zh-CN"/>
                    </w:rPr>
                  </w:pPr>
                  <w:r>
                    <w:rPr>
                      <w:rFonts w:hint="default" w:ascii="Times New Roman" w:hAnsi="Times New Roman" w:eastAsia="宋体" w:cs="Times New Roman"/>
                      <w:kern w:val="2"/>
                      <w:sz w:val="21"/>
                      <w:szCs w:val="24"/>
                      <w:lang w:eastAsia="zh-CN"/>
                    </w:rPr>
                    <w:t>空地</w:t>
                  </w:r>
                </w:p>
              </w:tc>
              <w:tc>
                <w:tcPr>
                  <w:tcW w:w="765"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3775.51</w:t>
                  </w:r>
                </w:p>
              </w:tc>
              <w:tc>
                <w:tcPr>
                  <w:tcW w:w="856" w:type="pct"/>
                  <w:tcBorders>
                    <w:tl2br w:val="nil"/>
                    <w:tr2bl w:val="nil"/>
                  </w:tcBorders>
                  <w:vAlign w:val="center"/>
                </w:tcPr>
                <w:p>
                  <w:pPr>
                    <w:widowControl w:val="0"/>
                    <w:adjustRightInd w:val="0"/>
                    <w:snapToGrid w:val="0"/>
                    <w:spacing w:line="400" w:lineRule="exact"/>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w:t>
                  </w:r>
                </w:p>
              </w:tc>
              <w:tc>
                <w:tcPr>
                  <w:tcW w:w="856"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rPr>
                    <w:t>/</w:t>
                  </w:r>
                </w:p>
              </w:tc>
              <w:tc>
                <w:tcPr>
                  <w:tcW w:w="719"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w:t>
                  </w:r>
                </w:p>
              </w:tc>
              <w:tc>
                <w:tcPr>
                  <w:tcW w:w="747"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19" w:type="pct"/>
                  <w:tcBorders>
                    <w:tl2br w:val="nil"/>
                    <w:tr2bl w:val="nil"/>
                  </w:tcBorders>
                  <w:vAlign w:val="center"/>
                </w:tcPr>
                <w:p>
                  <w:pPr>
                    <w:widowControl w:val="0"/>
                    <w:adjustRightInd w:val="0"/>
                    <w:snapToGrid w:val="0"/>
                    <w:spacing w:line="400" w:lineRule="exact"/>
                    <w:jc w:val="center"/>
                    <w:textAlignment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6</w:t>
                  </w:r>
                </w:p>
              </w:tc>
              <w:tc>
                <w:tcPr>
                  <w:tcW w:w="733"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kern w:val="2"/>
                      <w:sz w:val="21"/>
                      <w:szCs w:val="24"/>
                      <w:lang w:eastAsia="zh-CN"/>
                    </w:rPr>
                  </w:pPr>
                  <w:r>
                    <w:rPr>
                      <w:rFonts w:hint="default" w:ascii="Times New Roman" w:hAnsi="Times New Roman" w:eastAsia="宋体" w:cs="Times New Roman"/>
                      <w:bCs/>
                      <w:kern w:val="2"/>
                      <w:sz w:val="21"/>
                      <w:szCs w:val="21"/>
                      <w:lang w:eastAsia="zh-CN"/>
                    </w:rPr>
                    <w:t>合计</w:t>
                  </w:r>
                </w:p>
              </w:tc>
              <w:tc>
                <w:tcPr>
                  <w:tcW w:w="765"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10775.51</w:t>
                  </w:r>
                </w:p>
              </w:tc>
              <w:tc>
                <w:tcPr>
                  <w:tcW w:w="856"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7000</w:t>
                  </w:r>
                </w:p>
              </w:tc>
              <w:tc>
                <w:tcPr>
                  <w:tcW w:w="856"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8000</w:t>
                  </w:r>
                </w:p>
              </w:tc>
              <w:tc>
                <w:tcPr>
                  <w:tcW w:w="719"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w:t>
                  </w:r>
                </w:p>
              </w:tc>
              <w:tc>
                <w:tcPr>
                  <w:tcW w:w="747" w:type="pct"/>
                  <w:tcBorders>
                    <w:tl2br w:val="nil"/>
                    <w:tr2bl w:val="nil"/>
                  </w:tcBorders>
                  <w:vAlign w:val="center"/>
                </w:tcPr>
                <w:p>
                  <w:pPr>
                    <w:widowControl w:val="0"/>
                    <w:adjustRightInd w:val="0"/>
                    <w:snapToGrid w:val="0"/>
                    <w:spacing w:line="400" w:lineRule="exact"/>
                    <w:jc w:val="center"/>
                    <w:rPr>
                      <w:rFonts w:hint="default" w:ascii="Times New Roman" w:hAnsi="Times New Roman" w:eastAsia="宋体" w:cs="Times New Roman"/>
                      <w:bCs/>
                      <w:kern w:val="2"/>
                      <w:sz w:val="21"/>
                      <w:szCs w:val="21"/>
                      <w:lang w:val="en-US" w:eastAsia="zh-CN"/>
                    </w:rPr>
                  </w:pPr>
                  <w:r>
                    <w:rPr>
                      <w:rFonts w:hint="default" w:ascii="Times New Roman" w:hAnsi="Times New Roman" w:eastAsia="宋体" w:cs="Times New Roman"/>
                      <w:bCs/>
                      <w:kern w:val="2"/>
                      <w:sz w:val="21"/>
                      <w:szCs w:val="21"/>
                      <w:lang w:val="en-US" w:eastAsia="zh-CN"/>
                    </w:rPr>
                    <w:t>/</w:t>
                  </w:r>
                </w:p>
              </w:tc>
            </w:tr>
          </w:tbl>
          <w:p>
            <w:pPr>
              <w:pStyle w:val="26"/>
              <w:spacing w:before="156" w:beforeLines="50" w:beforeAutospacing="0" w:afterAutospacing="0"/>
              <w:jc w:val="center"/>
              <w:rPr>
                <w:rFonts w:hint="default" w:ascii="Times New Roman" w:hAnsi="Times New Roman"/>
                <w:b/>
                <w:color w:val="000000" w:themeColor="text1"/>
                <w:szCs w:val="24"/>
                <w14:textFill>
                  <w14:solidFill>
                    <w14:schemeClr w14:val="tx1"/>
                  </w14:solidFill>
                </w14:textFill>
              </w:rPr>
            </w:pPr>
            <w:r>
              <w:rPr>
                <w:rFonts w:hint="default" w:ascii="Times New Roman" w:hAnsi="Times New Roman"/>
                <w:b/>
                <w:color w:val="000000" w:themeColor="text1"/>
                <w:szCs w:val="24"/>
                <w14:textFill>
                  <w14:solidFill>
                    <w14:schemeClr w14:val="tx1"/>
                  </w14:solidFill>
                </w14:textFill>
              </w:rPr>
              <w:t>表2-</w:t>
            </w:r>
            <w:r>
              <w:rPr>
                <w:rFonts w:hint="eastAsia" w:ascii="Times New Roman" w:hAnsi="Times New Roman"/>
                <w:b/>
                <w:color w:val="000000" w:themeColor="text1"/>
                <w:szCs w:val="24"/>
                <w:lang w:val="en-US" w:eastAsia="zh-CN"/>
                <w14:textFill>
                  <w14:solidFill>
                    <w14:schemeClr w14:val="tx1"/>
                  </w14:solidFill>
                </w14:textFill>
              </w:rPr>
              <w:t>2</w:t>
            </w:r>
            <w:r>
              <w:rPr>
                <w:rFonts w:hint="default" w:ascii="Times New Roman" w:hAnsi="Times New Roman"/>
                <w:b/>
                <w:color w:val="000000" w:themeColor="text1"/>
                <w:szCs w:val="24"/>
                <w14:textFill>
                  <w14:solidFill>
                    <w14:schemeClr w14:val="tx1"/>
                  </w14:solidFill>
                </w14:textFill>
              </w:rPr>
              <w:t xml:space="preserve">  项目组成一览表</w:t>
            </w:r>
          </w:p>
          <w:tbl>
            <w:tblPr>
              <w:tblStyle w:val="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1300"/>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74" w:type="dxa"/>
                  <w:tcBorders>
                    <w:tl2br w:val="nil"/>
                    <w:tr2bl w:val="nil"/>
                  </w:tcBorders>
                  <w:noWrap w:val="0"/>
                  <w:vAlign w:val="center"/>
                </w:tcPr>
                <w:p>
                  <w:pPr>
                    <w:tabs>
                      <w:tab w:val="left" w:pos="1028"/>
                    </w:tabs>
                    <w:spacing w:line="320" w:lineRule="exact"/>
                    <w:jc w:val="center"/>
                    <w:rPr>
                      <w:rFonts w:hint="default" w:ascii="Times New Roman" w:hAnsi="Times New Roman" w:eastAsia="宋体" w:cs="Times New Roman"/>
                      <w:b/>
                      <w:bCs/>
                      <w:sz w:val="21"/>
                      <w:szCs w:val="21"/>
                    </w:rPr>
                  </w:pPr>
                  <w:r>
                    <w:rPr>
                      <w:rFonts w:ascii="Times New Roman" w:hAnsi="Times New Roman" w:cs="Times New Roman"/>
                      <w:b/>
                      <w:bCs/>
                      <w:szCs w:val="21"/>
                    </w:rPr>
                    <w:t>类别</w:t>
                  </w:r>
                </w:p>
              </w:tc>
              <w:tc>
                <w:tcPr>
                  <w:tcW w:w="1300" w:type="dxa"/>
                  <w:tcBorders>
                    <w:tl2br w:val="nil"/>
                    <w:tr2bl w:val="nil"/>
                  </w:tcBorders>
                  <w:noWrap w:val="0"/>
                  <w:vAlign w:val="center"/>
                </w:tcPr>
                <w:p>
                  <w:pPr>
                    <w:tabs>
                      <w:tab w:val="left" w:pos="1028"/>
                    </w:tabs>
                    <w:spacing w:line="320" w:lineRule="exact"/>
                    <w:jc w:val="center"/>
                    <w:rPr>
                      <w:rFonts w:hint="eastAsia" w:ascii="Times New Roman" w:hAnsi="Times New Roman" w:eastAsia="宋体" w:cs="Times New Roman"/>
                      <w:b/>
                      <w:bCs/>
                      <w:sz w:val="21"/>
                      <w:szCs w:val="21"/>
                      <w:lang w:eastAsia="zh-CN"/>
                    </w:rPr>
                  </w:pPr>
                  <w:r>
                    <w:rPr>
                      <w:rFonts w:ascii="Times New Roman" w:hAnsi="Times New Roman" w:cs="Times New Roman"/>
                      <w:b/>
                      <w:bCs/>
                      <w:szCs w:val="21"/>
                    </w:rPr>
                    <w:t>工程名称</w:t>
                  </w:r>
                </w:p>
              </w:tc>
              <w:tc>
                <w:tcPr>
                  <w:tcW w:w="6661" w:type="dxa"/>
                  <w:tcBorders>
                    <w:tl2br w:val="nil"/>
                    <w:tr2bl w:val="nil"/>
                  </w:tcBorders>
                  <w:noWrap w:val="0"/>
                  <w:vAlign w:val="center"/>
                </w:tcPr>
                <w:p>
                  <w:pPr>
                    <w:tabs>
                      <w:tab w:val="left" w:pos="1028"/>
                    </w:tabs>
                    <w:spacing w:line="320" w:lineRule="exact"/>
                    <w:jc w:val="center"/>
                    <w:rPr>
                      <w:rFonts w:hint="default" w:ascii="Times New Roman" w:hAnsi="Times New Roman" w:eastAsia="宋体" w:cs="Times New Roman"/>
                      <w:b/>
                      <w:bCs/>
                      <w:sz w:val="21"/>
                      <w:szCs w:val="21"/>
                    </w:rPr>
                  </w:pPr>
                  <w:r>
                    <w:rPr>
                      <w:rFonts w:ascii="Times New Roman" w:hAnsi="Times New Roman" w:cs="Times New Roman"/>
                      <w:b/>
                      <w:bCs/>
                      <w:szCs w:val="21"/>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74" w:type="dxa"/>
                  <w:vMerge w:val="restart"/>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主体工程</w:t>
                  </w:r>
                </w:p>
              </w:tc>
              <w:tc>
                <w:tcPr>
                  <w:tcW w:w="1300" w:type="dxa"/>
                  <w:tcBorders>
                    <w:tl2br w:val="nil"/>
                    <w:tr2bl w:val="nil"/>
                  </w:tcBorders>
                  <w:noWrap w:val="0"/>
                  <w:vAlign w:val="center"/>
                </w:tcPr>
                <w:p>
                  <w:pPr>
                    <w:widowControl w:val="0"/>
                    <w:adjustRightInd w:val="0"/>
                    <w:snapToGrid w:val="0"/>
                    <w:spacing w:line="4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kern w:val="2"/>
                      <w:sz w:val="21"/>
                      <w:szCs w:val="21"/>
                      <w:lang w:val="en-US" w:eastAsia="zh-CN"/>
                    </w:rPr>
                    <w:t>1#</w:t>
                  </w:r>
                  <w:r>
                    <w:rPr>
                      <w:rFonts w:hint="default" w:ascii="Times New Roman" w:hAnsi="Times New Roman" w:eastAsia="宋体" w:cs="Times New Roman"/>
                      <w:bCs/>
                      <w:kern w:val="2"/>
                      <w:sz w:val="21"/>
                      <w:szCs w:val="21"/>
                    </w:rPr>
                    <w:t>生产车间</w:t>
                  </w:r>
                </w:p>
              </w:tc>
              <w:tc>
                <w:tcPr>
                  <w:tcW w:w="6661" w:type="dxa"/>
                  <w:tcBorders>
                    <w:tl2br w:val="nil"/>
                    <w:tr2bl w:val="nil"/>
                  </w:tcBorders>
                  <w:noWrap w:val="0"/>
                  <w:vAlign w:val="center"/>
                </w:tcPr>
                <w:p>
                  <w:pPr>
                    <w:pStyle w:val="26"/>
                    <w:spacing w:line="276"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rPr>
                    <w:t>1层，建筑面积</w:t>
                  </w:r>
                  <w:r>
                    <w:rPr>
                      <w:rFonts w:hint="eastAsia" w:ascii="Times New Roman" w:hAnsi="Times New Roman" w:cs="Times New Roman"/>
                      <w:sz w:val="21"/>
                      <w:szCs w:val="21"/>
                      <w:highlight w:val="none"/>
                      <w:lang w:val="en-US" w:eastAsia="zh-CN"/>
                    </w:rPr>
                    <w:t>45</w:t>
                  </w:r>
                  <w:r>
                    <w:rPr>
                      <w:rFonts w:hint="eastAsia" w:ascii="Times New Roman" w:hAnsi="Times New Roman" w:eastAsia="宋体" w:cs="Times New Roman"/>
                      <w:sz w:val="21"/>
                      <w:szCs w:val="21"/>
                      <w:highlight w:val="none"/>
                      <w:lang w:val="en-US" w:eastAsia="zh-CN"/>
                    </w:rPr>
                    <w:t>00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lang w:eastAsia="zh-CN"/>
                    </w:rPr>
                    <w:t>设有</w:t>
                  </w:r>
                  <w:r>
                    <w:rPr>
                      <w:rFonts w:hint="eastAsia" w:ascii="Times New Roman" w:hAnsi="Times New Roman" w:cs="Times New Roman"/>
                      <w:sz w:val="21"/>
                      <w:szCs w:val="21"/>
                      <w:lang w:eastAsia="zh-CN"/>
                    </w:rPr>
                    <w:t>挤压生产线</w:t>
                  </w:r>
                  <w:r>
                    <w:rPr>
                      <w:rFonts w:hint="eastAsia" w:ascii="Times New Roman" w:hAnsi="Times New Roman" w:cs="Times New Roman"/>
                      <w:sz w:val="21"/>
                      <w:szCs w:val="21"/>
                      <w:lang w:val="en-US" w:eastAsia="zh-CN"/>
                    </w:rPr>
                    <w:t>6条、时效炉2台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1300" w:type="dxa"/>
                  <w:tcBorders>
                    <w:tl2br w:val="nil"/>
                    <w:tr2bl w:val="nil"/>
                  </w:tcBorders>
                  <w:noWrap w:val="0"/>
                  <w:vAlign w:val="center"/>
                </w:tcPr>
                <w:p>
                  <w:pPr>
                    <w:widowControl w:val="0"/>
                    <w:adjustRightInd w:val="0"/>
                    <w:snapToGrid w:val="0"/>
                    <w:spacing w:line="400" w:lineRule="exact"/>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bCs/>
                      <w:kern w:val="2"/>
                      <w:sz w:val="21"/>
                      <w:szCs w:val="21"/>
                      <w:lang w:val="en-US" w:eastAsia="zh-CN"/>
                    </w:rPr>
                    <w:t>2#</w:t>
                  </w:r>
                  <w:r>
                    <w:rPr>
                      <w:rFonts w:hint="default" w:ascii="Times New Roman" w:hAnsi="Times New Roman" w:eastAsia="宋体" w:cs="Times New Roman"/>
                      <w:bCs/>
                      <w:kern w:val="2"/>
                      <w:sz w:val="21"/>
                      <w:szCs w:val="21"/>
                    </w:rPr>
                    <w:t>生产车间</w:t>
                  </w:r>
                </w:p>
              </w:tc>
              <w:tc>
                <w:tcPr>
                  <w:tcW w:w="6661" w:type="dxa"/>
                  <w:tcBorders>
                    <w:tl2br w:val="nil"/>
                    <w:tr2bl w:val="nil"/>
                  </w:tcBorders>
                  <w:noWrap w:val="0"/>
                  <w:vAlign w:val="center"/>
                </w:tcPr>
                <w:p>
                  <w:pPr>
                    <w:pStyle w:val="26"/>
                    <w:spacing w:line="276" w:lineRule="auto"/>
                    <w:jc w:val="left"/>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highlight w:val="none"/>
                    </w:rPr>
                    <w:t>1层，建筑面积</w:t>
                  </w:r>
                  <w:r>
                    <w:rPr>
                      <w:rFonts w:hint="eastAsia" w:ascii="Times New Roman" w:hAnsi="Times New Roman" w:eastAsia="宋体" w:cs="Times New Roman"/>
                      <w:sz w:val="21"/>
                      <w:szCs w:val="21"/>
                      <w:highlight w:val="none"/>
                      <w:lang w:val="en-US" w:eastAsia="zh-CN"/>
                    </w:rPr>
                    <w:t>1500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lang w:eastAsia="zh-CN"/>
                    </w:rPr>
                    <w:t>设有</w:t>
                  </w:r>
                  <w:r>
                    <w:rPr>
                      <w:rFonts w:hint="eastAsia" w:ascii="Times New Roman" w:hAnsi="Times New Roman" w:cs="Times New Roman"/>
                      <w:sz w:val="21"/>
                      <w:szCs w:val="21"/>
                      <w:lang w:eastAsia="zh-CN"/>
                    </w:rPr>
                    <w:t>挤压生产线</w:t>
                  </w:r>
                  <w:r>
                    <w:rPr>
                      <w:rFonts w:hint="eastAsia" w:ascii="Times New Roman" w:hAnsi="Times New Roman" w:cs="Times New Roman"/>
                      <w:sz w:val="21"/>
                      <w:szCs w:val="21"/>
                      <w:lang w:val="en-US" w:eastAsia="zh-CN"/>
                    </w:rPr>
                    <w:t>1条、时效炉1台、表面处理生产线2条、铝合金生产区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74" w:type="dxa"/>
                  <w:vMerge w:val="restart"/>
                  <w:tcBorders>
                    <w:tl2br w:val="nil"/>
                    <w:tr2bl w:val="nil"/>
                  </w:tcBorders>
                  <w:noWrap w:val="0"/>
                  <w:vAlign w:val="center"/>
                </w:tcPr>
                <w:p>
                  <w:pPr>
                    <w:pStyle w:val="26"/>
                    <w:spacing w:beforeAutospacing="0" w:afterAutospacing="0" w:line="276" w:lineRule="auto"/>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储运工程</w:t>
                  </w:r>
                </w:p>
              </w:tc>
              <w:tc>
                <w:tcPr>
                  <w:tcW w:w="1300" w:type="dxa"/>
                  <w:tcBorders>
                    <w:tl2br w:val="nil"/>
                    <w:tr2bl w:val="nil"/>
                  </w:tcBorders>
                  <w:noWrap w:val="0"/>
                  <w:vAlign w:val="center"/>
                </w:tcPr>
                <w:p>
                  <w:pPr>
                    <w:pStyle w:val="26"/>
                    <w:spacing w:beforeAutospacing="0" w:afterAutospacing="0" w:line="276"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库房</w:t>
                  </w:r>
                </w:p>
              </w:tc>
              <w:tc>
                <w:tcPr>
                  <w:tcW w:w="6661" w:type="dxa"/>
                  <w:tcBorders>
                    <w:tl2br w:val="nil"/>
                    <w:tr2bl w:val="nil"/>
                  </w:tcBorders>
                  <w:noWrap w:val="0"/>
                  <w:vAlign w:val="center"/>
                </w:tcPr>
                <w:p>
                  <w:pPr>
                    <w:pStyle w:val="26"/>
                    <w:spacing w:line="276" w:lineRule="auto"/>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1层，</w:t>
                  </w:r>
                  <w:r>
                    <w:rPr>
                      <w:rFonts w:hint="default" w:ascii="Times New Roman" w:hAnsi="Times New Roman" w:eastAsia="宋体" w:cs="Times New Roman"/>
                      <w:sz w:val="21"/>
                      <w:szCs w:val="21"/>
                      <w:highlight w:val="none"/>
                    </w:rPr>
                    <w:t>建筑面积</w:t>
                  </w:r>
                  <w:r>
                    <w:rPr>
                      <w:rFonts w:hint="eastAsia" w:ascii="Times New Roman" w:hAnsi="Times New Roman" w:cs="Times New Roman"/>
                      <w:sz w:val="21"/>
                      <w:szCs w:val="21"/>
                      <w:highlight w:val="none"/>
                      <w:lang w:val="en-US" w:eastAsia="zh-CN"/>
                    </w:rPr>
                    <w:t>5</w:t>
                  </w:r>
                  <w:r>
                    <w:rPr>
                      <w:rFonts w:hint="eastAsia" w:ascii="Times New Roman" w:hAnsi="Times New Roman" w:eastAsia="宋体" w:cs="Times New Roman"/>
                      <w:sz w:val="21"/>
                      <w:szCs w:val="21"/>
                      <w:highlight w:val="none"/>
                      <w:lang w:val="en-US" w:eastAsia="zh-CN"/>
                    </w:rPr>
                    <w:t>00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2</w:t>
                  </w:r>
                  <w:r>
                    <w:rPr>
                      <w:rFonts w:hint="eastAsia" w:ascii="Times New Roman" w:hAnsi="Times New Roman" w:cs="Times New Roman"/>
                      <w:sz w:val="21"/>
                      <w:szCs w:val="21"/>
                      <w:highlight w:val="none"/>
                      <w:vertAlign w:val="baseline"/>
                      <w:lang w:eastAsia="zh-CN"/>
                    </w:rPr>
                    <w:t>，</w:t>
                  </w:r>
                  <w:r>
                    <w:rPr>
                      <w:rFonts w:hint="eastAsia" w:ascii="Times New Roman" w:hAnsi="Times New Roman" w:cs="Times New Roman"/>
                      <w:sz w:val="21"/>
                      <w:szCs w:val="21"/>
                      <w:vertAlign w:val="baseline"/>
                      <w:lang w:eastAsia="zh-CN"/>
                    </w:rPr>
                    <w:t>用于原材料及成品的存放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eastAsia" w:ascii="Times New Roman" w:hAnsi="Times New Roman" w:cs="Times New Roman"/>
                      <w:sz w:val="21"/>
                      <w:szCs w:val="21"/>
                      <w:lang w:eastAsia="zh-CN"/>
                    </w:rPr>
                  </w:pPr>
                </w:p>
              </w:tc>
              <w:tc>
                <w:tcPr>
                  <w:tcW w:w="1300" w:type="dxa"/>
                  <w:tcBorders>
                    <w:tl2br w:val="nil"/>
                    <w:tr2bl w:val="nil"/>
                  </w:tcBorders>
                  <w:noWrap w:val="0"/>
                  <w:vAlign w:val="center"/>
                </w:tcPr>
                <w:p>
                  <w:pPr>
                    <w:pStyle w:val="26"/>
                    <w:spacing w:beforeAutospacing="0" w:afterAutospacing="0" w:line="276"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highlight w:val="none"/>
                      <w:lang w:val="en-US" w:eastAsia="zh-CN"/>
                    </w:rPr>
                    <w:t>危废间</w:t>
                  </w:r>
                </w:p>
              </w:tc>
              <w:tc>
                <w:tcPr>
                  <w:tcW w:w="6661" w:type="dxa"/>
                  <w:tcBorders>
                    <w:tl2br w:val="nil"/>
                    <w:tr2bl w:val="nil"/>
                  </w:tcBorders>
                  <w:noWrap w:val="0"/>
                  <w:vAlign w:val="center"/>
                </w:tcPr>
                <w:p>
                  <w:pPr>
                    <w:pStyle w:val="26"/>
                    <w:spacing w:line="276" w:lineRule="auto"/>
                    <w:jc w:val="left"/>
                    <w:rPr>
                      <w:rFonts w:hint="default" w:ascii="Times New Roman" w:hAnsi="Times New Roman" w:eastAsia="宋体" w:cs="Times New Roman"/>
                      <w:sz w:val="21"/>
                      <w:szCs w:val="21"/>
                    </w:rPr>
                  </w:pPr>
                  <w:r>
                    <w:rPr>
                      <w:rFonts w:hint="eastAsia" w:ascii="Times New Roman" w:hAnsi="Times New Roman" w:cs="Times New Roman"/>
                      <w:sz w:val="21"/>
                      <w:szCs w:val="21"/>
                      <w:highlight w:val="none"/>
                      <w:lang w:eastAsia="zh-CN"/>
                    </w:rPr>
                    <w:t>库房内</w:t>
                  </w:r>
                  <w:r>
                    <w:rPr>
                      <w:rFonts w:hint="eastAsia" w:ascii="Times New Roman" w:hAnsi="Times New Roman" w:eastAsia="宋体" w:cs="Times New Roman"/>
                      <w:sz w:val="21"/>
                      <w:szCs w:val="21"/>
                      <w:highlight w:val="none"/>
                      <w:lang w:eastAsia="zh-CN"/>
                    </w:rPr>
                    <w:t>设置危废间</w:t>
                  </w:r>
                  <w:r>
                    <w:rPr>
                      <w:rFonts w:hint="eastAsia" w:ascii="Times New Roman" w:hAnsi="Times New Roman" w:eastAsia="宋体" w:cs="Times New Roman"/>
                      <w:sz w:val="21"/>
                      <w:szCs w:val="21"/>
                      <w:highlight w:val="none"/>
                      <w:lang w:val="en-US" w:eastAsia="zh-CN"/>
                    </w:rPr>
                    <w:t>1座，面积为</w:t>
                  </w:r>
                  <w:r>
                    <w:rPr>
                      <w:rFonts w:hint="eastAsia" w:ascii="Times New Roman" w:hAnsi="Times New Roman" w:cs="Times New Roman"/>
                      <w:sz w:val="21"/>
                      <w:szCs w:val="21"/>
                      <w:highlight w:val="none"/>
                      <w:lang w:val="en-US" w:eastAsia="zh-CN"/>
                    </w:rPr>
                    <w:t>1</w:t>
                  </w:r>
                  <w:r>
                    <w:rPr>
                      <w:rFonts w:hint="eastAsia" w:ascii="Times New Roman" w:hAnsi="Times New Roman" w:eastAsia="宋体" w:cs="Times New Roman"/>
                      <w:sz w:val="21"/>
                      <w:szCs w:val="21"/>
                      <w:highlight w:val="none"/>
                      <w:lang w:val="en-US" w:eastAsia="zh-CN"/>
                    </w:rPr>
                    <w:t>0m</w:t>
                  </w:r>
                  <w:r>
                    <w:rPr>
                      <w:rFonts w:hint="eastAsia" w:ascii="Times New Roman" w:hAnsi="Times New Roman" w:eastAsia="宋体" w:cs="Times New Roman"/>
                      <w:sz w:val="21"/>
                      <w:szCs w:val="21"/>
                      <w:highlight w:val="none"/>
                      <w:vertAlign w:val="superscript"/>
                      <w:lang w:val="en-US" w:eastAsia="zh-CN"/>
                    </w:rPr>
                    <w:t>2</w:t>
                  </w:r>
                  <w:r>
                    <w:rPr>
                      <w:rFonts w:hint="eastAsia" w:ascii="Times New Roman" w:hAnsi="Times New Roman" w:eastAsia="宋体" w:cs="Times New Roman"/>
                      <w:sz w:val="21"/>
                      <w:szCs w:val="21"/>
                      <w:highlight w:val="none"/>
                      <w:vertAlign w:val="baseline"/>
                      <w:lang w:val="en-US" w:eastAsia="zh-CN"/>
                    </w:rPr>
                    <w:t>，用于危险废物的暂存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74" w:type="dxa"/>
                  <w:tcBorders>
                    <w:tl2br w:val="nil"/>
                    <w:tr2bl w:val="nil"/>
                  </w:tcBorders>
                  <w:noWrap w:val="0"/>
                  <w:vAlign w:val="center"/>
                </w:tcPr>
                <w:p>
                  <w:pPr>
                    <w:pStyle w:val="26"/>
                    <w:spacing w:beforeAutospacing="0" w:afterAutospacing="0" w:line="276" w:lineRule="auto"/>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辅助工程</w:t>
                  </w:r>
                </w:p>
              </w:tc>
              <w:tc>
                <w:tcPr>
                  <w:tcW w:w="1300" w:type="dxa"/>
                  <w:tcBorders>
                    <w:tl2br w:val="nil"/>
                    <w:tr2bl w:val="nil"/>
                  </w:tcBorders>
                  <w:noWrap w:val="0"/>
                  <w:vAlign w:val="center"/>
                </w:tcPr>
                <w:p>
                  <w:pPr>
                    <w:pStyle w:val="26"/>
                    <w:spacing w:beforeAutospacing="0" w:afterAutospacing="0" w:line="276" w:lineRule="auto"/>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4"/>
                    </w:rPr>
                    <w:t>办公</w:t>
                  </w:r>
                  <w:r>
                    <w:rPr>
                      <w:rFonts w:hint="default" w:ascii="Times New Roman" w:hAnsi="Times New Roman" w:eastAsia="宋体" w:cs="Times New Roman"/>
                      <w:kern w:val="2"/>
                      <w:sz w:val="21"/>
                      <w:szCs w:val="24"/>
                      <w:lang w:eastAsia="zh-CN"/>
                    </w:rPr>
                    <w:t>楼</w:t>
                  </w:r>
                </w:p>
              </w:tc>
              <w:tc>
                <w:tcPr>
                  <w:tcW w:w="6661" w:type="dxa"/>
                  <w:tcBorders>
                    <w:tl2br w:val="nil"/>
                    <w:tr2bl w:val="nil"/>
                  </w:tcBorders>
                  <w:noWrap w:val="0"/>
                  <w:vAlign w:val="center"/>
                </w:tcPr>
                <w:p>
                  <w:pPr>
                    <w:pStyle w:val="26"/>
                    <w:spacing w:line="276" w:lineRule="auto"/>
                    <w:jc w:val="left"/>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层，建筑面积</w:t>
                  </w:r>
                  <w:r>
                    <w:rPr>
                      <w:rFonts w:hint="eastAsia" w:ascii="Times New Roman" w:hAnsi="Times New Roman" w:cs="Times New Roman"/>
                      <w:sz w:val="21"/>
                      <w:szCs w:val="21"/>
                      <w:lang w:val="en-US" w:eastAsia="zh-CN"/>
                    </w:rPr>
                    <w:t>150</w:t>
                  </w: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74" w:type="dxa"/>
                  <w:vMerge w:val="restart"/>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公用工程</w:t>
                  </w:r>
                </w:p>
              </w:tc>
              <w:tc>
                <w:tcPr>
                  <w:tcW w:w="1300" w:type="dxa"/>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供水</w:t>
                  </w:r>
                </w:p>
              </w:tc>
              <w:tc>
                <w:tcPr>
                  <w:tcW w:w="6661" w:type="dxa"/>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供水</w:t>
                  </w:r>
                  <w:r>
                    <w:rPr>
                      <w:rFonts w:hint="default" w:ascii="Times New Roman" w:hAnsi="Times New Roman" w:eastAsia="宋体" w:cs="Times New Roman"/>
                      <w:sz w:val="21"/>
                      <w:szCs w:val="21"/>
                      <w:lang w:val="en-US" w:eastAsia="zh-CN"/>
                    </w:rPr>
                    <w:t>由当地供水管网集中供水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1300" w:type="dxa"/>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排水</w:t>
                  </w:r>
                </w:p>
              </w:tc>
              <w:tc>
                <w:tcPr>
                  <w:tcW w:w="6661" w:type="dxa"/>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eastAsia="宋体" w:cs="Times New Roman"/>
                      <w:sz w:val="21"/>
                      <w:szCs w:val="21"/>
                    </w:rPr>
                  </w:pPr>
                  <w:r>
                    <w:rPr>
                      <w:rFonts w:hint="eastAsia" w:ascii="Times New Roman" w:hAnsi="Times New Roman" w:cs="Times New Roman"/>
                      <w:i w:val="0"/>
                      <w:iCs w:val="0"/>
                      <w:sz w:val="21"/>
                      <w:szCs w:val="21"/>
                      <w:highlight w:val="none"/>
                      <w:lang w:val="en-US" w:eastAsia="zh-CN"/>
                    </w:rPr>
                    <w:t>无生产废水产生，生活污水用于泼洒地面抑尘，不外排，厂内设化粪池，定期清淘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1300" w:type="dxa"/>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供电</w:t>
                  </w:r>
                </w:p>
              </w:tc>
              <w:tc>
                <w:tcPr>
                  <w:tcW w:w="6661" w:type="dxa"/>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厂区电源引自附近变电站，年用量</w:t>
                  </w:r>
                  <w:r>
                    <w:rPr>
                      <w:rFonts w:hint="eastAsia" w:ascii="Times New Roman" w:hAnsi="Times New Roman" w:cs="Times New Roman"/>
                      <w:sz w:val="21"/>
                      <w:szCs w:val="21"/>
                      <w:lang w:val="en-US" w:eastAsia="zh-CN"/>
                    </w:rPr>
                    <w:t>30</w:t>
                  </w:r>
                  <w:r>
                    <w:rPr>
                      <w:rFonts w:hint="default" w:ascii="Times New Roman" w:hAnsi="Times New Roman" w:eastAsia="宋体" w:cs="Times New Roman"/>
                      <w:sz w:val="21"/>
                      <w:szCs w:val="21"/>
                    </w:rPr>
                    <w:t>万kWh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1300" w:type="dxa"/>
                  <w:tcBorders>
                    <w:tl2br w:val="nil"/>
                    <w:tr2bl w:val="nil"/>
                  </w:tcBorders>
                  <w:noWrap w:val="0"/>
                  <w:vAlign w:val="center"/>
                </w:tcPr>
                <w:p>
                  <w:pPr>
                    <w:pStyle w:val="26"/>
                    <w:spacing w:beforeAutospacing="0" w:afterAutospacing="0" w:line="276" w:lineRule="auto"/>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供热</w:t>
                  </w:r>
                </w:p>
              </w:tc>
              <w:tc>
                <w:tcPr>
                  <w:tcW w:w="6661" w:type="dxa"/>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生产用热通过燃烧天然气供给，办公区冬季取暖采用空调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174" w:type="dxa"/>
                  <w:vMerge w:val="restart"/>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环保工程</w:t>
                  </w:r>
                </w:p>
              </w:tc>
              <w:tc>
                <w:tcPr>
                  <w:tcW w:w="1300" w:type="dxa"/>
                  <w:vMerge w:val="restart"/>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废气处理</w:t>
                  </w:r>
                </w:p>
              </w:tc>
              <w:tc>
                <w:tcPr>
                  <w:tcW w:w="6661" w:type="dxa"/>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1#生产车间：</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①加热工序</w:t>
                  </w:r>
                  <w:r>
                    <w:rPr>
                      <w:rFonts w:hint="eastAsia" w:ascii="Times New Roman" w:hAnsi="Times New Roman" w:eastAsia="宋体" w:cs="Times New Roman"/>
                      <w:color w:val="auto"/>
                      <w:sz w:val="21"/>
                      <w:szCs w:val="21"/>
                      <w:lang w:val="en-US" w:eastAsia="zh-CN"/>
                    </w:rPr>
                    <w:t>天然气燃烧废气</w:t>
                  </w:r>
                  <w:r>
                    <w:rPr>
                      <w:rFonts w:hint="default" w:ascii="Times New Roman" w:hAnsi="Times New Roman" w:eastAsia="宋体" w:cs="Times New Roman"/>
                      <w:color w:val="auto"/>
                      <w:sz w:val="21"/>
                      <w:szCs w:val="21"/>
                      <w:lang w:val="en-US" w:eastAsia="zh-CN"/>
                    </w:rPr>
                    <w:t>由15米排气筒</w:t>
                  </w:r>
                  <w:r>
                    <w:rPr>
                      <w:rFonts w:hint="eastAsia" w:ascii="Times New Roman" w:hAnsi="Times New Roman" w:eastAsia="宋体" w:cs="Times New Roman"/>
                      <w:color w:val="auto"/>
                      <w:sz w:val="21"/>
                      <w:szCs w:val="21"/>
                      <w:lang w:val="en-US" w:eastAsia="zh-CN"/>
                    </w:rPr>
                    <w:t>DA001</w:t>
                  </w:r>
                  <w:r>
                    <w:rPr>
                      <w:rFonts w:hint="default" w:ascii="Times New Roman" w:hAnsi="Times New Roman" w:eastAsia="宋体" w:cs="Times New Roman"/>
                      <w:color w:val="auto"/>
                      <w:sz w:val="21"/>
                      <w:szCs w:val="21"/>
                      <w:lang w:val="en-US" w:eastAsia="zh-CN"/>
                    </w:rPr>
                    <w:t>排放</w:t>
                  </w:r>
                  <w:r>
                    <w:rPr>
                      <w:rFonts w:hint="eastAsia" w:ascii="Times New Roman" w:hAnsi="Times New Roman" w:eastAsia="宋体" w:cs="Times New Roman"/>
                      <w:color w:val="auto"/>
                      <w:sz w:val="21"/>
                      <w:szCs w:val="21"/>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②时效</w:t>
                  </w:r>
                  <w:r>
                    <w:rPr>
                      <w:rFonts w:hint="eastAsia" w:ascii="Times New Roman" w:hAnsi="Times New Roman" w:cs="Times New Roman"/>
                      <w:color w:val="auto"/>
                      <w:sz w:val="21"/>
                      <w:szCs w:val="21"/>
                      <w:lang w:val="en-US" w:eastAsia="zh-CN"/>
                    </w:rPr>
                    <w:t>工序</w:t>
                  </w:r>
                  <w:r>
                    <w:rPr>
                      <w:rFonts w:hint="eastAsia" w:ascii="Times New Roman" w:hAnsi="Times New Roman" w:eastAsia="宋体" w:cs="Times New Roman"/>
                      <w:color w:val="auto"/>
                      <w:sz w:val="21"/>
                      <w:szCs w:val="21"/>
                      <w:lang w:val="en-US" w:eastAsia="zh-CN"/>
                    </w:rPr>
                    <w:t>天然气燃烧废气</w:t>
                  </w:r>
                  <w:r>
                    <w:rPr>
                      <w:rFonts w:hint="default" w:ascii="Times New Roman" w:hAnsi="Times New Roman" w:eastAsia="宋体" w:cs="Times New Roman"/>
                      <w:color w:val="auto"/>
                      <w:sz w:val="21"/>
                      <w:szCs w:val="21"/>
                      <w:lang w:val="en-US" w:eastAsia="zh-CN"/>
                    </w:rPr>
                    <w:t>由15米排气筒</w:t>
                  </w:r>
                  <w:r>
                    <w:rPr>
                      <w:rFonts w:hint="eastAsia" w:ascii="Times New Roman" w:hAnsi="Times New Roman" w:eastAsia="宋体" w:cs="Times New Roman"/>
                      <w:color w:val="auto"/>
                      <w:sz w:val="21"/>
                      <w:szCs w:val="21"/>
                      <w:lang w:val="en-US" w:eastAsia="zh-CN"/>
                    </w:rPr>
                    <w:t>DA002</w:t>
                  </w:r>
                  <w:r>
                    <w:rPr>
                      <w:rFonts w:hint="default" w:ascii="Times New Roman" w:hAnsi="Times New Roman" w:eastAsia="宋体" w:cs="Times New Roman"/>
                      <w:color w:val="auto"/>
                      <w:sz w:val="21"/>
                      <w:szCs w:val="21"/>
                      <w:lang w:val="en-US" w:eastAsia="zh-CN"/>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1300"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6661" w:type="dxa"/>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2#生产车间：</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①加热工序、时效工序、烘干工序</w:t>
                  </w:r>
                  <w:r>
                    <w:rPr>
                      <w:rFonts w:hint="eastAsia" w:ascii="Times New Roman" w:hAnsi="Times New Roman" w:eastAsia="宋体" w:cs="Times New Roman"/>
                      <w:color w:val="auto"/>
                      <w:sz w:val="21"/>
                      <w:szCs w:val="21"/>
                      <w:lang w:val="en-US" w:eastAsia="zh-CN"/>
                    </w:rPr>
                    <w:t>天然气燃烧废气</w:t>
                  </w:r>
                  <w:r>
                    <w:rPr>
                      <w:rFonts w:hint="default" w:ascii="Times New Roman" w:hAnsi="Times New Roman" w:eastAsia="宋体" w:cs="Times New Roman"/>
                      <w:color w:val="auto"/>
                      <w:sz w:val="21"/>
                      <w:szCs w:val="21"/>
                      <w:lang w:val="en-US" w:eastAsia="zh-CN"/>
                    </w:rPr>
                    <w:t>由15米排气筒</w:t>
                  </w:r>
                  <w:r>
                    <w:rPr>
                      <w:rFonts w:hint="eastAsia" w:ascii="Times New Roman" w:hAnsi="Times New Roman" w:eastAsia="宋体" w:cs="Times New Roman"/>
                      <w:color w:val="auto"/>
                      <w:sz w:val="21"/>
                      <w:szCs w:val="21"/>
                      <w:lang w:val="en-US" w:eastAsia="zh-CN"/>
                    </w:rPr>
                    <w:t>DA003</w:t>
                  </w:r>
                  <w:r>
                    <w:rPr>
                      <w:rFonts w:hint="default" w:ascii="Times New Roman" w:hAnsi="Times New Roman" w:eastAsia="宋体" w:cs="Times New Roman"/>
                      <w:color w:val="auto"/>
                      <w:sz w:val="21"/>
                      <w:szCs w:val="21"/>
                      <w:lang w:val="en-US" w:eastAsia="zh-CN"/>
                    </w:rPr>
                    <w:t>排放</w:t>
                  </w:r>
                  <w:r>
                    <w:rPr>
                      <w:rFonts w:hint="eastAsia" w:ascii="Times New Roman" w:hAnsi="Times New Roman" w:eastAsia="宋体" w:cs="Times New Roman"/>
                      <w:color w:val="auto"/>
                      <w:sz w:val="21"/>
                      <w:szCs w:val="21"/>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②喷涂废气</w:t>
                  </w:r>
                  <w:r>
                    <w:rPr>
                      <w:rFonts w:hint="default" w:ascii="Times New Roman" w:hAnsi="Times New Roman" w:eastAsia="宋体" w:cs="Times New Roman"/>
                      <w:color w:val="auto"/>
                      <w:sz w:val="21"/>
                      <w:szCs w:val="21"/>
                      <w:lang w:val="en-US" w:eastAsia="zh-CN"/>
                    </w:rPr>
                    <w:t>经</w:t>
                  </w:r>
                  <w:r>
                    <w:rPr>
                      <w:rFonts w:hint="eastAsia" w:ascii="Times New Roman" w:hAnsi="Times New Roman" w:eastAsia="宋体" w:cs="Times New Roman"/>
                      <w:color w:val="auto"/>
                      <w:sz w:val="21"/>
                      <w:szCs w:val="21"/>
                      <w:lang w:val="en-US" w:eastAsia="zh-CN"/>
                    </w:rPr>
                    <w:t>各自</w:t>
                  </w:r>
                  <w:r>
                    <w:rPr>
                      <w:rFonts w:hint="default" w:ascii="Times New Roman" w:hAnsi="Times New Roman" w:eastAsia="宋体" w:cs="Times New Roman"/>
                      <w:color w:val="auto"/>
                      <w:sz w:val="21"/>
                      <w:szCs w:val="21"/>
                      <w:lang w:val="en-US" w:eastAsia="zh-CN"/>
                    </w:rPr>
                    <w:t>“</w:t>
                  </w:r>
                  <w:r>
                    <w:rPr>
                      <w:rFonts w:hint="eastAsia" w:ascii="Times New Roman" w:hAnsi="Times New Roman" w:cs="Times New Roman"/>
                      <w:b w:val="0"/>
                      <w:bCs w:val="0"/>
                      <w:color w:val="auto"/>
                      <w:sz w:val="21"/>
                      <w:szCs w:val="21"/>
                      <w:lang w:eastAsia="zh-CN"/>
                    </w:rPr>
                    <w:t>滤芯除尘器</w:t>
                  </w:r>
                  <w:r>
                    <w:rPr>
                      <w:rFonts w:hint="eastAsia" w:ascii="Times New Roman" w:hAnsi="Times New Roman" w:cs="Times New Roman"/>
                      <w:b w:val="0"/>
                      <w:bCs w:val="0"/>
                      <w:color w:val="auto"/>
                      <w:sz w:val="21"/>
                      <w:szCs w:val="21"/>
                      <w:lang w:val="en-US" w:eastAsia="zh-CN"/>
                    </w:rPr>
                    <w:t>+布袋除尘器</w:t>
                  </w:r>
                  <w:r>
                    <w:rPr>
                      <w:rFonts w:hint="default" w:ascii="Times New Roman" w:hAnsi="Times New Roman" w:eastAsia="宋体" w:cs="Times New Roman"/>
                      <w:color w:val="auto"/>
                      <w:sz w:val="21"/>
                      <w:szCs w:val="21"/>
                      <w:lang w:val="en-US" w:eastAsia="zh-CN"/>
                    </w:rPr>
                    <w:t>”</w:t>
                  </w:r>
                  <w:r>
                    <w:rPr>
                      <w:rFonts w:hint="eastAsia" w:ascii="Times New Roman" w:hAnsi="Times New Roman" w:cs="Times New Roman"/>
                      <w:b w:val="0"/>
                      <w:bCs w:val="0"/>
                      <w:color w:val="auto"/>
                      <w:sz w:val="21"/>
                      <w:szCs w:val="21"/>
                      <w:lang w:val="en-US" w:eastAsia="zh-CN"/>
                    </w:rPr>
                    <w:t>（TA001、TA002）</w:t>
                  </w:r>
                  <w:r>
                    <w:rPr>
                      <w:rFonts w:hint="default" w:ascii="Times New Roman" w:hAnsi="Times New Roman" w:eastAsia="宋体" w:cs="Times New Roman"/>
                      <w:color w:val="auto"/>
                      <w:sz w:val="21"/>
                      <w:szCs w:val="21"/>
                      <w:lang w:val="en-US" w:eastAsia="zh-CN"/>
                    </w:rPr>
                    <w:t>处理后由15米排气筒</w:t>
                  </w:r>
                  <w:r>
                    <w:rPr>
                      <w:rFonts w:hint="eastAsia" w:ascii="Times New Roman" w:hAnsi="Times New Roman" w:eastAsia="宋体" w:cs="Times New Roman"/>
                      <w:color w:val="auto"/>
                      <w:sz w:val="21"/>
                      <w:szCs w:val="21"/>
                      <w:lang w:val="en-US" w:eastAsia="zh-CN"/>
                    </w:rPr>
                    <w:t>DA004</w:t>
                  </w:r>
                  <w:r>
                    <w:rPr>
                      <w:rFonts w:hint="default" w:ascii="Times New Roman" w:hAnsi="Times New Roman" w:eastAsia="宋体" w:cs="Times New Roman"/>
                      <w:color w:val="auto"/>
                      <w:sz w:val="21"/>
                      <w:szCs w:val="21"/>
                      <w:lang w:val="en-US" w:eastAsia="zh-CN"/>
                    </w:rPr>
                    <w:t>排放</w:t>
                  </w:r>
                  <w:r>
                    <w:rPr>
                      <w:rFonts w:hint="eastAsia" w:ascii="Times New Roman" w:hAnsi="Times New Roman" w:eastAsia="宋体" w:cs="Times New Roman"/>
                      <w:color w:val="auto"/>
                      <w:sz w:val="21"/>
                      <w:szCs w:val="21"/>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③喷砂废气、抛丸废气经设备自带的布袋除尘器（TA003~TA006）</w:t>
                  </w:r>
                  <w:r>
                    <w:rPr>
                      <w:rFonts w:hint="default" w:ascii="Times New Roman" w:hAnsi="Times New Roman" w:eastAsia="宋体" w:cs="Times New Roman"/>
                      <w:color w:val="auto"/>
                      <w:sz w:val="21"/>
                      <w:szCs w:val="21"/>
                      <w:lang w:val="en-US" w:eastAsia="zh-CN"/>
                    </w:rPr>
                    <w:t>处理后由15米排气筒</w:t>
                  </w:r>
                  <w:r>
                    <w:rPr>
                      <w:rFonts w:hint="eastAsia" w:ascii="Times New Roman" w:hAnsi="Times New Roman" w:eastAsia="宋体" w:cs="Times New Roman"/>
                      <w:color w:val="auto"/>
                      <w:sz w:val="21"/>
                      <w:szCs w:val="21"/>
                      <w:lang w:val="en-US" w:eastAsia="zh-CN"/>
                    </w:rPr>
                    <w:t>DA004</w:t>
                  </w:r>
                  <w:r>
                    <w:rPr>
                      <w:rFonts w:hint="default" w:ascii="Times New Roman" w:hAnsi="Times New Roman" w:eastAsia="宋体" w:cs="Times New Roman"/>
                      <w:color w:val="auto"/>
                      <w:sz w:val="21"/>
                      <w:szCs w:val="21"/>
                      <w:lang w:val="en-US" w:eastAsia="zh-CN"/>
                    </w:rPr>
                    <w:t>排放</w:t>
                  </w:r>
                  <w:r>
                    <w:rPr>
                      <w:rFonts w:hint="eastAsia" w:ascii="Times New Roman" w:hAnsi="Times New Roman" w:eastAsia="宋体" w:cs="Times New Roman"/>
                      <w:color w:val="auto"/>
                      <w:sz w:val="21"/>
                      <w:szCs w:val="21"/>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④固化工序有机废气、木纹转印废气</w:t>
                  </w:r>
                  <w:r>
                    <w:rPr>
                      <w:rFonts w:hint="default" w:ascii="Times New Roman" w:hAnsi="Times New Roman" w:eastAsia="宋体" w:cs="Times New Roman"/>
                      <w:color w:val="auto"/>
                      <w:sz w:val="21"/>
                      <w:szCs w:val="21"/>
                      <w:lang w:val="en-US" w:eastAsia="zh-CN"/>
                    </w:rPr>
                    <w:t>经</w:t>
                  </w:r>
                  <w:r>
                    <w:rPr>
                      <w:rFonts w:hint="eastAsia" w:ascii="Times New Roman" w:hAnsi="Times New Roman" w:cs="Times New Roman"/>
                      <w:b w:val="0"/>
                      <w:bCs w:val="0"/>
                      <w:color w:val="auto"/>
                      <w:sz w:val="21"/>
                      <w:szCs w:val="21"/>
                      <w:lang w:val="en-US" w:eastAsia="zh-CN"/>
                    </w:rPr>
                    <w:t>二级活性炭吸附装置</w:t>
                  </w:r>
                  <w:r>
                    <w:rPr>
                      <w:rFonts w:hint="default" w:ascii="Times New Roman" w:hAnsi="Times New Roman" w:eastAsia="宋体" w:cs="Times New Roman"/>
                      <w:color w:val="auto"/>
                      <w:sz w:val="21"/>
                      <w:szCs w:val="21"/>
                      <w:lang w:val="en-US" w:eastAsia="zh-CN"/>
                    </w:rPr>
                    <w:t>处理后由15米排气筒</w:t>
                  </w:r>
                  <w:r>
                    <w:rPr>
                      <w:rFonts w:hint="eastAsia" w:ascii="Times New Roman" w:hAnsi="Times New Roman" w:eastAsia="宋体" w:cs="Times New Roman"/>
                      <w:color w:val="auto"/>
                      <w:sz w:val="21"/>
                      <w:szCs w:val="21"/>
                      <w:lang w:val="en-US" w:eastAsia="zh-CN"/>
                    </w:rPr>
                    <w:t>DA005</w:t>
                  </w:r>
                  <w:r>
                    <w:rPr>
                      <w:rFonts w:hint="default" w:ascii="Times New Roman" w:hAnsi="Times New Roman" w:eastAsia="宋体" w:cs="Times New Roman"/>
                      <w:color w:val="auto"/>
                      <w:sz w:val="21"/>
                      <w:szCs w:val="21"/>
                      <w:lang w:val="en-US" w:eastAsia="zh-CN"/>
                    </w:rPr>
                    <w:t>排放</w:t>
                  </w:r>
                  <w:r>
                    <w:rPr>
                      <w:rFonts w:hint="eastAsia" w:ascii="Times New Roman" w:hAnsi="Times New Roman" w:eastAsia="宋体" w:cs="Times New Roman"/>
                      <w:color w:val="auto"/>
                      <w:sz w:val="21"/>
                      <w:szCs w:val="21"/>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⑤固化工序天然气燃烧废气</w:t>
                  </w:r>
                  <w:r>
                    <w:rPr>
                      <w:rFonts w:hint="default" w:ascii="Times New Roman" w:hAnsi="Times New Roman" w:eastAsia="宋体" w:cs="Times New Roman"/>
                      <w:color w:val="auto"/>
                      <w:sz w:val="21"/>
                      <w:szCs w:val="21"/>
                      <w:lang w:val="en-US" w:eastAsia="zh-CN"/>
                    </w:rPr>
                    <w:t>由15米排气筒</w:t>
                  </w:r>
                  <w:r>
                    <w:rPr>
                      <w:rFonts w:hint="eastAsia" w:ascii="Times New Roman" w:hAnsi="Times New Roman" w:eastAsia="宋体" w:cs="Times New Roman"/>
                      <w:color w:val="auto"/>
                      <w:sz w:val="21"/>
                      <w:szCs w:val="21"/>
                      <w:lang w:val="en-US" w:eastAsia="zh-CN"/>
                    </w:rPr>
                    <w:t>DA005</w:t>
                  </w:r>
                  <w:r>
                    <w:rPr>
                      <w:rFonts w:hint="default" w:ascii="Times New Roman" w:hAnsi="Times New Roman" w:eastAsia="宋体" w:cs="Times New Roman"/>
                      <w:color w:val="auto"/>
                      <w:sz w:val="21"/>
                      <w:szCs w:val="21"/>
                      <w:lang w:val="en-US" w:eastAsia="zh-CN"/>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300" w:type="dxa"/>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废水处理</w:t>
                  </w:r>
                </w:p>
              </w:tc>
              <w:tc>
                <w:tcPr>
                  <w:tcW w:w="6661" w:type="dxa"/>
                  <w:tcBorders>
                    <w:tl2br w:val="nil"/>
                    <w:tr2bl w:val="nil"/>
                  </w:tcBorders>
                  <w:noWrap w:val="0"/>
                  <w:vAlign w:val="center"/>
                </w:tcPr>
                <w:p>
                  <w:pPr>
                    <w:pStyle w:val="26"/>
                    <w:spacing w:beforeAutospacing="0" w:afterAutospacing="0" w:line="276"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冷却用水</w:t>
                  </w:r>
                  <w:r>
                    <w:rPr>
                      <w:rFonts w:hint="default" w:ascii="Times New Roman" w:hAnsi="Times New Roman" w:eastAsia="宋体" w:cs="Times New Roman"/>
                      <w:sz w:val="21"/>
                      <w:szCs w:val="21"/>
                      <w:highlight w:val="none"/>
                      <w:lang w:eastAsia="zh-CN"/>
                    </w:rPr>
                    <w:t>、硅烷清洗用水和水洗用水</w:t>
                  </w:r>
                  <w:r>
                    <w:rPr>
                      <w:rFonts w:hint="default" w:ascii="Times New Roman" w:hAnsi="Times New Roman" w:eastAsia="宋体" w:cs="Times New Roman"/>
                      <w:sz w:val="21"/>
                      <w:szCs w:val="21"/>
                      <w:highlight w:val="none"/>
                    </w:rPr>
                    <w:t>循环使用，定期补充蒸发损耗，不外排。</w:t>
                  </w:r>
                  <w:r>
                    <w:rPr>
                      <w:rFonts w:hint="default" w:ascii="Times New Roman" w:hAnsi="Times New Roman" w:eastAsia="宋体" w:cs="Times New Roman"/>
                      <w:sz w:val="21"/>
                      <w:szCs w:val="21"/>
                      <w:highlight w:val="none"/>
                      <w:lang w:val="en-US" w:eastAsia="zh-CN"/>
                    </w:rPr>
                    <w:t>生活污水用于泼洒地面抑尘，不外排，厂内设化粪池，定期清掏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1300" w:type="dxa"/>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固废处置</w:t>
                  </w:r>
                </w:p>
              </w:tc>
              <w:tc>
                <w:tcPr>
                  <w:tcW w:w="6661" w:type="dxa"/>
                  <w:tcBorders>
                    <w:tl2br w:val="nil"/>
                    <w:tr2bl w:val="nil"/>
                  </w:tcBorders>
                  <w:noWrap w:val="0"/>
                  <w:vAlign w:val="center"/>
                </w:tcPr>
                <w:p>
                  <w:pPr>
                    <w:pStyle w:val="26"/>
                    <w:spacing w:beforeAutospacing="0" w:afterAutospacing="0" w:line="276"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生产过程中产生的下脚料</w:t>
                  </w:r>
                  <w:r>
                    <w:rPr>
                      <w:rFonts w:hint="eastAsia" w:ascii="Times New Roman" w:hAnsi="Times New Roman" w:cs="Times New Roman"/>
                      <w:sz w:val="21"/>
                      <w:szCs w:val="21"/>
                      <w:lang w:val="en-US" w:eastAsia="zh-CN"/>
                    </w:rPr>
                    <w:t>、废包装物、</w:t>
                  </w:r>
                  <w:r>
                    <w:rPr>
                      <w:rFonts w:hint="default" w:ascii="Times New Roman" w:hAnsi="Times New Roman" w:cs="Times New Roman"/>
                      <w:color w:val="000000" w:themeColor="text1"/>
                      <w:sz w:val="21"/>
                      <w:szCs w:val="21"/>
                      <w:highlight w:val="none"/>
                      <w:lang w:eastAsia="zh-CN"/>
                      <w14:textFill>
                        <w14:solidFill>
                          <w14:schemeClr w14:val="tx1"/>
                        </w14:solidFill>
                      </w14:textFill>
                    </w:rPr>
                    <w:t>木纹转印废纸</w:t>
                  </w:r>
                  <w:r>
                    <w:rPr>
                      <w:rFonts w:hint="eastAsia" w:ascii="Times New Roman" w:hAnsi="Times New Roman" w:cs="Times New Roman"/>
                      <w:color w:val="000000" w:themeColor="text1"/>
                      <w:sz w:val="21"/>
                      <w:szCs w:val="21"/>
                      <w:highlight w:val="none"/>
                      <w:lang w:eastAsia="zh-CN"/>
                      <w14:textFill>
                        <w14:solidFill>
                          <w14:schemeClr w14:val="tx1"/>
                        </w14:solidFill>
                      </w14:textFill>
                    </w:rPr>
                    <w:t>、废钢砂、废钢丸、</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除尘器收集尘</w:t>
                  </w:r>
                  <w:r>
                    <w:rPr>
                      <w:rFonts w:hint="default" w:ascii="Times New Roman" w:hAnsi="Times New Roman" w:eastAsia="宋体" w:cs="Times New Roman"/>
                      <w:sz w:val="21"/>
                      <w:szCs w:val="21"/>
                      <w:lang w:val="en-US" w:eastAsia="zh-CN"/>
                    </w:rPr>
                    <w:t>收集后外售综合利用，</w:t>
                  </w:r>
                  <w:r>
                    <w:rPr>
                      <w:rFonts w:hint="default" w:ascii="Times New Roman" w:hAnsi="Times New Roman" w:eastAsia="宋体" w:cs="Times New Roman"/>
                      <w:sz w:val="21"/>
                      <w:szCs w:val="21"/>
                      <w:lang w:val="zh-CN" w:eastAsia="zh-CN"/>
                    </w:rPr>
                    <w:t>回收的塑粉收集后回用于生产工序</w:t>
                  </w:r>
                  <w:r>
                    <w:rPr>
                      <w:rFonts w:hint="eastAsia" w:ascii="Times New Roman" w:hAnsi="Times New Roman" w:cs="Times New Roman"/>
                      <w:sz w:val="21"/>
                      <w:szCs w:val="21"/>
                      <w:lang w:val="zh-CN" w:eastAsia="zh-CN"/>
                    </w:rPr>
                    <w:t>，</w:t>
                  </w:r>
                  <w:r>
                    <w:rPr>
                      <w:rFonts w:hint="eastAsia" w:ascii="Times New Roman" w:hAnsi="Times New Roman" w:cs="Times New Roman"/>
                      <w:color w:val="000000" w:themeColor="text1"/>
                      <w:sz w:val="21"/>
                      <w:szCs w:val="21"/>
                      <w:highlight w:val="none"/>
                      <w:lang w:eastAsia="zh-CN"/>
                      <w14:textFill>
                        <w14:solidFill>
                          <w14:schemeClr w14:val="tx1"/>
                        </w14:solidFill>
                      </w14:textFill>
                    </w:rPr>
                    <w:t>废滤芯、废布袋更换后由厂家回收，硅烷清洗池和水洗池</w:t>
                  </w:r>
                  <w:r>
                    <w:rPr>
                      <w:rFonts w:hint="default" w:ascii="Times New Roman" w:hAnsi="Times New Roman" w:cs="Times New Roman"/>
                      <w:color w:val="000000" w:themeColor="text1"/>
                      <w:sz w:val="21"/>
                      <w:szCs w:val="21"/>
                      <w:highlight w:val="none"/>
                      <w:lang w:eastAsia="zh-CN"/>
                      <w14:textFill>
                        <w14:solidFill>
                          <w14:schemeClr w14:val="tx1"/>
                        </w14:solidFill>
                      </w14:textFill>
                    </w:rPr>
                    <w:t>污泥，定期清运，交由砖厂作为原料使用</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sz w:val="21"/>
                      <w:szCs w:val="21"/>
                      <w:lang w:val="en-US" w:eastAsia="zh-CN"/>
                    </w:rPr>
                    <w:t>有机废气处理装置产生的废活性炭</w:t>
                  </w:r>
                  <w:r>
                    <w:rPr>
                      <w:rFonts w:hint="eastAsia" w:ascii="Times New Roman" w:hAnsi="Times New Roman" w:cs="Times New Roman"/>
                      <w:sz w:val="21"/>
                      <w:szCs w:val="21"/>
                      <w:lang w:val="en-US" w:eastAsia="zh-CN"/>
                    </w:rPr>
                    <w:t>、原料包装产生的废油桶、废机油、废液压油</w:t>
                  </w:r>
                  <w:r>
                    <w:rPr>
                      <w:rFonts w:hint="default" w:ascii="Times New Roman" w:hAnsi="Times New Roman" w:eastAsia="宋体" w:cs="Times New Roman"/>
                      <w:sz w:val="21"/>
                      <w:szCs w:val="21"/>
                      <w:lang w:val="en-US" w:eastAsia="zh-CN"/>
                    </w:rPr>
                    <w:t>暂存于危废间，交有资质单位处理；</w:t>
                  </w:r>
                  <w:r>
                    <w:rPr>
                      <w:rFonts w:hint="default" w:ascii="Times New Roman" w:hAnsi="Times New Roman" w:eastAsia="宋体" w:cs="Times New Roman"/>
                      <w:sz w:val="21"/>
                      <w:szCs w:val="21"/>
                      <w:lang w:eastAsia="zh-CN"/>
                    </w:rPr>
                    <w:t>生活垃圾</w:t>
                  </w:r>
                  <w:r>
                    <w:rPr>
                      <w:rFonts w:hint="default" w:ascii="Times New Roman" w:hAnsi="Times New Roman" w:eastAsia="宋体" w:cs="Times New Roman"/>
                      <w:sz w:val="21"/>
                      <w:szCs w:val="21"/>
                      <w:lang w:val="en-US" w:eastAsia="zh-CN"/>
                    </w:rPr>
                    <w:t>由当地环卫部门定期清运处理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74" w:type="dxa"/>
                  <w:vMerge w:val="continue"/>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p>
              </w:tc>
              <w:tc>
                <w:tcPr>
                  <w:tcW w:w="1300" w:type="dxa"/>
                  <w:tcBorders>
                    <w:tl2br w:val="nil"/>
                    <w:tr2bl w:val="nil"/>
                  </w:tcBorders>
                  <w:noWrap w:val="0"/>
                  <w:vAlign w:val="center"/>
                </w:tcPr>
                <w:p>
                  <w:pPr>
                    <w:pStyle w:val="26"/>
                    <w:spacing w:beforeAutospacing="0" w:afterAutospacing="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噪声治理</w:t>
                  </w:r>
                </w:p>
              </w:tc>
              <w:tc>
                <w:tcPr>
                  <w:tcW w:w="6661" w:type="dxa"/>
                  <w:tcBorders>
                    <w:tl2br w:val="nil"/>
                    <w:tr2bl w:val="nil"/>
                  </w:tcBorders>
                  <w:noWrap w:val="0"/>
                  <w:vAlign w:val="center"/>
                </w:tcPr>
                <w:p>
                  <w:pPr>
                    <w:pStyle w:val="26"/>
                    <w:spacing w:beforeAutospacing="0" w:afterAutospacing="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采用低噪声设备，厂房隔声，基础减震</w:t>
                  </w:r>
                </w:p>
              </w:tc>
            </w:tr>
          </w:tbl>
          <w:p>
            <w:pPr>
              <w:pStyle w:val="17"/>
              <w:rPr>
                <w:rFonts w:hint="default" w:ascii="Times New Roman" w:hAnsi="Times New Roman"/>
                <w:b/>
                <w:color w:val="000000" w:themeColor="text1"/>
                <w:szCs w:val="24"/>
                <w14:textFill>
                  <w14:solidFill>
                    <w14:schemeClr w14:val="tx1"/>
                  </w14:solidFill>
                </w14:textFill>
              </w:rPr>
            </w:pPr>
          </w:p>
          <w:p>
            <w:pPr>
              <w:spacing w:line="360" w:lineRule="auto"/>
              <w:ind w:firstLine="590" w:firstLineChars="245"/>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2、</w:t>
            </w:r>
            <w:r>
              <w:rPr>
                <w:rFonts w:ascii="Times New Roman" w:hAnsi="Times New Roman" w:eastAsia="宋体" w:cs="Times New Roman"/>
                <w:b/>
                <w:bCs/>
                <w:color w:val="000000" w:themeColor="text1"/>
                <w:sz w:val="24"/>
                <w14:textFill>
                  <w14:solidFill>
                    <w14:schemeClr w14:val="tx1"/>
                  </w14:solidFill>
                </w14:textFill>
              </w:rPr>
              <w:t>主要产品及产能</w:t>
            </w:r>
          </w:p>
          <w:p>
            <w:pPr>
              <w:spacing w:line="360" w:lineRule="auto"/>
              <w:ind w:firstLine="480" w:firstLineChars="200"/>
              <w:rPr>
                <w:rFonts w:hint="eastAsia" w:ascii="Times New Roman" w:hAnsi="Times New Roman" w:eastAsia="宋体" w:cs="Times New Roman"/>
                <w:snapToGrid w:val="0"/>
                <w:kern w:val="0"/>
                <w:sz w:val="24"/>
                <w:lang w:eastAsia="zh-CN"/>
              </w:rPr>
            </w:pPr>
            <w:r>
              <w:rPr>
                <w:rFonts w:hint="eastAsia"/>
                <w:color w:val="000000" w:themeColor="text1"/>
                <w:sz w:val="24"/>
                <w:lang w:val="en-US" w:eastAsia="zh-CN"/>
                <w14:textFill>
                  <w14:solidFill>
                    <w14:schemeClr w14:val="tx1"/>
                  </w14:solidFill>
                </w14:textFill>
              </w:rPr>
              <w:t>本项目</w:t>
            </w:r>
            <w:r>
              <w:rPr>
                <w:color w:val="000000" w:themeColor="text1"/>
                <w:sz w:val="24"/>
                <w:lang w:val="en-GB"/>
                <w14:textFill>
                  <w14:solidFill>
                    <w14:schemeClr w14:val="tx1"/>
                  </w14:solidFill>
                </w14:textFill>
              </w:rPr>
              <w:t>产品</w:t>
            </w:r>
            <w:r>
              <w:rPr>
                <w:rFonts w:hint="eastAsia"/>
                <w:color w:val="000000" w:themeColor="text1"/>
                <w:sz w:val="24"/>
                <w:lang w:val="en-GB" w:eastAsia="zh-CN"/>
                <w14:textFill>
                  <w14:solidFill>
                    <w14:schemeClr w14:val="tx1"/>
                  </w14:solidFill>
                </w14:textFill>
              </w:rPr>
              <w:t>及生产规模</w:t>
            </w:r>
            <w:r>
              <w:rPr>
                <w:color w:val="000000" w:themeColor="text1"/>
                <w:sz w:val="24"/>
                <w:lang w:val="en-GB"/>
                <w14:textFill>
                  <w14:solidFill>
                    <w14:schemeClr w14:val="tx1"/>
                  </w14:solidFill>
                </w14:textFill>
              </w:rPr>
              <w:t>为</w:t>
            </w:r>
            <w:r>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t>年产3000吨铝型材、2000吨铝合金件</w:t>
            </w:r>
            <w:r>
              <w:rPr>
                <w:rFonts w:hint="eastAsia" w:ascii="Times New Roman" w:hAnsi="Times New Roman" w:eastAsia="宋体" w:cs="Times New Roman"/>
                <w:snapToGrid w:val="0"/>
                <w:kern w:val="0"/>
                <w:sz w:val="24"/>
                <w:lang w:eastAsia="zh-CN"/>
              </w:rPr>
              <w:t>。具体产能见下表。</w:t>
            </w:r>
          </w:p>
          <w:p>
            <w:pPr>
              <w:widowControl/>
              <w:spacing w:line="460" w:lineRule="exact"/>
              <w:jc w:val="center"/>
              <w:rPr>
                <w:rFonts w:ascii="Times New Roman" w:hAnsi="Times New Roman" w:eastAsia="宋体" w:cs="Times New Roman"/>
                <w:b/>
                <w:sz w:val="24"/>
                <w:szCs w:val="21"/>
                <w:highlight w:val="none"/>
              </w:rPr>
            </w:pPr>
            <w:r>
              <w:rPr>
                <w:rFonts w:ascii="Times New Roman" w:hAnsi="Times New Roman" w:eastAsia="宋体" w:cs="Times New Roman"/>
                <w:b/>
                <w:sz w:val="24"/>
                <w:szCs w:val="21"/>
                <w:highlight w:val="none"/>
              </w:rPr>
              <w:t>表2-3  本项目</w:t>
            </w:r>
            <w:r>
              <w:rPr>
                <w:rFonts w:hint="eastAsia" w:ascii="Times New Roman" w:hAnsi="Times New Roman" w:eastAsia="宋体" w:cs="Times New Roman"/>
                <w:b/>
                <w:sz w:val="24"/>
                <w:szCs w:val="21"/>
                <w:highlight w:val="none"/>
                <w:lang w:eastAsia="zh-CN"/>
              </w:rPr>
              <w:t>产品方案</w:t>
            </w:r>
            <w:r>
              <w:rPr>
                <w:rFonts w:ascii="Times New Roman" w:hAnsi="Times New Roman" w:eastAsia="宋体" w:cs="Times New Roman"/>
                <w:b/>
                <w:sz w:val="24"/>
                <w:szCs w:val="21"/>
                <w:highlight w:val="none"/>
              </w:rPr>
              <w:t>一览表</w:t>
            </w:r>
          </w:p>
          <w:tbl>
            <w:tblPr>
              <w:tblStyle w:val="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501"/>
              <w:gridCol w:w="938"/>
              <w:gridCol w:w="1325"/>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noWrap w:val="0"/>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821" w:type="pct"/>
                  <w:noWrap w:val="0"/>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产品名称</w:t>
                  </w:r>
                </w:p>
              </w:tc>
              <w:tc>
                <w:tcPr>
                  <w:tcW w:w="513" w:type="pct"/>
                  <w:noWrap w:val="0"/>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单位</w:t>
                  </w:r>
                </w:p>
              </w:tc>
              <w:tc>
                <w:tcPr>
                  <w:tcW w:w="725" w:type="pct"/>
                  <w:noWrap w:val="0"/>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产量</w:t>
                  </w:r>
                </w:p>
              </w:tc>
              <w:tc>
                <w:tcPr>
                  <w:tcW w:w="2459" w:type="pct"/>
                  <w:noWrap w:val="0"/>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noWrap w:val="0"/>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821" w:type="pct"/>
                  <w:noWrap w:val="0"/>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铝型材</w:t>
                  </w:r>
                </w:p>
              </w:tc>
              <w:tc>
                <w:tcPr>
                  <w:tcW w:w="513" w:type="pct"/>
                  <w:noWrap w:val="0"/>
                  <w:vAlign w:val="center"/>
                </w:tcPr>
                <w:p>
                  <w:pPr>
                    <w:jc w:val="center"/>
                    <w:rPr>
                      <w:rFonts w:hint="default" w:ascii="Times New Roman" w:hAnsi="Times New Roman" w:eastAsia="宋体" w:cs="Times New Roman"/>
                      <w:color w:val="auto"/>
                      <w:szCs w:val="21"/>
                      <w:lang w:val="en-US"/>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72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3000</w:t>
                  </w:r>
                </w:p>
              </w:tc>
              <w:tc>
                <w:tcPr>
                  <w:tcW w:w="2459"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1000吨作为产品外售，2000吨作为铝合金生产的原料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821" w:type="pc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铝合金件</w:t>
                  </w:r>
                </w:p>
              </w:tc>
              <w:tc>
                <w:tcPr>
                  <w:tcW w:w="513" w:type="pct"/>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725"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2000</w:t>
                  </w:r>
                </w:p>
              </w:tc>
              <w:tc>
                <w:tcPr>
                  <w:tcW w:w="2459" w:type="pct"/>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r>
          </w:tbl>
          <w:p>
            <w:pPr>
              <w:spacing w:line="360" w:lineRule="auto"/>
              <w:ind w:firstLine="590" w:firstLineChars="245"/>
              <w:rPr>
                <w:rFonts w:hint="eastAsia" w:ascii="Times New Roman" w:hAnsi="Times New Roman" w:eastAsia="宋体" w:cs="Times New Roman"/>
                <w:b/>
                <w:bCs/>
                <w:color w:val="auto"/>
                <w:sz w:val="24"/>
                <w:highlight w:val="none"/>
                <w:lang w:val="en-US" w:eastAsia="zh-CN"/>
              </w:rPr>
            </w:pPr>
          </w:p>
          <w:p>
            <w:pPr>
              <w:spacing w:line="360" w:lineRule="auto"/>
              <w:ind w:firstLine="590" w:firstLineChars="245"/>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3、</w:t>
            </w:r>
            <w:r>
              <w:rPr>
                <w:rFonts w:ascii="Times New Roman" w:hAnsi="Times New Roman" w:eastAsia="宋体" w:cs="Times New Roman"/>
                <w:b/>
                <w:bCs/>
                <w:color w:val="auto"/>
                <w:sz w:val="24"/>
                <w:highlight w:val="none"/>
              </w:rPr>
              <w:t>主要生产设备</w:t>
            </w:r>
          </w:p>
          <w:p>
            <w:pPr>
              <w:spacing w:line="360" w:lineRule="auto"/>
              <w:ind w:firstLine="470" w:firstLineChars="196"/>
              <w:rPr>
                <w:rFonts w:ascii="Times New Roman" w:hAnsi="Times New Roman" w:eastAsia="宋体" w:cs="Times New Roman"/>
                <w:color w:val="auto"/>
                <w:sz w:val="24"/>
                <w:highlight w:val="none"/>
              </w:rPr>
            </w:pPr>
            <w:r>
              <w:rPr>
                <w:rFonts w:hint="eastAsia"/>
                <w:color w:val="auto"/>
                <w:sz w:val="24"/>
                <w:highlight w:val="none"/>
                <w:lang w:eastAsia="zh-CN"/>
              </w:rPr>
              <w:t>本</w:t>
            </w:r>
            <w:r>
              <w:rPr>
                <w:color w:val="auto"/>
                <w:sz w:val="24"/>
                <w:highlight w:val="none"/>
              </w:rPr>
              <w:t>项目主要设备见</w:t>
            </w:r>
            <w:r>
              <w:rPr>
                <w:rFonts w:hint="eastAsia"/>
                <w:color w:val="auto"/>
                <w:sz w:val="24"/>
                <w:highlight w:val="none"/>
              </w:rPr>
              <w:t>下</w:t>
            </w:r>
            <w:r>
              <w:rPr>
                <w:color w:val="auto"/>
                <w:sz w:val="24"/>
                <w:highlight w:val="none"/>
              </w:rPr>
              <w:t>表</w:t>
            </w:r>
            <w:r>
              <w:rPr>
                <w:rFonts w:ascii="Times New Roman" w:hAnsi="Times New Roman" w:eastAsia="宋体" w:cs="Times New Roman"/>
                <w:color w:val="auto"/>
                <w:sz w:val="24"/>
                <w:highlight w:val="none"/>
              </w:rPr>
              <w:t>。</w:t>
            </w:r>
          </w:p>
          <w:p>
            <w:pPr>
              <w:pStyle w:val="26"/>
              <w:spacing w:before="156" w:beforeLines="50" w:beforeAutospacing="0" w:afterAutospacing="0"/>
              <w:ind w:firstLine="482" w:firstLineChars="200"/>
              <w:jc w:val="center"/>
              <w:rPr>
                <w:rFonts w:hint="default" w:ascii="Times New Roman" w:hAnsi="Times New Roman"/>
                <w:b/>
                <w:color w:val="auto"/>
                <w:szCs w:val="24"/>
                <w:highlight w:val="none"/>
              </w:rPr>
            </w:pPr>
          </w:p>
          <w:p>
            <w:pPr>
              <w:pStyle w:val="26"/>
              <w:spacing w:before="156" w:beforeLines="50" w:beforeAutospacing="0" w:afterAutospacing="0"/>
              <w:ind w:firstLine="482" w:firstLineChars="200"/>
              <w:jc w:val="center"/>
              <w:rPr>
                <w:rFonts w:hint="default" w:ascii="Times New Roman" w:hAnsi="Times New Roman"/>
                <w:b/>
                <w:color w:val="auto"/>
                <w:szCs w:val="24"/>
                <w:highlight w:val="none"/>
              </w:rPr>
            </w:pPr>
            <w:r>
              <w:rPr>
                <w:rFonts w:hint="default" w:ascii="Times New Roman" w:hAnsi="Times New Roman"/>
                <w:b/>
                <w:color w:val="auto"/>
                <w:szCs w:val="24"/>
                <w:highlight w:val="none"/>
              </w:rPr>
              <w:t>表2-</w:t>
            </w:r>
            <w:r>
              <w:rPr>
                <w:rFonts w:hint="eastAsia" w:ascii="Times New Roman" w:hAnsi="Times New Roman"/>
                <w:b/>
                <w:color w:val="auto"/>
                <w:szCs w:val="24"/>
                <w:highlight w:val="none"/>
                <w:lang w:val="en-US" w:eastAsia="zh-CN"/>
              </w:rPr>
              <w:t>4</w:t>
            </w:r>
            <w:r>
              <w:rPr>
                <w:rFonts w:hint="default" w:ascii="Times New Roman" w:hAnsi="Times New Roman"/>
                <w:b/>
                <w:color w:val="auto"/>
                <w:szCs w:val="24"/>
                <w:highlight w:val="none"/>
              </w:rPr>
              <w:t xml:space="preserve">  项目主要生产设备清单</w:t>
            </w:r>
          </w:p>
          <w:tbl>
            <w:tblPr>
              <w:tblStyle w:val="37"/>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1"/>
              <w:gridCol w:w="1877"/>
              <w:gridCol w:w="790"/>
              <w:gridCol w:w="936"/>
              <w:gridCol w:w="3793"/>
              <w:gridCol w:w="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027"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设备名称</w:t>
                  </w: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单位</w:t>
                  </w:r>
                </w:p>
              </w:tc>
              <w:tc>
                <w:tcPr>
                  <w:tcW w:w="512"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数量</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eastAsia="zh-CN"/>
                    </w:rPr>
                    <w:t>型号</w:t>
                  </w:r>
                  <w:r>
                    <w:rPr>
                      <w:rFonts w:hint="eastAsia" w:ascii="Times New Roman" w:hAnsi="Times New Roman" w:eastAsia="宋体" w:cs="Times New Roman"/>
                      <w:b/>
                      <w:bCs/>
                      <w:sz w:val="21"/>
                      <w:szCs w:val="21"/>
                      <w:lang w:val="en-US" w:eastAsia="zh-CN"/>
                    </w:rPr>
                    <w:t>/生产能力</w:t>
                  </w:r>
                </w:p>
              </w:tc>
              <w:tc>
                <w:tcPr>
                  <w:tcW w:w="540"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027" w:type="pct"/>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cs="Times New Roman"/>
                      <w:kern w:val="2"/>
                      <w:sz w:val="21"/>
                      <w:szCs w:val="21"/>
                      <w:lang w:eastAsia="zh-CN"/>
                    </w:rPr>
                    <w:t>挤压机</w:t>
                  </w:r>
                </w:p>
              </w:tc>
              <w:tc>
                <w:tcPr>
                  <w:tcW w:w="432" w:type="pct"/>
                  <w:noWrap w:val="0"/>
                  <w:vAlign w:val="center"/>
                </w:tcPr>
                <w:p>
                  <w:pPr>
                    <w:widowControl w:val="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7</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0.2t/h</w:t>
                  </w:r>
                </w:p>
              </w:tc>
              <w:tc>
                <w:tcPr>
                  <w:tcW w:w="540" w:type="pct"/>
                  <w:vMerge w:val="restar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铝型材挤压生产线设备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1027" w:type="pct"/>
                  <w:noWrap w:val="0"/>
                  <w:vAlign w:val="center"/>
                </w:tcPr>
                <w:p>
                  <w:pPr>
                    <w:widowControl/>
                    <w:jc w:val="center"/>
                    <w:rPr>
                      <w:rFonts w:hint="default" w:ascii="Times New Roman" w:hAnsi="Times New Roman" w:cs="Times New Roman"/>
                      <w:kern w:val="2"/>
                      <w:sz w:val="21"/>
                      <w:szCs w:val="21"/>
                      <w:highlight w:val="none"/>
                      <w:lang w:val="en-US" w:eastAsia="zh-CN"/>
                    </w:rPr>
                  </w:pPr>
                  <w:r>
                    <w:rPr>
                      <w:rFonts w:hint="eastAsia" w:ascii="Times New Roman" w:hAnsi="Times New Roman" w:cs="Times New Roman"/>
                      <w:kern w:val="2"/>
                      <w:sz w:val="21"/>
                      <w:szCs w:val="21"/>
                      <w:highlight w:val="none"/>
                      <w:lang w:val="en-US" w:eastAsia="zh-CN"/>
                    </w:rPr>
                    <w:t>加热炉</w:t>
                  </w:r>
                </w:p>
              </w:tc>
              <w:tc>
                <w:tcPr>
                  <w:tcW w:w="432" w:type="pct"/>
                  <w:noWrap w:val="0"/>
                  <w:vAlign w:val="center"/>
                </w:tcPr>
                <w:p>
                  <w:pPr>
                    <w:widowControl w:val="0"/>
                    <w:jc w:val="center"/>
                    <w:rPr>
                      <w:rFonts w:hint="eastAsia" w:ascii="Times New Roman" w:hAnsi="Times New Roman" w:eastAsia="宋体" w:cs="Times New Roman"/>
                      <w:kern w:val="0"/>
                      <w:sz w:val="21"/>
                      <w:szCs w:val="21"/>
                      <w:highlight w:val="none"/>
                      <w:lang w:eastAsia="zh-CN"/>
                    </w:rPr>
                  </w:pPr>
                  <w:r>
                    <w:rPr>
                      <w:rFonts w:hint="default" w:ascii="Times New Roman" w:hAnsi="Times New Roman" w:eastAsia="宋体" w:cs="Times New Roman"/>
                      <w:kern w:val="0"/>
                      <w:sz w:val="21"/>
                      <w:szCs w:val="21"/>
                      <w:highlight w:val="none"/>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7</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0.2t/h</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冷床</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套</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7</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0.2t/h</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模具炉</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highlight w:val="none"/>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7</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highlight w:val="none"/>
                      <w:lang w:eastAsia="zh-CN"/>
                    </w:rPr>
                    <w:t>时效炉</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3</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0.4t/h</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牵引机</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7</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切割锯</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CN"/>
                    </w:rPr>
                    <w:t>套</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7</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1027" w:type="pct"/>
                  <w:noWrap w:val="0"/>
                  <w:vAlign w:val="center"/>
                </w:tcPr>
                <w:p>
                  <w:pPr>
                    <w:widowControl/>
                    <w:jc w:val="center"/>
                    <w:rPr>
                      <w:rFonts w:hint="eastAsia" w:ascii="Times New Roman" w:hAnsi="Times New Roman" w:cs="Times New Roman"/>
                      <w:kern w:val="2"/>
                      <w:sz w:val="21"/>
                      <w:szCs w:val="21"/>
                      <w:highlight w:val="none"/>
                      <w:lang w:eastAsia="zh-CN"/>
                    </w:rPr>
                  </w:pPr>
                  <w:r>
                    <w:rPr>
                      <w:rFonts w:hint="eastAsia" w:ascii="Times New Roman" w:hAnsi="Times New Roman" w:cs="Times New Roman"/>
                      <w:kern w:val="2"/>
                      <w:sz w:val="21"/>
                      <w:szCs w:val="21"/>
                      <w:highlight w:val="none"/>
                      <w:lang w:eastAsia="zh-CN"/>
                    </w:rPr>
                    <w:t>冷却塔</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w:t>
                  </w:r>
                </w:p>
              </w:tc>
              <w:tc>
                <w:tcPr>
                  <w:tcW w:w="1027" w:type="pct"/>
                  <w:noWrap w:val="0"/>
                  <w:vAlign w:val="center"/>
                </w:tcPr>
                <w:p>
                  <w:pPr>
                    <w:widowControl/>
                    <w:jc w:val="center"/>
                    <w:rPr>
                      <w:rFonts w:hint="eastAsia" w:ascii="Times New Roman" w:hAnsi="Times New Roman" w:cs="Times New Roman"/>
                      <w:kern w:val="2"/>
                      <w:sz w:val="21"/>
                      <w:szCs w:val="21"/>
                      <w:highlight w:val="none"/>
                      <w:lang w:eastAsia="zh-CN"/>
                    </w:rPr>
                  </w:pPr>
                  <w:r>
                    <w:rPr>
                      <w:rFonts w:hint="eastAsia" w:ascii="Times New Roman" w:hAnsi="Times New Roman" w:cs="Times New Roman"/>
                      <w:kern w:val="2"/>
                      <w:sz w:val="21"/>
                      <w:szCs w:val="21"/>
                      <w:highlight w:val="none"/>
                      <w:lang w:eastAsia="zh-CN"/>
                    </w:rPr>
                    <w:t>冷却水池</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套</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1</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vertAlign w:val="superscript"/>
                      <w:lang w:val="en-US" w:eastAsia="zh-CN" w:bidi="ar-SA"/>
                    </w:rPr>
                  </w:pPr>
                  <w:r>
                    <w:rPr>
                      <w:rFonts w:hint="eastAsia" w:ascii="Times New Roman" w:hAnsi="Times New Roman" w:cs="Times New Roman"/>
                      <w:kern w:val="2"/>
                      <w:sz w:val="21"/>
                      <w:szCs w:val="21"/>
                      <w:lang w:val="en-US" w:eastAsia="zh-CN"/>
                    </w:rPr>
                    <w:t>容积</w:t>
                  </w:r>
                  <w:r>
                    <w:rPr>
                      <w:rFonts w:hint="eastAsia" w:ascii="Times New Roman" w:hAnsi="Times New Roman" w:eastAsia="宋体" w:cs="Times New Roman"/>
                      <w:kern w:val="2"/>
                      <w:sz w:val="21"/>
                      <w:szCs w:val="21"/>
                      <w:lang w:val="en-US" w:eastAsia="zh-CN" w:bidi="ar-SA"/>
                    </w:rPr>
                    <w:t>5m</w:t>
                  </w:r>
                  <w:r>
                    <w:rPr>
                      <w:rFonts w:hint="eastAsia" w:ascii="Times New Roman" w:hAnsi="Times New Roman" w:eastAsia="宋体" w:cs="Times New Roman"/>
                      <w:kern w:val="2"/>
                      <w:sz w:val="21"/>
                      <w:szCs w:val="21"/>
                      <w:vertAlign w:val="superscript"/>
                      <w:lang w:val="en-US" w:eastAsia="zh-CN" w:bidi="ar-SA"/>
                    </w:rPr>
                    <w:t>3</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027" w:type="pct"/>
                  <w:noWrap w:val="0"/>
                  <w:vAlign w:val="center"/>
                </w:tcPr>
                <w:p>
                  <w:pPr>
                    <w:widowControl/>
                    <w:jc w:val="center"/>
                    <w:rPr>
                      <w:rFonts w:hint="eastAsia" w:ascii="Times New Roman" w:hAnsi="Times New Roman" w:cs="Times New Roman"/>
                      <w:kern w:val="2"/>
                      <w:sz w:val="21"/>
                      <w:szCs w:val="21"/>
                      <w:highlight w:val="none"/>
                      <w:lang w:eastAsia="zh-CN"/>
                    </w:rPr>
                  </w:pPr>
                  <w:r>
                    <w:rPr>
                      <w:rFonts w:hint="eastAsia" w:ascii="Times New Roman" w:hAnsi="Times New Roman" w:cs="Times New Roman"/>
                      <w:kern w:val="2"/>
                      <w:sz w:val="21"/>
                      <w:szCs w:val="21"/>
                      <w:lang w:eastAsia="zh-CN"/>
                    </w:rPr>
                    <w:t>喷砂机</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0.5t/h</w:t>
                  </w:r>
                </w:p>
              </w:tc>
              <w:tc>
                <w:tcPr>
                  <w:tcW w:w="540" w:type="pct"/>
                  <w:vMerge w:val="restar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表面处理生产线设备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1027" w:type="pct"/>
                  <w:noWrap w:val="0"/>
                  <w:vAlign w:val="center"/>
                </w:tcPr>
                <w:p>
                  <w:pPr>
                    <w:widowControl/>
                    <w:jc w:val="center"/>
                    <w:rPr>
                      <w:rFonts w:hint="eastAsia" w:ascii="Times New Roman" w:hAnsi="Times New Roman" w:cs="Times New Roman"/>
                      <w:kern w:val="2"/>
                      <w:sz w:val="21"/>
                      <w:szCs w:val="21"/>
                      <w:highlight w:val="none"/>
                      <w:lang w:eastAsia="zh-CN"/>
                    </w:rPr>
                  </w:pPr>
                  <w:r>
                    <w:rPr>
                      <w:rFonts w:hint="eastAsia" w:ascii="Times New Roman" w:hAnsi="Times New Roman" w:cs="Times New Roman"/>
                      <w:kern w:val="2"/>
                      <w:sz w:val="21"/>
                      <w:szCs w:val="21"/>
                      <w:lang w:eastAsia="zh-CN"/>
                    </w:rPr>
                    <w:t>抛丸机</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0.5t/h</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水槽</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CN"/>
                    </w:rPr>
                    <w:t>个</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6</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eastAsia="zh-CN"/>
                    </w:rPr>
                    <w:t>硅烷清洗水池</w:t>
                  </w:r>
                  <w:r>
                    <w:rPr>
                      <w:rFonts w:hint="eastAsia" w:ascii="Times New Roman" w:hAnsi="Times New Roman" w:cs="Times New Roman"/>
                      <w:kern w:val="2"/>
                      <w:sz w:val="21"/>
                      <w:szCs w:val="21"/>
                      <w:lang w:val="en-US" w:eastAsia="zh-CN"/>
                    </w:rPr>
                    <w:t>2个(容积20m</w:t>
                  </w:r>
                  <w:r>
                    <w:rPr>
                      <w:rFonts w:hint="eastAsia" w:ascii="Times New Roman" w:hAnsi="Times New Roman" w:cs="Times New Roman"/>
                      <w:kern w:val="2"/>
                      <w:sz w:val="21"/>
                      <w:szCs w:val="21"/>
                      <w:vertAlign w:val="superscript"/>
                      <w:lang w:val="en-US" w:eastAsia="zh-CN"/>
                    </w:rPr>
                    <w:t>3</w:t>
                  </w:r>
                  <w:r>
                    <w:rPr>
                      <w:rFonts w:hint="eastAsia" w:ascii="Times New Roman" w:hAnsi="Times New Roman" w:cs="Times New Roman"/>
                      <w:kern w:val="2"/>
                      <w:sz w:val="21"/>
                      <w:szCs w:val="21"/>
                      <w:vertAlign w:val="baseline"/>
                      <w:lang w:val="en-US" w:eastAsia="zh-CN"/>
                    </w:rPr>
                    <w:t>)</w:t>
                  </w:r>
                  <w:r>
                    <w:rPr>
                      <w:rFonts w:hint="eastAsia" w:ascii="Times New Roman" w:hAnsi="Times New Roman" w:cs="Times New Roman"/>
                      <w:kern w:val="2"/>
                      <w:sz w:val="21"/>
                      <w:szCs w:val="21"/>
                      <w:lang w:val="en-US" w:eastAsia="zh-CN"/>
                    </w:rPr>
                    <w:t>、</w:t>
                  </w:r>
                  <w:r>
                    <w:rPr>
                      <w:rFonts w:hint="eastAsia" w:ascii="Times New Roman" w:hAnsi="Times New Roman" w:cs="Times New Roman"/>
                      <w:kern w:val="2"/>
                      <w:sz w:val="21"/>
                      <w:szCs w:val="21"/>
                      <w:lang w:eastAsia="zh-CN"/>
                    </w:rPr>
                    <w:t>水洗水池</w:t>
                  </w:r>
                  <w:r>
                    <w:rPr>
                      <w:rFonts w:hint="eastAsia" w:ascii="Times New Roman" w:hAnsi="Times New Roman" w:cs="Times New Roman"/>
                      <w:kern w:val="2"/>
                      <w:sz w:val="21"/>
                      <w:szCs w:val="21"/>
                      <w:lang w:val="en-US" w:eastAsia="zh-CN"/>
                    </w:rPr>
                    <w:t>4个(容积20m</w:t>
                  </w:r>
                  <w:r>
                    <w:rPr>
                      <w:rFonts w:hint="eastAsia" w:ascii="Times New Roman" w:hAnsi="Times New Roman" w:cs="Times New Roman"/>
                      <w:kern w:val="2"/>
                      <w:sz w:val="21"/>
                      <w:szCs w:val="21"/>
                      <w:vertAlign w:val="superscript"/>
                      <w:lang w:val="en-US" w:eastAsia="zh-CN"/>
                    </w:rPr>
                    <w:t>3</w:t>
                  </w:r>
                  <w:r>
                    <w:rPr>
                      <w:rFonts w:hint="eastAsia" w:ascii="Times New Roman" w:hAnsi="Times New Roman" w:cs="Times New Roman"/>
                      <w:kern w:val="2"/>
                      <w:sz w:val="21"/>
                      <w:szCs w:val="21"/>
                      <w:vertAlign w:val="baseline"/>
                      <w:lang w:val="en-US" w:eastAsia="zh-CN"/>
                    </w:rPr>
                    <w:t>)</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烘干设备</w:t>
                  </w:r>
                </w:p>
              </w:tc>
              <w:tc>
                <w:tcPr>
                  <w:tcW w:w="432" w:type="pct"/>
                  <w:noWrap w:val="0"/>
                  <w:vAlign w:val="center"/>
                </w:tcPr>
                <w:p>
                  <w:pPr>
                    <w:widowControl w:val="0"/>
                    <w:jc w:val="center"/>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highlight w:val="none"/>
                      <w:lang w:val="en-US" w:eastAsia="zh-CN" w:bidi="ar-SA"/>
                    </w:rPr>
                    <w:t>50kW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1027" w:type="pct"/>
                  <w:noWrap w:val="0"/>
                  <w:vAlign w:val="center"/>
                </w:tcPr>
                <w:p>
                  <w:pPr>
                    <w:widowControl/>
                    <w:jc w:val="center"/>
                    <w:rPr>
                      <w:rFonts w:hint="eastAsia" w:ascii="Times New Roman" w:hAnsi="Times New Roman" w:cs="Times New Roman"/>
                      <w:kern w:val="2"/>
                      <w:sz w:val="21"/>
                      <w:szCs w:val="21"/>
                      <w:highlight w:val="yellow"/>
                      <w:lang w:eastAsia="zh-CN"/>
                    </w:rPr>
                  </w:pPr>
                  <w:r>
                    <w:rPr>
                      <w:rFonts w:hint="eastAsia" w:ascii="Times New Roman" w:hAnsi="Times New Roman" w:cs="Times New Roman"/>
                      <w:kern w:val="2"/>
                      <w:sz w:val="21"/>
                      <w:szCs w:val="21"/>
                      <w:lang w:eastAsia="zh-CN"/>
                    </w:rPr>
                    <w:t>涂装生产线</w:t>
                  </w:r>
                </w:p>
              </w:tc>
              <w:tc>
                <w:tcPr>
                  <w:tcW w:w="432" w:type="pct"/>
                  <w:noWrap w:val="0"/>
                  <w:vAlign w:val="center"/>
                </w:tcPr>
                <w:p>
                  <w:pPr>
                    <w:widowControl w:val="0"/>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条</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2</w:t>
                  </w:r>
                </w:p>
              </w:tc>
              <w:tc>
                <w:tcPr>
                  <w:tcW w:w="2075" w:type="pct"/>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每条生产</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1027" w:type="pct"/>
                  <w:noWrap w:val="0"/>
                  <w:vAlign w:val="center"/>
                </w:tcPr>
                <w:p>
                  <w:pPr>
                    <w:widowControl/>
                    <w:jc w:val="center"/>
                    <w:rPr>
                      <w:rFonts w:hint="default" w:ascii="Times New Roman" w:hAnsi="Times New Roman" w:cs="Times New Roman"/>
                      <w:kern w:val="2"/>
                      <w:sz w:val="21"/>
                      <w:szCs w:val="21"/>
                      <w:highlight w:val="yellow"/>
                      <w:lang w:val="en-US" w:eastAsia="zh-CN"/>
                    </w:rPr>
                  </w:pPr>
                  <w:r>
                    <w:rPr>
                      <w:rFonts w:hint="eastAsia" w:ascii="Times New Roman" w:hAnsi="Times New Roman" w:cs="Times New Roman"/>
                      <w:kern w:val="2"/>
                      <w:sz w:val="21"/>
                      <w:szCs w:val="21"/>
                      <w:highlight w:val="none"/>
                      <w:lang w:val="en-US" w:eastAsia="zh-CN"/>
                    </w:rPr>
                    <w:t>固化炉</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highlight w:val="none"/>
                      <w:lang w:val="en-US" w:eastAsia="zh-CN" w:bidi="ar-SA"/>
                    </w:rPr>
                    <w:t>33.25kW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c>
                <w:tcPr>
                  <w:tcW w:w="1027" w:type="pct"/>
                  <w:noWrap w:val="0"/>
                  <w:vAlign w:val="center"/>
                </w:tcPr>
                <w:p>
                  <w:pPr>
                    <w:widowControl/>
                    <w:jc w:val="center"/>
                    <w:rPr>
                      <w:rFonts w:hint="eastAsia" w:ascii="Times New Roman" w:hAnsi="Times New Roman" w:cs="Times New Roman"/>
                      <w:kern w:val="2"/>
                      <w:sz w:val="21"/>
                      <w:szCs w:val="21"/>
                      <w:highlight w:val="none"/>
                      <w:lang w:val="en-US" w:eastAsia="zh-CN"/>
                    </w:rPr>
                  </w:pPr>
                  <w:r>
                    <w:rPr>
                      <w:rFonts w:hint="eastAsia" w:ascii="Times New Roman" w:hAnsi="Times New Roman" w:cs="Times New Roman"/>
                      <w:kern w:val="2"/>
                      <w:sz w:val="21"/>
                      <w:szCs w:val="21"/>
                      <w:lang w:eastAsia="zh-CN"/>
                    </w:rPr>
                    <w:t>木纹转印设备</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CN"/>
                    </w:rPr>
                    <w:t>套</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33.25kW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热缩膜机</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加工中心</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6</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5kW</w:t>
                  </w:r>
                </w:p>
              </w:tc>
              <w:tc>
                <w:tcPr>
                  <w:tcW w:w="540" w:type="pct"/>
                  <w:vMerge w:val="restar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铝合金生产设备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冲床</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6</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锯床</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6</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拉拔机</w:t>
                  </w:r>
                </w:p>
              </w:tc>
              <w:tc>
                <w:tcPr>
                  <w:tcW w:w="432" w:type="pct"/>
                  <w:noWrap w:val="0"/>
                  <w:vAlign w:val="center"/>
                </w:tcPr>
                <w:p>
                  <w:pPr>
                    <w:widowControl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10</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矫直机</w:t>
                  </w:r>
                </w:p>
              </w:tc>
              <w:tc>
                <w:tcPr>
                  <w:tcW w:w="432" w:type="pct"/>
                  <w:noWrap w:val="0"/>
                  <w:vAlign w:val="center"/>
                </w:tcPr>
                <w:p>
                  <w:pPr>
                    <w:widowControl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压力机</w:t>
                  </w:r>
                </w:p>
              </w:tc>
              <w:tc>
                <w:tcPr>
                  <w:tcW w:w="432" w:type="pct"/>
                  <w:noWrap w:val="0"/>
                  <w:vAlign w:val="center"/>
                </w:tcPr>
                <w:p>
                  <w:pPr>
                    <w:widowControl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5</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切割机</w:t>
                  </w:r>
                </w:p>
              </w:tc>
              <w:tc>
                <w:tcPr>
                  <w:tcW w:w="432" w:type="pct"/>
                  <w:noWrap w:val="0"/>
                  <w:vAlign w:val="center"/>
                </w:tcPr>
                <w:p>
                  <w:pPr>
                    <w:widowControl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10</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车床</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10</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液压锤</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28</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扩孔机</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29</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立式钻床</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4</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411" w:type="pct"/>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1027" w:type="pct"/>
                  <w:noWrap w:val="0"/>
                  <w:vAlign w:val="center"/>
                </w:tcPr>
                <w:p>
                  <w:pPr>
                    <w:widowControl/>
                    <w:jc w:val="center"/>
                    <w:rPr>
                      <w:rFonts w:hint="eastAsia"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液压打包机</w:t>
                  </w:r>
                </w:p>
              </w:tc>
              <w:tc>
                <w:tcPr>
                  <w:tcW w:w="432" w:type="pct"/>
                  <w:noWrap w:val="0"/>
                  <w:vAlign w:val="center"/>
                </w:tcPr>
                <w:p>
                  <w:pPr>
                    <w:widowControl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台</w:t>
                  </w:r>
                </w:p>
              </w:tc>
              <w:tc>
                <w:tcPr>
                  <w:tcW w:w="512" w:type="pct"/>
                  <w:tcBorders>
                    <w:top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2</w:t>
                  </w:r>
                </w:p>
              </w:tc>
              <w:tc>
                <w:tcPr>
                  <w:tcW w:w="2075"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1.5kW</w:t>
                  </w:r>
                </w:p>
              </w:tc>
              <w:tc>
                <w:tcPr>
                  <w:tcW w:w="54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kern w:val="2"/>
                      <w:sz w:val="21"/>
                      <w:szCs w:val="21"/>
                      <w:lang w:val="en-US" w:eastAsia="zh-CN" w:bidi="ar-SA"/>
                    </w:rPr>
                  </w:pPr>
                </w:p>
              </w:tc>
            </w:tr>
          </w:tbl>
          <w:p>
            <w:pPr>
              <w:spacing w:line="360" w:lineRule="auto"/>
              <w:ind w:firstLine="590" w:firstLineChars="245"/>
              <w:rPr>
                <w:rFonts w:ascii="Times New Roman" w:hAnsi="Times New Roman" w:eastAsia="宋体" w:cs="Times New Roman"/>
                <w:b/>
                <w:bCs/>
                <w:color w:val="000000" w:themeColor="text1"/>
                <w:sz w:val="24"/>
                <w:highlight w:val="none"/>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4、</w:t>
            </w:r>
            <w:r>
              <w:rPr>
                <w:rFonts w:ascii="Times New Roman" w:hAnsi="Times New Roman" w:eastAsia="宋体" w:cs="Times New Roman"/>
                <w:b/>
                <w:bCs/>
                <w:color w:val="000000" w:themeColor="text1"/>
                <w:sz w:val="24"/>
                <w:highlight w:val="none"/>
                <w14:textFill>
                  <w14:solidFill>
                    <w14:schemeClr w14:val="tx1"/>
                  </w14:solidFill>
                </w14:textFill>
              </w:rPr>
              <w:t>主要原辅材料</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snapToGrid w:val="0"/>
                <w:kern w:val="0"/>
                <w:sz w:val="24"/>
                <w:highlight w:val="none"/>
              </w:rPr>
              <w:t>本项目原材料消耗详见下表</w:t>
            </w:r>
            <w:r>
              <w:rPr>
                <w:rFonts w:ascii="Times New Roman" w:hAnsi="Times New Roman" w:eastAsia="宋体" w:cs="Times New Roman"/>
                <w:color w:val="000000" w:themeColor="text1"/>
                <w:sz w:val="24"/>
                <w:highlight w:val="none"/>
                <w14:textFill>
                  <w14:solidFill>
                    <w14:schemeClr w14:val="tx1"/>
                  </w14:solidFill>
                </w14:textFill>
              </w:rPr>
              <w:t>。</w:t>
            </w:r>
          </w:p>
          <w:p>
            <w:pPr>
              <w:spacing w:before="156" w:beforeLines="50"/>
              <w:jc w:val="center"/>
              <w:rPr>
                <w:rFonts w:ascii="Times New Roman" w:hAnsi="Times New Roman" w:eastAsia="宋体"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4"/>
                <w:highlight w:val="none"/>
                <w14:textFill>
                  <w14:solidFill>
                    <w14:schemeClr w14:val="tx1"/>
                  </w14:solidFill>
                </w14:textFill>
              </w:rPr>
              <w:t>表2-</w:t>
            </w:r>
            <w:r>
              <w:rPr>
                <w:rFonts w:hint="eastAsia" w:ascii="Times New Roman" w:hAnsi="Times New Roman" w:eastAsia="宋体" w:cs="Times New Roman"/>
                <w:b/>
                <w:color w:val="000000" w:themeColor="text1"/>
                <w:sz w:val="24"/>
                <w:highlight w:val="none"/>
                <w:lang w:val="en-US" w:eastAsia="zh-CN"/>
                <w14:textFill>
                  <w14:solidFill>
                    <w14:schemeClr w14:val="tx1"/>
                  </w14:solidFill>
                </w14:textFill>
              </w:rPr>
              <w:t>5</w:t>
            </w:r>
            <w:r>
              <w:rPr>
                <w:rFonts w:ascii="Times New Roman" w:hAnsi="Times New Roman" w:eastAsia="宋体" w:cs="Times New Roman"/>
                <w:b/>
                <w:color w:val="000000" w:themeColor="text1"/>
                <w:sz w:val="24"/>
                <w:highlight w:val="none"/>
                <w14:textFill>
                  <w14:solidFill>
                    <w14:schemeClr w14:val="tx1"/>
                  </w14:solidFill>
                </w14:textFill>
              </w:rPr>
              <w:t xml:space="preserve">  原材料消耗一览表</w:t>
            </w:r>
          </w:p>
          <w:tbl>
            <w:tblPr>
              <w:tblStyle w:val="36"/>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
              <w:gridCol w:w="764"/>
              <w:gridCol w:w="1870"/>
              <w:gridCol w:w="1175"/>
              <w:gridCol w:w="1010"/>
              <w:gridCol w:w="2009"/>
              <w:gridCol w:w="1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436" w:type="pct"/>
                  <w:tcBorders>
                    <w:tl2br w:val="nil"/>
                    <w:tr2bl w:val="nil"/>
                  </w:tcBorders>
                  <w:vAlign w:val="center"/>
                </w:tcPr>
                <w:p>
                  <w:pPr>
                    <w:widowControl/>
                    <w:jc w:val="center"/>
                    <w:rPr>
                      <w:rFonts w:hint="default" w:ascii="Times New Roman" w:hAnsi="Times New Roman" w:eastAsia="宋体"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种类</w:t>
                  </w:r>
                </w:p>
              </w:tc>
              <w:tc>
                <w:tcPr>
                  <w:tcW w:w="418" w:type="pct"/>
                  <w:tcBorders>
                    <w:tl2br w:val="nil"/>
                    <w:tr2bl w:val="nil"/>
                  </w:tcBorders>
                  <w:vAlign w:val="center"/>
                </w:tcPr>
                <w:p>
                  <w:pPr>
                    <w:widowControl/>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序号</w:t>
                  </w:r>
                </w:p>
              </w:tc>
              <w:tc>
                <w:tcPr>
                  <w:tcW w:w="1024" w:type="pct"/>
                  <w:tcBorders>
                    <w:tl2br w:val="nil"/>
                    <w:tr2bl w:val="nil"/>
                  </w:tcBorders>
                  <w:vAlign w:val="center"/>
                </w:tcPr>
                <w:p>
                  <w:pPr>
                    <w:widowControl/>
                    <w:jc w:val="center"/>
                    <w:rPr>
                      <w:rFonts w:hint="default" w:ascii="Times New Roman" w:hAnsi="Times New Roman" w:eastAsia="宋体"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名称</w:t>
                  </w:r>
                </w:p>
              </w:tc>
              <w:tc>
                <w:tcPr>
                  <w:tcW w:w="643" w:type="pct"/>
                  <w:tcBorders>
                    <w:tl2br w:val="nil"/>
                    <w:tr2bl w:val="nil"/>
                  </w:tcBorders>
                  <w:vAlign w:val="center"/>
                </w:tcPr>
                <w:p>
                  <w:pPr>
                    <w:widowControl/>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单位</w:t>
                  </w:r>
                </w:p>
              </w:tc>
              <w:tc>
                <w:tcPr>
                  <w:tcW w:w="553" w:type="pct"/>
                  <w:tcBorders>
                    <w:tl2br w:val="nil"/>
                    <w:tr2bl w:val="nil"/>
                  </w:tcBorders>
                  <w:vAlign w:val="center"/>
                </w:tcPr>
                <w:p>
                  <w:pPr>
                    <w:widowControl/>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年用量</w:t>
                  </w:r>
                </w:p>
              </w:tc>
              <w:tc>
                <w:tcPr>
                  <w:tcW w:w="1100" w:type="pct"/>
                  <w:tcBorders>
                    <w:tl2br w:val="nil"/>
                    <w:tr2bl w:val="nil"/>
                  </w:tcBorders>
                  <w:vAlign w:val="center"/>
                </w:tcPr>
                <w:p>
                  <w:pPr>
                    <w:widowControl/>
                    <w:jc w:val="center"/>
                    <w:rPr>
                      <w:rFonts w:hint="default" w:ascii="Times New Roman" w:hAnsi="Times New Roman"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lang w:eastAsia="zh-CN"/>
                      <w14:textFill>
                        <w14:solidFill>
                          <w14:schemeClr w14:val="tx1"/>
                        </w14:solidFill>
                      </w14:textFill>
                    </w:rPr>
                    <w:t>厂区最大存放量</w:t>
                  </w:r>
                </w:p>
              </w:tc>
              <w:tc>
                <w:tcPr>
                  <w:tcW w:w="823" w:type="pct"/>
                  <w:tcBorders>
                    <w:tl2br w:val="nil"/>
                    <w:tr2bl w:val="nil"/>
                  </w:tcBorders>
                  <w:vAlign w:val="center"/>
                </w:tcPr>
                <w:p>
                  <w:pPr>
                    <w:widowControl/>
                    <w:jc w:val="center"/>
                    <w:rPr>
                      <w:rFonts w:hint="default"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lang w:eastAsia="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436" w:type="pct"/>
                  <w:vMerge w:val="restart"/>
                  <w:tcBorders>
                    <w:tl2br w:val="nil"/>
                    <w:tr2bl w:val="nil"/>
                  </w:tcBorders>
                  <w:vAlign w:val="center"/>
                </w:tcPr>
                <w:p>
                  <w:pPr>
                    <w:spacing w:line="30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原辅材料</w:t>
                  </w: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default" w:ascii="Times New Roman" w:hAnsi="Times New Roman" w:eastAsia="宋体" w:cs="Times New Roman"/>
                      <w:color w:val="000000" w:themeColor="text1"/>
                      <w:szCs w:val="21"/>
                      <w:highlight w:val="none"/>
                      <w:lang w:val="en-US"/>
                      <w14:textFill>
                        <w14:solidFill>
                          <w14:schemeClr w14:val="tx1"/>
                        </w14:solidFill>
                      </w14:textFill>
                    </w:rPr>
                    <w:t>1</w:t>
                  </w:r>
                </w:p>
              </w:tc>
              <w:tc>
                <w:tcPr>
                  <w:tcW w:w="1024" w:type="pct"/>
                  <w:tcBorders>
                    <w:tl2br w:val="nil"/>
                    <w:tr2bl w:val="nil"/>
                  </w:tcBorders>
                  <w:vAlign w:val="center"/>
                </w:tcPr>
                <w:p>
                  <w:pPr>
                    <w:widowControl w:val="0"/>
                    <w:autoSpaceDE w:val="0"/>
                    <w:autoSpaceDN w:val="0"/>
                    <w:adjustRightIn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铝棒</w:t>
                  </w:r>
                </w:p>
              </w:tc>
              <w:tc>
                <w:tcPr>
                  <w:tcW w:w="643" w:type="pct"/>
                  <w:tcBorders>
                    <w:tl2br w:val="nil"/>
                    <w:tr2bl w:val="nil"/>
                  </w:tcBorders>
                  <w:vAlign w:val="center"/>
                </w:tcPr>
                <w:p>
                  <w:pPr>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3</w:t>
                  </w:r>
                  <w:r>
                    <w:rPr>
                      <w:rFonts w:hint="default" w:ascii="Times New Roman" w:hAnsi="Times New Roman" w:cs="Times New Roman"/>
                      <w:color w:val="000000" w:themeColor="text1"/>
                      <w:szCs w:val="21"/>
                      <w:highlight w:val="none"/>
                      <w:lang w:val="en-US" w:eastAsia="zh-CN"/>
                      <w14:textFill>
                        <w14:solidFill>
                          <w14:schemeClr w14:val="tx1"/>
                        </w14:solidFill>
                      </w14:textFill>
                    </w:rPr>
                    <w:t>0</w:t>
                  </w:r>
                  <w:r>
                    <w:rPr>
                      <w:rFonts w:hint="eastAsia" w:ascii="Times New Roman" w:hAnsi="Times New Roman" w:cs="Times New Roman"/>
                      <w:color w:val="000000" w:themeColor="text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Cs w:val="21"/>
                      <w:highlight w:val="none"/>
                      <w:lang w:val="en-US" w:eastAsia="zh-CN"/>
                      <w14:textFill>
                        <w14:solidFill>
                          <w14:schemeClr w14:val="tx1"/>
                        </w14:solidFill>
                      </w14:textFill>
                    </w:rPr>
                    <w:t>0</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300</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436" w:type="pct"/>
                  <w:vMerge w:val="continue"/>
                  <w:tcBorders>
                    <w:tl2br w:val="nil"/>
                    <w:tr2bl w:val="nil"/>
                  </w:tcBorders>
                  <w:vAlign w:val="center"/>
                </w:tcPr>
                <w:p>
                  <w:pPr>
                    <w:spacing w:line="3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2</w:t>
                  </w:r>
                </w:p>
              </w:tc>
              <w:tc>
                <w:tcPr>
                  <w:tcW w:w="1024" w:type="pct"/>
                  <w:tcBorders>
                    <w:tl2br w:val="nil"/>
                    <w:tr2bl w:val="nil"/>
                  </w:tcBorders>
                  <w:vAlign w:val="center"/>
                </w:tcPr>
                <w:p>
                  <w:pPr>
                    <w:widowControl w:val="0"/>
                    <w:autoSpaceDE w:val="0"/>
                    <w:autoSpaceDN w:val="0"/>
                    <w:adjustRightIn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静电粉末</w:t>
                  </w:r>
                </w:p>
              </w:tc>
              <w:tc>
                <w:tcPr>
                  <w:tcW w:w="643" w:type="pct"/>
                  <w:tcBorders>
                    <w:tl2br w:val="nil"/>
                    <w:tr2bl w:val="nil"/>
                  </w:tcBorders>
                  <w:vAlign w:val="center"/>
                </w:tcPr>
                <w:p>
                  <w:pPr>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10</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2</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箱</w:t>
                  </w:r>
                  <w:r>
                    <w:rPr>
                      <w:rFonts w:hint="default" w:ascii="Times New Roman" w:hAnsi="Times New Roman" w:cs="Times New Roman"/>
                      <w:color w:val="000000" w:themeColor="text1"/>
                      <w:szCs w:val="21"/>
                      <w:highlight w:val="none"/>
                      <w:lang w:val="en-US" w:eastAsia="zh-CN"/>
                      <w14:textFill>
                        <w14:solidFill>
                          <w14:schemeClr w14:val="tx1"/>
                        </w14:solidFill>
                      </w14:textFill>
                    </w:rPr>
                    <w:t>装，</w:t>
                  </w:r>
                  <w:r>
                    <w:rPr>
                      <w:rFonts w:hint="eastAsia" w:ascii="Times New Roman" w:hAnsi="Times New Roman" w:cs="Times New Roman"/>
                      <w:color w:val="000000" w:themeColor="text1"/>
                      <w:szCs w:val="21"/>
                      <w:highlight w:val="none"/>
                      <w:lang w:val="en-US" w:eastAsia="zh-CN"/>
                      <w14:textFill>
                        <w14:solidFill>
                          <w14:schemeClr w14:val="tx1"/>
                        </w14:solidFill>
                      </w14:textFill>
                    </w:rPr>
                    <w:t>粉状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436" w:type="pct"/>
                  <w:vMerge w:val="continue"/>
                  <w:tcBorders>
                    <w:tl2br w:val="nil"/>
                    <w:tr2bl w:val="nil"/>
                  </w:tcBorders>
                  <w:vAlign w:val="center"/>
                </w:tcPr>
                <w:p>
                  <w:pPr>
                    <w:spacing w:line="3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3</w:t>
                  </w:r>
                </w:p>
              </w:tc>
              <w:tc>
                <w:tcPr>
                  <w:tcW w:w="1024"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kern w:val="2"/>
                      <w:sz w:val="21"/>
                      <w:szCs w:val="21"/>
                      <w:lang w:eastAsia="zh-CN"/>
                    </w:rPr>
                    <w:t>硅烷清洗剂</w:t>
                  </w:r>
                </w:p>
              </w:tc>
              <w:tc>
                <w:tcPr>
                  <w:tcW w:w="643" w:type="pct"/>
                  <w:tcBorders>
                    <w:tl2br w:val="nil"/>
                    <w:tr2bl w:val="nil"/>
                  </w:tcBorders>
                  <w:vAlign w:val="center"/>
                </w:tcPr>
                <w:p>
                  <w:pPr>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2</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0.4</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桶</w:t>
                  </w:r>
                  <w:r>
                    <w:rPr>
                      <w:rFonts w:hint="default" w:ascii="Times New Roman" w:hAnsi="Times New Roman" w:cs="Times New Roman"/>
                      <w:color w:val="000000" w:themeColor="text1"/>
                      <w:szCs w:val="21"/>
                      <w:highlight w:val="none"/>
                      <w:lang w:val="en-US" w:eastAsia="zh-CN"/>
                      <w14:textFill>
                        <w14:solidFill>
                          <w14:schemeClr w14:val="tx1"/>
                        </w14:solidFill>
                      </w14:textFill>
                    </w:rPr>
                    <w:t>装，</w:t>
                  </w:r>
                  <w:r>
                    <w:rPr>
                      <w:rFonts w:hint="eastAsia" w:ascii="Times New Roman" w:hAnsi="Times New Roman" w:cs="Times New Roman"/>
                      <w:color w:val="000000" w:themeColor="text1"/>
                      <w:szCs w:val="21"/>
                      <w:highlight w:val="none"/>
                      <w:lang w:val="en-US" w:eastAsia="zh-CN"/>
                      <w14:textFill>
                        <w14:solidFill>
                          <w14:schemeClr w14:val="tx1"/>
                        </w14:solidFill>
                      </w14:textFill>
                    </w:rPr>
                    <w:t>液体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436" w:type="pct"/>
                  <w:vMerge w:val="continue"/>
                  <w:tcBorders>
                    <w:tl2br w:val="nil"/>
                    <w:tr2bl w:val="nil"/>
                  </w:tcBorders>
                  <w:vAlign w:val="center"/>
                </w:tcPr>
                <w:p>
                  <w:pPr>
                    <w:spacing w:line="300" w:lineRule="exact"/>
                    <w:jc w:val="center"/>
                    <w:rPr>
                      <w:rFonts w:hint="default" w:ascii="Times New Roman" w:hAnsi="Times New Roman" w:cs="Times New Roman"/>
                      <w:szCs w:val="21"/>
                      <w:highlight w:val="none"/>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4</w:t>
                  </w:r>
                </w:p>
              </w:tc>
              <w:tc>
                <w:tcPr>
                  <w:tcW w:w="1024"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钢砂</w:t>
                  </w:r>
                </w:p>
              </w:tc>
              <w:tc>
                <w:tcPr>
                  <w:tcW w:w="64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0.5</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0.1</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袋装，</w:t>
                  </w:r>
                  <w:r>
                    <w:rPr>
                      <w:rFonts w:hint="eastAsia" w:ascii="Times New Roman" w:hAnsi="Times New Roman" w:cs="Times New Roman"/>
                      <w:color w:val="000000" w:themeColor="text1"/>
                      <w:szCs w:val="21"/>
                      <w:highlight w:val="none"/>
                      <w:lang w:val="en-US" w:eastAsia="zh-CN"/>
                      <w14:textFill>
                        <w14:solidFill>
                          <w14:schemeClr w14:val="tx1"/>
                        </w14:solidFill>
                      </w14:textFill>
                    </w:rPr>
                    <w:t>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436" w:type="pct"/>
                  <w:vMerge w:val="continue"/>
                  <w:tcBorders>
                    <w:tl2br w:val="nil"/>
                    <w:tr2bl w:val="nil"/>
                  </w:tcBorders>
                  <w:vAlign w:val="center"/>
                </w:tcPr>
                <w:p>
                  <w:pPr>
                    <w:spacing w:line="300" w:lineRule="exact"/>
                    <w:jc w:val="center"/>
                    <w:rPr>
                      <w:rFonts w:hint="default" w:ascii="Times New Roman" w:hAnsi="Times New Roman" w:cs="Times New Roman"/>
                      <w:szCs w:val="21"/>
                      <w:highlight w:val="none"/>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5</w:t>
                  </w:r>
                </w:p>
              </w:tc>
              <w:tc>
                <w:tcPr>
                  <w:tcW w:w="1024"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钢丸</w:t>
                  </w:r>
                </w:p>
              </w:tc>
              <w:tc>
                <w:tcPr>
                  <w:tcW w:w="64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0.5</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0.1</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袋装，</w:t>
                  </w:r>
                  <w:r>
                    <w:rPr>
                      <w:rFonts w:hint="eastAsia" w:ascii="Times New Roman" w:hAnsi="Times New Roman" w:cs="Times New Roman"/>
                      <w:color w:val="000000" w:themeColor="text1"/>
                      <w:szCs w:val="21"/>
                      <w:highlight w:val="none"/>
                      <w:lang w:val="en-US" w:eastAsia="zh-CN"/>
                      <w14:textFill>
                        <w14:solidFill>
                          <w14:schemeClr w14:val="tx1"/>
                        </w14:solidFill>
                      </w14:textFill>
                    </w:rPr>
                    <w:t>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436" w:type="pct"/>
                  <w:vMerge w:val="continue"/>
                  <w:tcBorders>
                    <w:tl2br w:val="nil"/>
                    <w:tr2bl w:val="nil"/>
                  </w:tcBorders>
                  <w:vAlign w:val="center"/>
                </w:tcPr>
                <w:p>
                  <w:pPr>
                    <w:spacing w:line="300" w:lineRule="exact"/>
                    <w:jc w:val="center"/>
                    <w:rPr>
                      <w:rFonts w:hint="default" w:ascii="Times New Roman" w:hAnsi="Times New Roman" w:cs="Times New Roman"/>
                      <w:szCs w:val="21"/>
                      <w:highlight w:val="none"/>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6</w:t>
                  </w:r>
                </w:p>
              </w:tc>
              <w:tc>
                <w:tcPr>
                  <w:tcW w:w="1024"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木纹转印纸</w:t>
                  </w:r>
                </w:p>
              </w:tc>
              <w:tc>
                <w:tcPr>
                  <w:tcW w:w="64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10</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2</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436" w:type="pct"/>
                  <w:vMerge w:val="continue"/>
                  <w:tcBorders>
                    <w:tl2br w:val="nil"/>
                    <w:tr2bl w:val="nil"/>
                  </w:tcBorders>
                  <w:vAlign w:val="center"/>
                </w:tcPr>
                <w:p>
                  <w:pPr>
                    <w:spacing w:line="300" w:lineRule="exact"/>
                    <w:jc w:val="center"/>
                    <w:rPr>
                      <w:rFonts w:hint="default" w:ascii="Times New Roman" w:hAnsi="Times New Roman" w:cs="Times New Roman"/>
                      <w:szCs w:val="21"/>
                      <w:highlight w:val="none"/>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7</w:t>
                  </w:r>
                </w:p>
              </w:tc>
              <w:tc>
                <w:tcPr>
                  <w:tcW w:w="1024"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机油</w:t>
                  </w:r>
                </w:p>
              </w:tc>
              <w:tc>
                <w:tcPr>
                  <w:tcW w:w="64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1</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0.2</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桶装，</w:t>
                  </w:r>
                  <w:r>
                    <w:rPr>
                      <w:rFonts w:hint="eastAsia" w:ascii="Times New Roman" w:hAnsi="Times New Roman" w:cs="Times New Roman"/>
                      <w:color w:val="000000" w:themeColor="text1"/>
                      <w:szCs w:val="21"/>
                      <w:highlight w:val="none"/>
                      <w:lang w:val="en-US" w:eastAsia="zh-CN"/>
                      <w14:textFill>
                        <w14:solidFill>
                          <w14:schemeClr w14:val="tx1"/>
                        </w14:solidFill>
                      </w14:textFill>
                    </w:rPr>
                    <w:t>液体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436" w:type="pct"/>
                  <w:vMerge w:val="continue"/>
                  <w:tcBorders>
                    <w:tl2br w:val="nil"/>
                    <w:tr2bl w:val="nil"/>
                  </w:tcBorders>
                  <w:vAlign w:val="center"/>
                </w:tcPr>
                <w:p>
                  <w:pPr>
                    <w:spacing w:line="300" w:lineRule="exact"/>
                    <w:jc w:val="center"/>
                    <w:rPr>
                      <w:rFonts w:hint="default" w:ascii="Times New Roman" w:hAnsi="Times New Roman" w:cs="Times New Roman"/>
                      <w:szCs w:val="21"/>
                      <w:highlight w:val="none"/>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8</w:t>
                  </w:r>
                </w:p>
              </w:tc>
              <w:tc>
                <w:tcPr>
                  <w:tcW w:w="1024"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液压油</w:t>
                  </w:r>
                </w:p>
              </w:tc>
              <w:tc>
                <w:tcPr>
                  <w:tcW w:w="64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t/a</w:t>
                  </w:r>
                </w:p>
              </w:tc>
              <w:tc>
                <w:tcPr>
                  <w:tcW w:w="553" w:type="pct"/>
                  <w:tcBorders>
                    <w:tl2br w:val="nil"/>
                    <w:tr2bl w:val="nil"/>
                  </w:tcBorders>
                  <w:vAlign w:val="center"/>
                </w:tcPr>
                <w:p>
                  <w:pPr>
                    <w:adjustRightInd w:val="0"/>
                    <w:snapToGrid w:val="0"/>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1</w:t>
                  </w:r>
                </w:p>
              </w:tc>
              <w:tc>
                <w:tcPr>
                  <w:tcW w:w="1100"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0.2</w:t>
                  </w:r>
                </w:p>
              </w:tc>
              <w:tc>
                <w:tcPr>
                  <w:tcW w:w="823" w:type="pct"/>
                  <w:tcBorders>
                    <w:tl2br w:val="nil"/>
                    <w:tr2bl w:val="nil"/>
                  </w:tcBorders>
                  <w:vAlign w:val="center"/>
                </w:tcPr>
                <w:p>
                  <w:pPr>
                    <w:jc w:val="center"/>
                    <w:rPr>
                      <w:rFonts w:hint="default" w:ascii="Times New Roman" w:hAnsi="Times New Roman"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桶装，</w:t>
                  </w:r>
                  <w:r>
                    <w:rPr>
                      <w:rFonts w:hint="eastAsia" w:ascii="Times New Roman" w:hAnsi="Times New Roman" w:cs="Times New Roman"/>
                      <w:color w:val="000000" w:themeColor="text1"/>
                      <w:szCs w:val="21"/>
                      <w:highlight w:val="none"/>
                      <w:lang w:val="en-US" w:eastAsia="zh-CN"/>
                      <w14:textFill>
                        <w14:solidFill>
                          <w14:schemeClr w14:val="tx1"/>
                        </w14:solidFill>
                      </w14:textFill>
                    </w:rPr>
                    <w:t>液体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436" w:type="pct"/>
                  <w:vMerge w:val="restar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能源</w:t>
                  </w: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9</w:t>
                  </w:r>
                </w:p>
              </w:tc>
              <w:tc>
                <w:tcPr>
                  <w:tcW w:w="1024" w:type="pct"/>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电</w:t>
                  </w:r>
                </w:p>
              </w:tc>
              <w:tc>
                <w:tcPr>
                  <w:tcW w:w="643" w:type="pct"/>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 xml:space="preserve">万kwh/a </w:t>
                  </w:r>
                </w:p>
              </w:tc>
              <w:tc>
                <w:tcPr>
                  <w:tcW w:w="553" w:type="pct"/>
                  <w:tcBorders>
                    <w:tl2br w:val="nil"/>
                    <w:tr2bl w:val="nil"/>
                  </w:tcBorders>
                  <w:vAlign w:val="center"/>
                </w:tcPr>
                <w:p>
                  <w:pPr>
                    <w:pStyle w:val="83"/>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30</w:t>
                  </w:r>
                </w:p>
              </w:tc>
              <w:tc>
                <w:tcPr>
                  <w:tcW w:w="1924" w:type="pct"/>
                  <w:gridSpan w:val="2"/>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由当地供电网供给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436" w:type="pct"/>
                  <w:vMerge w:val="continue"/>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10</w:t>
                  </w:r>
                </w:p>
              </w:tc>
              <w:tc>
                <w:tcPr>
                  <w:tcW w:w="1024" w:type="pct"/>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水</w:t>
                  </w:r>
                </w:p>
              </w:tc>
              <w:tc>
                <w:tcPr>
                  <w:tcW w:w="643" w:type="pct"/>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3</w:t>
                  </w:r>
                  <w:r>
                    <w:rPr>
                      <w:rFonts w:hint="default" w:ascii="Times New Roman" w:hAnsi="Times New Roman" w:cs="Times New Roman"/>
                      <w:color w:val="000000" w:themeColor="text1"/>
                      <w:sz w:val="21"/>
                      <w:szCs w:val="21"/>
                      <w:highlight w:val="none"/>
                      <w14:textFill>
                        <w14:solidFill>
                          <w14:schemeClr w14:val="tx1"/>
                        </w14:solidFill>
                      </w14:textFill>
                    </w:rPr>
                    <w:t>/a</w:t>
                  </w:r>
                </w:p>
              </w:tc>
              <w:tc>
                <w:tcPr>
                  <w:tcW w:w="553" w:type="pct"/>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1084</w:t>
                  </w:r>
                </w:p>
              </w:tc>
              <w:tc>
                <w:tcPr>
                  <w:tcW w:w="1924" w:type="pct"/>
                  <w:gridSpan w:val="2"/>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由当地供水官网供给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436" w:type="pct"/>
                  <w:vMerge w:val="continue"/>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p>
              </w:tc>
              <w:tc>
                <w:tcPr>
                  <w:tcW w:w="418" w:type="pct"/>
                  <w:tcBorders>
                    <w:tl2br w:val="nil"/>
                    <w:tr2bl w:val="nil"/>
                  </w:tcBorders>
                  <w:vAlign w:val="center"/>
                </w:tcPr>
                <w:p>
                  <w:pPr>
                    <w:pStyle w:val="65"/>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11</w:t>
                  </w:r>
                </w:p>
              </w:tc>
              <w:tc>
                <w:tcPr>
                  <w:tcW w:w="1024" w:type="pct"/>
                  <w:tcBorders>
                    <w:tl2br w:val="nil"/>
                    <w:tr2bl w:val="nil"/>
                  </w:tcBorders>
                  <w:vAlign w:val="center"/>
                </w:tcPr>
                <w:p>
                  <w:pPr>
                    <w:widowControl/>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14:textFill>
                        <w14:solidFill>
                          <w14:schemeClr w14:val="tx1"/>
                        </w14:solidFill>
                      </w14:textFill>
                    </w:rPr>
                    <w:t>天然气</w:t>
                  </w:r>
                </w:p>
              </w:tc>
              <w:tc>
                <w:tcPr>
                  <w:tcW w:w="643" w:type="pct"/>
                  <w:tcBorders>
                    <w:tl2br w:val="nil"/>
                    <w:tr2bl w:val="nil"/>
                  </w:tcBorders>
                  <w:vAlign w:val="center"/>
                </w:tcPr>
                <w:p>
                  <w:pPr>
                    <w:jc w:val="center"/>
                    <w:rPr>
                      <w:rFonts w:hint="default" w:ascii="Times New Roman" w:hAnsi="Times New Roman" w:cs="Times New Roman" w:eastAsiaTheme="minorEastAsia"/>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spacing w:val="4"/>
                      <w:kern w:val="0"/>
                      <w:szCs w:val="21"/>
                      <w:highlight w:val="none"/>
                      <w:lang w:eastAsia="zh-CN"/>
                    </w:rPr>
                    <w:t>万</w:t>
                  </w:r>
                  <w:r>
                    <w:rPr>
                      <w:rFonts w:ascii="Times New Roman" w:hAnsi="Times New Roman" w:cs="Times New Roman"/>
                      <w:spacing w:val="4"/>
                      <w:kern w:val="0"/>
                      <w:szCs w:val="21"/>
                      <w:highlight w:val="none"/>
                    </w:rPr>
                    <w:t>m</w:t>
                  </w:r>
                  <w:r>
                    <w:rPr>
                      <w:rFonts w:ascii="Times New Roman" w:hAnsi="Times New Roman" w:cs="Times New Roman"/>
                      <w:spacing w:val="4"/>
                      <w:kern w:val="0"/>
                      <w:szCs w:val="21"/>
                      <w:highlight w:val="none"/>
                      <w:vertAlign w:val="superscript"/>
                    </w:rPr>
                    <w:t>3</w:t>
                  </w:r>
                  <w:r>
                    <w:rPr>
                      <w:rFonts w:hint="eastAsia" w:ascii="Times New Roman" w:hAnsi="Times New Roman" w:cs="Times New Roman"/>
                      <w:spacing w:val="4"/>
                      <w:kern w:val="0"/>
                      <w:szCs w:val="21"/>
                      <w:highlight w:val="none"/>
                      <w:vertAlign w:val="baseline"/>
                      <w:lang w:val="en-US" w:eastAsia="zh-CN"/>
                    </w:rPr>
                    <w:t>/a</w:t>
                  </w:r>
                </w:p>
              </w:tc>
              <w:tc>
                <w:tcPr>
                  <w:tcW w:w="553" w:type="pct"/>
                  <w:tcBorders>
                    <w:tl2br w:val="nil"/>
                    <w:tr2bl w:val="nil"/>
                  </w:tcBorders>
                  <w:vAlign w:val="center"/>
                </w:tcPr>
                <w:p>
                  <w:pPr>
                    <w:pStyle w:val="83"/>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11.466</w:t>
                  </w:r>
                </w:p>
              </w:tc>
              <w:tc>
                <w:tcPr>
                  <w:tcW w:w="1924" w:type="pct"/>
                  <w:gridSpan w:val="2"/>
                  <w:tcBorders>
                    <w:tl2br w:val="nil"/>
                    <w:tr2bl w:val="nil"/>
                  </w:tcBorders>
                  <w:vAlign w:val="center"/>
                </w:tcPr>
                <w:p>
                  <w:pPr>
                    <w:pStyle w:val="83"/>
                    <w:spacing w:line="240" w:lineRule="auto"/>
                    <w:ind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由当地</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天然气</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官网供给</w:t>
                  </w:r>
                </w:p>
              </w:tc>
            </w:tr>
          </w:tbl>
          <w:p>
            <w:pPr>
              <w:pStyle w:val="30"/>
            </w:pPr>
          </w:p>
          <w:p>
            <w:pPr>
              <w:keepNext w:val="0"/>
              <w:keepLines w:val="0"/>
              <w:pageBreakBefore w:val="0"/>
              <w:kinsoku/>
              <w:wordWrap/>
              <w:overflowPunct/>
              <w:topLinePunct w:val="0"/>
              <w:bidi w:val="0"/>
              <w:adjustRightInd w:val="0"/>
              <w:snapToGrid w:val="0"/>
              <w:spacing w:line="360" w:lineRule="auto"/>
              <w:ind w:right="0" w:firstLine="422"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lang w:eastAsia="zh-CN"/>
              </w:rPr>
              <w:t>硅烷清洗剂</w:t>
            </w:r>
            <w:r>
              <w:rPr>
                <w:rFonts w:hint="eastAsia"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是一种常用的表面活性剂，主要成分为硅烷和有机硅化合物。它在陶瓷、金属、橡胶等各种材料表面起到了优良的润滑、防锈和防腐蚀的作用，逐渐被广泛应用于各种工业领域。硅烷处理剂中的最重要成分就是硅烷。硅烷是一种化学物质，化学式为SiH</w:t>
            </w:r>
            <w:r>
              <w:rPr>
                <w:rFonts w:hint="default" w:ascii="Times New Roman" w:hAnsi="Times New Roman" w:eastAsia="宋体" w:cs="Times New Roman"/>
                <w:b w:val="0"/>
                <w:bCs w:val="0"/>
                <w:sz w:val="21"/>
                <w:szCs w:val="21"/>
                <w:vertAlign w:val="subscript"/>
              </w:rPr>
              <w:t>4</w:t>
            </w:r>
            <w:r>
              <w:rPr>
                <w:rFonts w:hint="default" w:ascii="Times New Roman" w:hAnsi="Times New Roman" w:eastAsia="宋体" w:cs="Times New Roman"/>
                <w:b w:val="0"/>
                <w:bCs w:val="0"/>
                <w:sz w:val="21"/>
                <w:szCs w:val="21"/>
              </w:rPr>
              <w:t>，是由硅和氢两种元素组成的无机物。硅烷处理剂中的硅烷是经过改性后的，通常是以硅烷为基础，添加一些有机物质，使其在表面活性上更具优越性。此外，硅烷处理剂中还含有一些有机硅化合物，比如甲基硅油、异戊基二甲基硅橡胶等。这些有机硅化合物能够使硅烷处理剂在表面不仅具有润滑、防锈和防腐蚀的特性，还能够起到增强表面硬度、增强表面耐磨损性能的作用。</w:t>
            </w:r>
          </w:p>
          <w:p>
            <w:pPr>
              <w:keepNext w:val="0"/>
              <w:keepLines w:val="0"/>
              <w:pageBreakBefore w:val="0"/>
              <w:kinsoku/>
              <w:wordWrap/>
              <w:overflowPunct/>
              <w:topLinePunct w:val="0"/>
              <w:bidi w:val="0"/>
              <w:adjustRightInd w:val="0"/>
              <w:snapToGrid w:val="0"/>
              <w:spacing w:line="360" w:lineRule="auto"/>
              <w:ind w:right="0" w:firstLine="422" w:firstLineChars="200"/>
              <w:textAlignment w:val="auto"/>
              <w:rPr>
                <w:rFonts w:hint="eastAsia" w:ascii="Times New Roman" w:hAnsi="Times New Roman" w:eastAsia="宋体" w:cs="Times New Roman"/>
                <w:b w:val="0"/>
                <w:bCs w:val="0"/>
                <w:sz w:val="21"/>
                <w:szCs w:val="21"/>
                <w:lang w:val="en-US" w:eastAsia="zh-CN"/>
              </w:rPr>
            </w:pPr>
            <w:r>
              <w:rPr>
                <w:rFonts w:hint="default" w:ascii="Times New Roman" w:hAnsi="Times New Roman" w:eastAsia="宋体" w:cs="Times New Roman"/>
                <w:b/>
                <w:bCs/>
                <w:sz w:val="21"/>
                <w:szCs w:val="21"/>
                <w:lang w:val="en-US" w:eastAsia="zh-CN"/>
              </w:rPr>
              <w:t>静电粉末</w:t>
            </w:r>
            <w:r>
              <w:rPr>
                <w:rFonts w:hint="eastAsia" w:ascii="Times New Roman" w:hAnsi="Times New Roman" w:eastAsia="宋体" w:cs="Times New Roman"/>
                <w:b/>
                <w:bCs/>
                <w:sz w:val="21"/>
                <w:szCs w:val="21"/>
                <w:lang w:val="en-US" w:eastAsia="zh-CN"/>
              </w:rPr>
              <w:t>：</w:t>
            </w:r>
            <w:r>
              <w:rPr>
                <w:rFonts w:hint="eastAsia" w:ascii="Times New Roman" w:hAnsi="Times New Roman" w:eastAsia="宋体" w:cs="Times New Roman"/>
                <w:b w:val="0"/>
                <w:bCs w:val="0"/>
                <w:sz w:val="21"/>
                <w:szCs w:val="21"/>
                <w:lang w:val="en-US" w:eastAsia="zh-CN"/>
              </w:rPr>
              <w:t>主要为环氧聚酯粉末涂料，以环氧树脂和聚酯树脂为主要成膜物质的粉末涂料，是当前粉末涂料中应用量最大的品种。常由环氧树脂、含羟基聚酯树脂、流平剂、少量安息香消泡剂、颜料以及咪唑或氧化锌催化剂等配合而成。装饰性（耐过度烘烤、流平性、外观丰满度）好，附着力等物性优良，成本较低，明显优于纯环氧粉末涂料。比重1.1~1.8（因类型和颜色不同而异）；水平流动性：18~35mm；粒度分布：100%小于125μm，其中85%以上在60~90μm之间；该粉末涂料是一种无毒产品，但在使用过程中应避免吸入粉尘。建议工作时佩戴合适的口罩、眼镜。根据检测报告，挥发性有机化合物未检出，检出限为9g/L，满足《低挥发性有机化合物含量涂料产品技术要求》（GB/T38597-2020）表4辐射固化涂料中VOC含量的要求（VOCs含量≤350g/L）。</w:t>
            </w:r>
          </w:p>
          <w:p>
            <w:pPr>
              <w:keepNext w:val="0"/>
              <w:keepLines w:val="0"/>
              <w:pageBreakBefore w:val="0"/>
              <w:kinsoku/>
              <w:wordWrap/>
              <w:overflowPunct/>
              <w:topLinePunct w:val="0"/>
              <w:bidi w:val="0"/>
              <w:adjustRightInd w:val="0"/>
              <w:snapToGrid w:val="0"/>
              <w:spacing w:line="360" w:lineRule="auto"/>
              <w:ind w:right="0" w:firstLine="420" w:firstLineChars="200"/>
              <w:textAlignment w:val="auto"/>
              <w:rPr>
                <w:rFonts w:hint="default" w:ascii="Times New Roman" w:hAnsi="Times New Roman" w:eastAsia="宋体" w:cs="Times New Roman"/>
                <w:b w:val="0"/>
                <w:bCs w:val="0"/>
                <w:sz w:val="21"/>
                <w:szCs w:val="21"/>
                <w:lang w:eastAsia="zh-CN"/>
              </w:rPr>
            </w:pPr>
            <w:r>
              <w:rPr>
                <w:rFonts w:hint="eastAsia" w:ascii="Times New Roman" w:hAnsi="Times New Roman" w:eastAsia="宋体" w:cs="Times New Roman"/>
                <w:b w:val="0"/>
                <w:bCs w:val="0"/>
                <w:sz w:val="21"/>
                <w:szCs w:val="21"/>
                <w:lang w:val="en-US" w:eastAsia="zh-CN"/>
              </w:rPr>
              <w:t>木纹转印纸：木纹对铝材有极强的附着力，无毒、无异味、易清洁。产品纹路清晰逼真、立体感强、外观装饰效果好，有返璞归真，回归大自然的视觉效果。静电喷涂铝型材表面的涂膜，在空气中不挥发，不氧化，对环境没有任何污染。而沉积在喷涂表面的污物，一经清洗，即可恢复原有的光泽和外观。</w:t>
            </w:r>
          </w:p>
          <w:p>
            <w:pPr>
              <w:spacing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5、</w:t>
            </w:r>
            <w:r>
              <w:rPr>
                <w:rFonts w:ascii="Times New Roman" w:hAnsi="Times New Roman" w:eastAsia="宋体" w:cs="Times New Roman"/>
                <w:b/>
                <w:bCs/>
                <w:color w:val="000000" w:themeColor="text1"/>
                <w:sz w:val="24"/>
                <w14:textFill>
                  <w14:solidFill>
                    <w14:schemeClr w14:val="tx1"/>
                  </w14:solidFill>
                </w14:textFill>
              </w:rPr>
              <w:t>劳动定员及工作制度</w:t>
            </w:r>
          </w:p>
          <w:p>
            <w:pPr>
              <w:spacing w:line="360" w:lineRule="auto"/>
              <w:ind w:firstLine="480" w:firstLineChars="200"/>
              <w:rPr>
                <w:rFonts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val="en-US" w:eastAsia="zh-CN"/>
              </w:rPr>
              <w:t>动定员</w:t>
            </w:r>
            <w:r>
              <w:rPr>
                <w:rFonts w:hint="default" w:ascii="Times New Roman" w:hAnsi="Times New Roman" w:eastAsia="宋体" w:cs="Times New Roman"/>
                <w:sz w:val="24"/>
                <w:szCs w:val="24"/>
                <w:lang w:eastAsia="zh-CN"/>
              </w:rPr>
              <w:t>为</w:t>
            </w:r>
            <w:r>
              <w:rPr>
                <w:rFonts w:hint="eastAsia" w:ascii="Times New Roman" w:hAnsi="Times New Roman" w:eastAsia="宋体" w:cs="Times New Roman"/>
                <w:sz w:val="24"/>
                <w:szCs w:val="24"/>
                <w:lang w:val="en-US" w:eastAsia="zh-CN"/>
              </w:rPr>
              <w:t>50</w:t>
            </w:r>
            <w:r>
              <w:rPr>
                <w:rFonts w:hint="default" w:ascii="Times New Roman" w:hAnsi="Times New Roman" w:eastAsia="宋体" w:cs="Times New Roman"/>
                <w:sz w:val="24"/>
                <w:szCs w:val="24"/>
                <w:lang w:eastAsia="zh-CN"/>
              </w:rPr>
              <w:t>人，年工作日</w:t>
            </w:r>
            <w:r>
              <w:rPr>
                <w:rFonts w:hint="default" w:ascii="Times New Roman" w:hAnsi="Times New Roman" w:eastAsia="宋体" w:cs="Times New Roman"/>
                <w:sz w:val="24"/>
                <w:szCs w:val="24"/>
                <w:lang w:val="en-US" w:eastAsia="zh-CN"/>
              </w:rPr>
              <w:t>300</w:t>
            </w:r>
            <w:r>
              <w:rPr>
                <w:rFonts w:hint="default" w:ascii="Times New Roman" w:hAnsi="Times New Roman" w:eastAsia="宋体" w:cs="Times New Roman"/>
                <w:sz w:val="24"/>
                <w:szCs w:val="24"/>
                <w:lang w:eastAsia="zh-CN"/>
              </w:rPr>
              <w:t>天，一班制，每班工作8小时</w:t>
            </w:r>
            <w:r>
              <w:rPr>
                <w:rFonts w:hint="eastAsia" w:ascii="Times New Roman" w:hAnsi="Times New Roman" w:eastAsia="宋体" w:cs="Times New Roman"/>
                <w:sz w:val="24"/>
                <w:szCs w:val="24"/>
                <w:lang w:eastAsia="zh-CN"/>
              </w:rPr>
              <w:t>。</w:t>
            </w:r>
            <w:r>
              <w:rPr>
                <w:sz w:val="24"/>
                <w:highlight w:val="none"/>
              </w:rPr>
              <w:t>厂内不设员工食宿设施</w:t>
            </w:r>
            <w:r>
              <w:rPr>
                <w:rFonts w:ascii="Times New Roman" w:hAnsi="Times New Roman" w:eastAsia="宋体" w:cs="Times New Roman"/>
                <w:sz w:val="24"/>
                <w:highlight w:val="none"/>
              </w:rPr>
              <w:t>。</w:t>
            </w:r>
          </w:p>
          <w:p>
            <w:pPr>
              <w:spacing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6、</w:t>
            </w:r>
            <w:r>
              <w:rPr>
                <w:rFonts w:ascii="Times New Roman" w:hAnsi="Times New Roman" w:eastAsia="宋体" w:cs="Times New Roman"/>
                <w:b/>
                <w:bCs/>
                <w:color w:val="000000" w:themeColor="text1"/>
                <w:sz w:val="24"/>
                <w14:textFill>
                  <w14:solidFill>
                    <w14:schemeClr w14:val="tx1"/>
                  </w14:solidFill>
                </w14:textFill>
              </w:rPr>
              <w:t>公用工程</w:t>
            </w:r>
          </w:p>
          <w:p>
            <w:pPr>
              <w:autoSpaceDE w:val="0"/>
              <w:autoSpaceDN w:val="0"/>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1、给水</w:t>
            </w:r>
          </w:p>
          <w:p>
            <w:pPr>
              <w:autoSpaceDE w:val="0"/>
              <w:autoSpaceDN w:val="0"/>
              <w:spacing w:line="360" w:lineRule="auto"/>
              <w:ind w:firstLine="480" w:firstLineChars="200"/>
              <w:jc w:val="left"/>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本项目用水由当地供水管网供给，用水环节包括生活用水和生产用水。</w:t>
            </w:r>
          </w:p>
          <w:p>
            <w:pPr>
              <w:numPr>
                <w:ilvl w:val="0"/>
                <w:numId w:val="4"/>
              </w:numPr>
              <w:autoSpaceDE w:val="0"/>
              <w:autoSpaceDN w:val="0"/>
              <w:spacing w:line="360" w:lineRule="auto"/>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生产用水：</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本项目生产</w:t>
            </w:r>
            <w:r>
              <w:rPr>
                <w:rFonts w:hint="default" w:ascii="Times New Roman" w:hAnsi="Times New Roman" w:cs="Times New Roman"/>
                <w:color w:val="000000" w:themeColor="text1"/>
                <w:sz w:val="24"/>
                <w:szCs w:val="24"/>
                <w14:textFill>
                  <w14:solidFill>
                    <w14:schemeClr w14:val="tx1"/>
                  </w14:solidFill>
                </w14:textFill>
              </w:rPr>
              <w:t>工序用水包括设备循环冷却用水、硅烷清洗用水、水洗过程用水。其中，设备循环冷却水，定期补充，新鲜水补充量为</w:t>
            </w:r>
            <w:r>
              <w:rPr>
                <w:rFonts w:hint="eastAsia" w:ascii="Times New Roman" w:hAnsi="Times New Roman" w:cs="Times New Roman"/>
                <w:color w:val="000000" w:themeColor="text1"/>
                <w:sz w:val="24"/>
                <w:szCs w:val="24"/>
                <w:lang w:val="en-US" w:eastAsia="zh-CN"/>
                <w14:textFill>
                  <w14:solidFill>
                    <w14:schemeClr w14:val="tx1"/>
                  </w14:solidFill>
                </w14:textFill>
              </w:rPr>
              <w:t>0.07</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/d（</w:t>
            </w:r>
            <w:r>
              <w:rPr>
                <w:rFonts w:hint="eastAsia" w:ascii="Times New Roman" w:hAnsi="Times New Roman" w:cs="Times New Roman"/>
                <w:color w:val="000000" w:themeColor="text1"/>
                <w:sz w:val="24"/>
                <w:szCs w:val="24"/>
                <w:lang w:val="en-US" w:eastAsia="zh-CN"/>
                <w14:textFill>
                  <w14:solidFill>
                    <w14:schemeClr w14:val="tx1"/>
                  </w14:solidFill>
                </w14:textFill>
              </w:rPr>
              <w:t>21</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/a），循环使用不外排，</w:t>
            </w:r>
            <w:r>
              <w:rPr>
                <w:rFonts w:hint="eastAsia" w:ascii="Times New Roman" w:hAnsi="Times New Roman" w:cs="Times New Roman"/>
                <w:color w:val="000000" w:themeColor="text1"/>
                <w:sz w:val="24"/>
                <w:szCs w:val="24"/>
                <w:lang w:eastAsia="zh-CN"/>
                <w14:textFill>
                  <w14:solidFill>
                    <w14:schemeClr w14:val="tx1"/>
                  </w14:solidFill>
                </w14:textFill>
              </w:rPr>
              <w:t>冷却水池中水量</w:t>
            </w:r>
            <w:r>
              <w:rPr>
                <w:rFonts w:hint="default" w:ascii="Times New Roman" w:hAnsi="Times New Roman" w:cs="Times New Roman"/>
                <w:color w:val="000000" w:themeColor="text1"/>
                <w:sz w:val="24"/>
                <w:szCs w:val="24"/>
                <w14:textFill>
                  <w14:solidFill>
                    <w14:schemeClr w14:val="tx1"/>
                  </w14:solidFill>
                </w14:textFill>
              </w:rPr>
              <w:t>为</w:t>
            </w:r>
            <w:r>
              <w:rPr>
                <w:rFonts w:hint="eastAsia" w:ascii="Times New Roman" w:hAnsi="Times New Roman" w:cs="Times New Roman"/>
                <w:color w:val="000000" w:themeColor="text1"/>
                <w:sz w:val="24"/>
                <w:szCs w:val="24"/>
                <w:lang w:val="en-US" w:eastAsia="zh-CN"/>
                <w14:textFill>
                  <w14:solidFill>
                    <w14:schemeClr w14:val="tx1"/>
                  </w14:solidFill>
                </w14:textFill>
              </w:rPr>
              <w:t>3.5</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；硅烷清洗过程，需将硅烷清洗液（50%）稀释至5%，新鲜水量</w:t>
            </w:r>
            <w:r>
              <w:rPr>
                <w:rFonts w:hint="eastAsia" w:ascii="Times New Roman" w:hAnsi="Times New Roman" w:cs="Times New Roman"/>
                <w:color w:val="000000" w:themeColor="text1"/>
                <w:sz w:val="24"/>
                <w:szCs w:val="24"/>
                <w:lang w:val="en-US" w:eastAsia="zh-CN"/>
                <w14:textFill>
                  <w14:solidFill>
                    <w14:schemeClr w14:val="tx1"/>
                  </w14:solidFill>
                </w14:textFill>
              </w:rPr>
              <w:t>0.06</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/d（</w:t>
            </w:r>
            <w:r>
              <w:rPr>
                <w:rFonts w:hint="eastAsia" w:ascii="Times New Roman" w:hAnsi="Times New Roman" w:cs="Times New Roman"/>
                <w:color w:val="000000" w:themeColor="text1"/>
                <w:sz w:val="24"/>
                <w:szCs w:val="24"/>
                <w:lang w:val="en-US" w:eastAsia="zh-CN"/>
                <w14:textFill>
                  <w14:solidFill>
                    <w14:schemeClr w14:val="tx1"/>
                  </w14:solidFill>
                </w14:textFill>
              </w:rPr>
              <w:t>18</w:t>
            </w:r>
            <w:r>
              <w:rPr>
                <w:rFonts w:hint="default" w:ascii="Times New Roman" w:hAnsi="Times New Roman" w:cs="Times New Roman"/>
                <w:color w:val="000000" w:themeColor="text1"/>
                <w:sz w:val="24"/>
                <w:szCs w:val="24"/>
                <w14:textFill>
                  <w14:solidFill>
                    <w14:schemeClr w14:val="tx1"/>
                  </w14:solidFill>
                </w14:textFill>
              </w:rPr>
              <w:t xml:space="preserve"> 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/a），循环使用，不外排</w:t>
            </w:r>
            <w:r>
              <w:rPr>
                <w:rFonts w:hint="eastAsia" w:ascii="Times New Roman" w:hAnsi="Times New Roman" w:cs="Times New Roman"/>
                <w:color w:val="000000" w:themeColor="text1"/>
                <w:sz w:val="24"/>
                <w:szCs w:val="24"/>
                <w:lang w:eastAsia="zh-CN"/>
                <w14:textFill>
                  <w14:solidFill>
                    <w14:schemeClr w14:val="tx1"/>
                  </w14:solidFill>
                </w14:textFill>
              </w:rPr>
              <w:t>，每个硅烷清洗水池中水量为</w:t>
            </w:r>
            <w:r>
              <w:rPr>
                <w:rFonts w:hint="eastAsia" w:ascii="Times New Roman" w:hAnsi="Times New Roman" w:cs="Times New Roman"/>
                <w:color w:val="000000" w:themeColor="text1"/>
                <w:sz w:val="24"/>
                <w:szCs w:val="24"/>
                <w:lang w:val="en-US" w:eastAsia="zh-CN"/>
                <w14:textFill>
                  <w14:solidFill>
                    <w14:schemeClr w14:val="tx1"/>
                  </w14:solidFill>
                </w14:textFill>
              </w:rPr>
              <w:t>10</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；水洗过程在水池内进行，水池内水循环使用，定期补充，新鲜水补充量为</w:t>
            </w:r>
            <w:r>
              <w:rPr>
                <w:rFonts w:hint="eastAsia" w:ascii="Times New Roman" w:hAnsi="Times New Roman" w:cs="Times New Roman"/>
                <w:color w:val="000000" w:themeColor="text1"/>
                <w:sz w:val="24"/>
                <w:szCs w:val="24"/>
                <w:lang w:val="en-US" w:eastAsia="zh-CN"/>
                <w14:textFill>
                  <w14:solidFill>
                    <w14:schemeClr w14:val="tx1"/>
                  </w14:solidFill>
                </w14:textFill>
              </w:rPr>
              <w:t>0.4</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/d（</w:t>
            </w:r>
            <w:r>
              <w:rPr>
                <w:rFonts w:hint="eastAsia" w:ascii="Times New Roman" w:hAnsi="Times New Roman" w:cs="Times New Roman"/>
                <w:color w:val="000000" w:themeColor="text1"/>
                <w:sz w:val="24"/>
                <w:szCs w:val="24"/>
                <w:lang w:val="en-US" w:eastAsia="zh-CN"/>
                <w14:textFill>
                  <w14:solidFill>
                    <w14:schemeClr w14:val="tx1"/>
                  </w14:solidFill>
                </w14:textFill>
              </w:rPr>
              <w:t>12</w:t>
            </w:r>
            <w:r>
              <w:rPr>
                <w:rFonts w:hint="default" w:ascii="Times New Roman" w:hAnsi="Times New Roman" w:cs="Times New Roman"/>
                <w:color w:val="000000" w:themeColor="text1"/>
                <w:sz w:val="24"/>
                <w:szCs w:val="24"/>
                <w14:textFill>
                  <w14:solidFill>
                    <w14:schemeClr w14:val="tx1"/>
                  </w14:solidFill>
                </w14:textFill>
              </w:rPr>
              <w:t>0m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/a），</w:t>
            </w:r>
            <w:r>
              <w:rPr>
                <w:rFonts w:hint="eastAsia" w:ascii="Times New Roman" w:hAnsi="Times New Roman" w:cs="Times New Roman"/>
                <w:color w:val="000000" w:themeColor="text1"/>
                <w:sz w:val="24"/>
                <w:szCs w:val="24"/>
                <w:lang w:eastAsia="zh-CN"/>
                <w14:textFill>
                  <w14:solidFill>
                    <w14:schemeClr w14:val="tx1"/>
                  </w14:solidFill>
                </w14:textFill>
              </w:rPr>
              <w:t>每个水洗水池中水量为</w:t>
            </w:r>
            <w:r>
              <w:rPr>
                <w:rFonts w:hint="eastAsia" w:ascii="Times New Roman" w:hAnsi="Times New Roman" w:cs="Times New Roman"/>
                <w:color w:val="000000" w:themeColor="text1"/>
                <w:sz w:val="24"/>
                <w:szCs w:val="24"/>
                <w:lang w:val="en-US" w:eastAsia="zh-CN"/>
                <w14:textFill>
                  <w14:solidFill>
                    <w14:schemeClr w14:val="tx1"/>
                  </w14:solidFill>
                </w14:textFill>
              </w:rPr>
              <w:t>10</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w:t>
            </w:r>
          </w:p>
          <w:p>
            <w:pPr>
              <w:autoSpaceDE w:val="0"/>
              <w:autoSpaceDN w:val="0"/>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（2）生活</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用</w:t>
            </w:r>
            <w:r>
              <w:rPr>
                <w:rFonts w:hint="default" w:ascii="Times New Roman" w:hAnsi="Times New Roman" w:eastAsia="宋体" w:cs="Times New Roman"/>
                <w:color w:val="000000" w:themeColor="text1"/>
                <w:sz w:val="24"/>
                <w:highlight w:val="none"/>
                <w14:textFill>
                  <w14:solidFill>
                    <w14:schemeClr w14:val="tx1"/>
                  </w14:solidFill>
                </w14:textFill>
              </w:rPr>
              <w:t>水：</w:t>
            </w:r>
            <w:r>
              <w:rPr>
                <w:rFonts w:ascii="Times New Roman" w:hAnsi="Times New Roman" w:eastAsia="宋体" w:cs="Times New Roman"/>
                <w:color w:val="auto"/>
                <w:spacing w:val="-6"/>
                <w:sz w:val="24"/>
                <w:szCs w:val="24"/>
                <w:highlight w:val="none"/>
              </w:rPr>
              <w:t>项目职工均为当地居民，厂区不设宿舍、食堂，故生活用水主要为职工饮用水和盥洗水</w:t>
            </w: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bCs/>
                <w:color w:val="auto"/>
                <w:spacing w:val="-4"/>
                <w:sz w:val="24"/>
                <w:szCs w:val="24"/>
              </w:rPr>
              <w:t>参照</w:t>
            </w:r>
            <w:r>
              <w:rPr>
                <w:rFonts w:hint="default" w:ascii="Times New Roman" w:hAnsi="Times New Roman" w:eastAsia="宋体" w:cs="Times New Roman"/>
                <w:color w:val="auto"/>
                <w:kern w:val="0"/>
                <w:sz w:val="24"/>
                <w:szCs w:val="24"/>
              </w:rPr>
              <w:t>《河北省地方标准用水定额 第1部分：居民生活》（</w:t>
            </w:r>
            <w:r>
              <w:rPr>
                <w:rFonts w:hint="default" w:ascii="Times New Roman" w:hAnsi="Times New Roman" w:eastAsia="宋体" w:cs="Times New Roman"/>
                <w:color w:val="auto"/>
                <w:sz w:val="24"/>
                <w:szCs w:val="24"/>
              </w:rPr>
              <w:t>DB13/T 5450.1-2021</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bCs/>
                <w:color w:val="auto"/>
                <w:spacing w:val="-4"/>
                <w:sz w:val="24"/>
                <w:szCs w:val="24"/>
              </w:rPr>
              <w:t>并结合项目实际情况</w:t>
            </w:r>
            <w:r>
              <w:rPr>
                <w:rFonts w:hint="default" w:ascii="Times New Roman" w:hAnsi="Times New Roman" w:eastAsia="宋体" w:cs="Times New Roman"/>
                <w:color w:val="auto"/>
                <w:sz w:val="24"/>
                <w:szCs w:val="24"/>
              </w:rPr>
              <w:t>，厂区劳动定员</w:t>
            </w:r>
            <w:r>
              <w:rPr>
                <w:rFonts w:hint="default"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rPr>
              <w:t>人，按照</w:t>
            </w:r>
            <w:r>
              <w:rPr>
                <w:rFonts w:hint="default" w:ascii="Times New Roman" w:hAnsi="Times New Roman" w:eastAsia="宋体" w:cs="Times New Roman"/>
                <w:bCs/>
                <w:color w:val="auto"/>
                <w:spacing w:val="-4"/>
                <w:sz w:val="24"/>
                <w:szCs w:val="24"/>
              </w:rPr>
              <w:t>18.5m</w:t>
            </w:r>
            <w:r>
              <w:rPr>
                <w:rFonts w:hint="default" w:ascii="Times New Roman" w:hAnsi="Times New Roman" w:eastAsia="宋体" w:cs="Times New Roman"/>
                <w:bCs/>
                <w:color w:val="auto"/>
                <w:spacing w:val="-4"/>
                <w:sz w:val="24"/>
                <w:szCs w:val="24"/>
                <w:vertAlign w:val="superscript"/>
              </w:rPr>
              <w:t>3</w:t>
            </w:r>
            <w:r>
              <w:rPr>
                <w:rFonts w:hint="default" w:ascii="Times New Roman" w:hAnsi="Times New Roman" w:eastAsia="宋体" w:cs="Times New Roman"/>
                <w:bCs/>
                <w:color w:val="auto"/>
                <w:spacing w:val="-4"/>
                <w:sz w:val="24"/>
                <w:szCs w:val="24"/>
              </w:rPr>
              <w:t>/人·年计算</w:t>
            </w:r>
            <w:r>
              <w:rPr>
                <w:rFonts w:hint="default" w:ascii="Times New Roman" w:hAnsi="Times New Roman" w:eastAsia="宋体" w:cs="Times New Roman"/>
                <w:color w:val="auto"/>
                <w:sz w:val="24"/>
                <w:szCs w:val="24"/>
              </w:rPr>
              <w:t>，职工生活用水量</w:t>
            </w:r>
            <w:r>
              <w:rPr>
                <w:rFonts w:hint="default" w:ascii="Times New Roman" w:hAnsi="Times New Roman" w:eastAsia="宋体" w:cs="Times New Roman"/>
                <w:color w:val="auto"/>
                <w:sz w:val="24"/>
                <w:szCs w:val="24"/>
                <w:lang w:val="en-US" w:eastAsia="zh-CN"/>
              </w:rPr>
              <w:t>3.08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val="en-US" w:eastAsia="zh-CN"/>
              </w:rPr>
              <w:t>925</w:t>
            </w:r>
            <w:r>
              <w:rPr>
                <w:rFonts w:hint="default" w:ascii="Times New Roman" w:hAnsi="Times New Roman" w:eastAsia="宋体" w:cs="Times New Roman"/>
                <w:color w:val="auto"/>
                <w:sz w:val="24"/>
                <w:szCs w:val="24"/>
              </w:rPr>
              <w:t>m³/a）</w:t>
            </w:r>
            <w:r>
              <w:rPr>
                <w:rFonts w:hint="default" w:ascii="Times New Roman" w:hAnsi="Times New Roman" w:eastAsia="宋体" w:cs="Times New Roman"/>
                <w:color w:val="auto"/>
                <w:sz w:val="24"/>
                <w:szCs w:val="24"/>
                <w:lang w:eastAsia="zh-CN"/>
              </w:rPr>
              <w:t>。</w:t>
            </w:r>
          </w:p>
          <w:p>
            <w:pPr>
              <w:wordWrap w:val="0"/>
              <w:topLinePunct/>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2、排水</w:t>
            </w:r>
          </w:p>
          <w:p>
            <w:pPr>
              <w:wordWrap w:val="0"/>
              <w:topLinePunct/>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color w:val="000000" w:themeColor="text1"/>
                <w:sz w:val="24"/>
                <w14:textFill>
                  <w14:solidFill>
                    <w14:schemeClr w14:val="tx1"/>
                  </w14:solidFill>
                </w14:textFill>
              </w:rPr>
              <w:t>冷却用水</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sz w:val="24"/>
                <w:szCs w:val="24"/>
                <w:lang w:eastAsia="zh-CN"/>
              </w:rPr>
              <w:t>硅烷清洗用水和水洗用水</w:t>
            </w:r>
            <w:r>
              <w:rPr>
                <w:rFonts w:hint="default" w:ascii="Times New Roman" w:hAnsi="Times New Roman" w:eastAsia="宋体" w:cs="Times New Roman"/>
                <w:color w:val="000000" w:themeColor="text1"/>
                <w:sz w:val="24"/>
                <w14:textFill>
                  <w14:solidFill>
                    <w14:schemeClr w14:val="tx1"/>
                  </w14:solidFill>
                </w14:textFill>
              </w:rPr>
              <w:t>循环使用，</w:t>
            </w:r>
            <w:r>
              <w:rPr>
                <w:rFonts w:hint="eastAsia" w:ascii="Times New Roman" w:hAnsi="Times New Roman" w:eastAsia="宋体" w:cs="Times New Roman"/>
                <w:bCs/>
                <w:color w:val="000000"/>
                <w:sz w:val="24"/>
                <w:szCs w:val="24"/>
              </w:rPr>
              <w:t>定期补充蒸发损耗，不外排</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sz w:val="24"/>
                <w:szCs w:val="24"/>
                <w:lang w:val="en-US" w:eastAsia="zh-CN"/>
              </w:rPr>
              <w:t>生活污水产污系数按0.8计算，则废水量为2.47m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lang w:val="en-US" w:eastAsia="zh-CN"/>
              </w:rPr>
              <w:t>/d（740m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lang w:val="en-US" w:eastAsia="zh-CN"/>
              </w:rPr>
              <w:t>/a），水质简单，用于泼洒地面抑尘，不外排，厂内设化粪池，定期清掏。</w:t>
            </w:r>
          </w:p>
          <w:p>
            <w:pPr>
              <w:wordWrap w:val="0"/>
              <w:topLinePunct/>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cs="Times New Roman"/>
                <w:color w:val="000000" w:themeColor="text1"/>
                <w:sz w:val="24"/>
                <w:highlight w:val="none"/>
                <w:lang w:val="en-US" w:eastAsia="zh-CN"/>
                <w14:textFill>
                  <w14:solidFill>
                    <w14:schemeClr w14:val="tx1"/>
                  </w14:solidFill>
                </w14:textFill>
              </w:rPr>
              <w:t>项目给排水平衡表见表2-</w:t>
            </w:r>
            <w:r>
              <w:rPr>
                <w:rFonts w:hint="eastAsia" w:ascii="Times New Roman" w:hAnsi="Times New Roman" w:cs="Times New Roman"/>
                <w:color w:val="000000" w:themeColor="text1"/>
                <w:sz w:val="24"/>
                <w:highlight w:val="none"/>
                <w:lang w:val="en-US" w:eastAsia="zh-CN"/>
                <w14:textFill>
                  <w14:solidFill>
                    <w14:schemeClr w14:val="tx1"/>
                  </w14:solidFill>
                </w14:textFill>
              </w:rPr>
              <w:t>6。</w:t>
            </w:r>
          </w:p>
          <w:p>
            <w:pPr>
              <w:pStyle w:val="50"/>
              <w:keepNext/>
              <w:keepLines/>
              <w:pageBreakBefore w:val="0"/>
              <w:widowControl/>
              <w:kinsoku/>
              <w:wordWrap w:val="0"/>
              <w:overflowPunct w:val="0"/>
              <w:topLinePunct/>
              <w:autoSpaceDE/>
              <w:autoSpaceDN/>
              <w:bidi w:val="0"/>
              <w:spacing w:line="240" w:lineRule="auto"/>
              <w:ind w:left="0" w:leftChars="0" w:firstLine="0" w:firstLineChars="0"/>
              <w:jc w:val="center"/>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sz w:val="24"/>
                <w:highlight w:val="none"/>
                <w:lang w:val="en-US" w:eastAsia="zh-CN"/>
                <w14:textFill>
                  <w14:solidFill>
                    <w14:schemeClr w14:val="tx1"/>
                  </w14:solidFill>
                </w14:textFill>
              </w:rPr>
              <w:t>表2-</w:t>
            </w:r>
            <w:r>
              <w:rPr>
                <w:rFonts w:hint="eastAsia" w:ascii="Times New Roman" w:hAnsi="Times New Roman" w:cs="Times New Roman"/>
                <w:b/>
                <w:bCs/>
                <w:color w:val="000000" w:themeColor="text1"/>
                <w:sz w:val="24"/>
                <w:highlight w:val="none"/>
                <w:lang w:val="en-US" w:eastAsia="zh-CN"/>
                <w14:textFill>
                  <w14:solidFill>
                    <w14:schemeClr w14:val="tx1"/>
                  </w14:solidFill>
                </w14:textFill>
              </w:rPr>
              <w:t>6</w:t>
            </w:r>
            <w:r>
              <w:rPr>
                <w:rFonts w:hint="default" w:ascii="Times New Roman" w:hAnsi="Times New Roman" w:cs="Times New Roman"/>
                <w:b/>
                <w:bCs/>
                <w:color w:val="000000" w:themeColor="text1"/>
                <w:sz w:val="24"/>
                <w:highlight w:val="none"/>
                <w:lang w:val="en-US" w:eastAsia="zh-CN"/>
                <w14:textFill>
                  <w14:solidFill>
                    <w14:schemeClr w14:val="tx1"/>
                  </w14:solidFill>
                </w14:textFill>
              </w:rPr>
              <w:t xml:space="preserve">  项目给排水平衡表  </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单位：m</w:t>
            </w:r>
            <w:r>
              <w:rPr>
                <w:rFonts w:hint="default" w:ascii="Times New Roman" w:hAnsi="Times New Roman" w:eastAsia="宋体" w:cs="Times New Roman"/>
                <w:b/>
                <w:bCs/>
                <w:color w:val="000000" w:themeColor="text1"/>
                <w:kern w:val="2"/>
                <w:sz w:val="24"/>
                <w:szCs w:val="24"/>
                <w:highlight w:val="none"/>
                <w:vertAlign w:val="superscript"/>
                <w:lang w:val="en-US" w:eastAsia="zh-CN" w:bidi="ar-SA"/>
                <w14:textFill>
                  <w14:solidFill>
                    <w14:schemeClr w14:val="tx1"/>
                  </w14:solidFill>
                </w14:textFill>
              </w:rPr>
              <w:t>3</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/d</w:t>
            </w:r>
          </w:p>
          <w:tbl>
            <w:tblPr>
              <w:tblStyle w:val="3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1231"/>
              <w:gridCol w:w="1143"/>
              <w:gridCol w:w="1287"/>
              <w:gridCol w:w="943"/>
              <w:gridCol w:w="942"/>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0" w:type="pct"/>
                  <w:noWrap w:val="0"/>
                  <w:vAlign w:val="center"/>
                </w:tcPr>
                <w:p>
                  <w:pPr>
                    <w:spacing w:line="240" w:lineRule="auto"/>
                    <w:jc w:val="center"/>
                    <w:rPr>
                      <w:rFonts w:hint="default" w:ascii="Times New Roman" w:hAnsi="Times New Roman"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用水单元</w:t>
                  </w:r>
                </w:p>
              </w:tc>
              <w:tc>
                <w:tcPr>
                  <w:tcW w:w="673" w:type="pct"/>
                  <w:noWrap w:val="0"/>
                  <w:vAlign w:val="center"/>
                </w:tcPr>
                <w:p>
                  <w:pPr>
                    <w:spacing w:line="240" w:lineRule="auto"/>
                    <w:jc w:val="center"/>
                    <w:rPr>
                      <w:rFonts w:hint="default" w:ascii="Times New Roman" w:hAnsi="Times New Roman" w:cs="Times New Roman" w:eastAsiaTheme="minorEastAsia"/>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总用水量</w:t>
                  </w:r>
                </w:p>
              </w:tc>
              <w:tc>
                <w:tcPr>
                  <w:tcW w:w="625" w:type="pct"/>
                  <w:noWrap w:val="0"/>
                  <w:vAlign w:val="center"/>
                </w:tcPr>
                <w:p>
                  <w:pPr>
                    <w:spacing w:line="240" w:lineRule="auto"/>
                    <w:jc w:val="center"/>
                    <w:rPr>
                      <w:rFonts w:hint="default" w:ascii="Times New Roman" w:hAnsi="Times New Roman"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新鲜水量</w:t>
                  </w:r>
                </w:p>
              </w:tc>
              <w:tc>
                <w:tcPr>
                  <w:tcW w:w="704" w:type="pct"/>
                  <w:noWrap w:val="0"/>
                  <w:vAlign w:val="center"/>
                </w:tcPr>
                <w:p>
                  <w:pPr>
                    <w:spacing w:line="240" w:lineRule="auto"/>
                    <w:jc w:val="center"/>
                    <w:rPr>
                      <w:rFonts w:hint="default" w:ascii="Times New Roman" w:hAnsi="Times New Roman" w:cs="Times New Roman" w:eastAsiaTheme="minorEastAsia"/>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循环水量</w:t>
                  </w:r>
                </w:p>
              </w:tc>
              <w:tc>
                <w:tcPr>
                  <w:tcW w:w="516" w:type="pct"/>
                  <w:noWrap w:val="0"/>
                  <w:vAlign w:val="center"/>
                </w:tcPr>
                <w:p>
                  <w:pPr>
                    <w:spacing w:line="240" w:lineRule="auto"/>
                    <w:jc w:val="center"/>
                    <w:rPr>
                      <w:rFonts w:hint="default" w:ascii="Times New Roman" w:hAnsi="Times New Roman"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损耗量</w:t>
                  </w:r>
                </w:p>
              </w:tc>
              <w:tc>
                <w:tcPr>
                  <w:tcW w:w="515" w:type="pct"/>
                  <w:noWrap w:val="0"/>
                  <w:vAlign w:val="center"/>
                </w:tcPr>
                <w:p>
                  <w:pPr>
                    <w:spacing w:line="240" w:lineRule="auto"/>
                    <w:jc w:val="center"/>
                    <w:rPr>
                      <w:rFonts w:hint="eastAsia" w:ascii="Times New Roman" w:hAnsi="Times New Roman" w:cs="Times New Roman" w:eastAsiaTheme="minorEastAsia"/>
                      <w:b/>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bCs/>
                      <w:color w:val="000000" w:themeColor="text1"/>
                      <w:kern w:val="2"/>
                      <w:sz w:val="21"/>
                      <w:szCs w:val="21"/>
                      <w:highlight w:val="none"/>
                      <w:lang w:val="en-US" w:eastAsia="zh-CN" w:bidi="ar-SA"/>
                      <w14:textFill>
                        <w14:solidFill>
                          <w14:schemeClr w14:val="tx1"/>
                        </w14:solidFill>
                      </w14:textFill>
                    </w:rPr>
                    <w:t>废水量</w:t>
                  </w:r>
                </w:p>
              </w:tc>
              <w:tc>
                <w:tcPr>
                  <w:tcW w:w="1183" w:type="pct"/>
                  <w:noWrap w:val="0"/>
                  <w:vAlign w:val="center"/>
                </w:tcPr>
                <w:p>
                  <w:pPr>
                    <w:spacing w:line="240" w:lineRule="auto"/>
                    <w:jc w:val="center"/>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排水去向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0" w:type="pct"/>
                  <w:noWrap w:val="0"/>
                  <w:vAlign w:val="center"/>
                </w:tcPr>
                <w:p>
                  <w:pPr>
                    <w:spacing w:line="240" w:lineRule="auto"/>
                    <w:jc w:val="center"/>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生活用水</w:t>
                  </w:r>
                </w:p>
              </w:tc>
              <w:tc>
                <w:tcPr>
                  <w:tcW w:w="67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3.08</w:t>
                  </w:r>
                </w:p>
              </w:tc>
              <w:tc>
                <w:tcPr>
                  <w:tcW w:w="625" w:type="pct"/>
                  <w:noWrap w:val="0"/>
                  <w:vAlign w:val="center"/>
                </w:tcPr>
                <w:p>
                  <w:pPr>
                    <w:pStyle w:val="6"/>
                    <w:ind w:left="0" w:leftChars="0" w:firstLine="0" w:firstLineChars="0"/>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3.08</w:t>
                  </w:r>
                </w:p>
              </w:tc>
              <w:tc>
                <w:tcPr>
                  <w:tcW w:w="704"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0</w:t>
                  </w:r>
                </w:p>
              </w:tc>
              <w:tc>
                <w:tcPr>
                  <w:tcW w:w="516" w:type="pct"/>
                  <w:noWrap w:val="0"/>
                  <w:vAlign w:val="center"/>
                </w:tcPr>
                <w:p>
                  <w:pPr>
                    <w:pStyle w:val="6"/>
                    <w:ind w:left="0" w:leftChars="0" w:firstLine="0" w:firstLineChars="0"/>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0.61</w:t>
                  </w:r>
                </w:p>
              </w:tc>
              <w:tc>
                <w:tcPr>
                  <w:tcW w:w="515" w:type="pct"/>
                  <w:noWrap w:val="0"/>
                  <w:vAlign w:val="center"/>
                </w:tcPr>
                <w:p>
                  <w:pPr>
                    <w:pStyle w:val="6"/>
                    <w:ind w:left="0" w:leftChars="0" w:firstLine="0" w:firstLineChars="0"/>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2.47</w:t>
                  </w:r>
                </w:p>
              </w:tc>
              <w:tc>
                <w:tcPr>
                  <w:tcW w:w="1183" w:type="pct"/>
                  <w:noWrap w:val="0"/>
                  <w:vAlign w:val="top"/>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用于泼洒地面抑尘，不外排，厂内设化粪池，定期清掏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0" w:type="pct"/>
                  <w:noWrap w:val="0"/>
                  <w:vAlign w:val="center"/>
                </w:tcPr>
                <w:p>
                  <w:pPr>
                    <w:spacing w:line="240" w:lineRule="auto"/>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设备冷却循环水</w:t>
                  </w:r>
                </w:p>
              </w:tc>
              <w:tc>
                <w:tcPr>
                  <w:tcW w:w="67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3.57</w:t>
                  </w:r>
                </w:p>
              </w:tc>
              <w:tc>
                <w:tcPr>
                  <w:tcW w:w="62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0.07</w:t>
                  </w:r>
                </w:p>
              </w:tc>
              <w:tc>
                <w:tcPr>
                  <w:tcW w:w="704"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3.5</w:t>
                  </w:r>
                </w:p>
              </w:tc>
              <w:tc>
                <w:tcPr>
                  <w:tcW w:w="516"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0.07</w:t>
                  </w:r>
                </w:p>
              </w:tc>
              <w:tc>
                <w:tcPr>
                  <w:tcW w:w="51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0</w:t>
                  </w:r>
                </w:p>
              </w:tc>
              <w:tc>
                <w:tcPr>
                  <w:tcW w:w="118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0" w:type="pct"/>
                  <w:noWrap w:val="0"/>
                  <w:vAlign w:val="center"/>
                </w:tcPr>
                <w:p>
                  <w:pPr>
                    <w:spacing w:line="240" w:lineRule="auto"/>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硅烷清洗循环水</w:t>
                  </w:r>
                </w:p>
              </w:tc>
              <w:tc>
                <w:tcPr>
                  <w:tcW w:w="67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20.06</w:t>
                  </w:r>
                </w:p>
              </w:tc>
              <w:tc>
                <w:tcPr>
                  <w:tcW w:w="62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0.06</w:t>
                  </w:r>
                </w:p>
              </w:tc>
              <w:tc>
                <w:tcPr>
                  <w:tcW w:w="704"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20</w:t>
                  </w:r>
                </w:p>
              </w:tc>
              <w:tc>
                <w:tcPr>
                  <w:tcW w:w="516"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0.06</w:t>
                  </w:r>
                </w:p>
              </w:tc>
              <w:tc>
                <w:tcPr>
                  <w:tcW w:w="51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0</w:t>
                  </w:r>
                </w:p>
              </w:tc>
              <w:tc>
                <w:tcPr>
                  <w:tcW w:w="118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0" w:type="pct"/>
                  <w:noWrap w:val="0"/>
                  <w:vAlign w:val="center"/>
                </w:tcPr>
                <w:p>
                  <w:pPr>
                    <w:spacing w:line="240" w:lineRule="auto"/>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水洗循环水</w:t>
                  </w:r>
                </w:p>
              </w:tc>
              <w:tc>
                <w:tcPr>
                  <w:tcW w:w="67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40.4</w:t>
                  </w:r>
                </w:p>
              </w:tc>
              <w:tc>
                <w:tcPr>
                  <w:tcW w:w="62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0.4</w:t>
                  </w:r>
                </w:p>
              </w:tc>
              <w:tc>
                <w:tcPr>
                  <w:tcW w:w="704"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40</w:t>
                  </w:r>
                </w:p>
              </w:tc>
              <w:tc>
                <w:tcPr>
                  <w:tcW w:w="516"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0.4</w:t>
                  </w:r>
                </w:p>
              </w:tc>
              <w:tc>
                <w:tcPr>
                  <w:tcW w:w="51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0</w:t>
                  </w:r>
                </w:p>
              </w:tc>
              <w:tc>
                <w:tcPr>
                  <w:tcW w:w="118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0" w:type="pct"/>
                  <w:noWrap w:val="0"/>
                  <w:vAlign w:val="center"/>
                </w:tcPr>
                <w:p>
                  <w:pPr>
                    <w:spacing w:line="240" w:lineRule="auto"/>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合计</w:t>
                  </w:r>
                </w:p>
              </w:tc>
              <w:tc>
                <w:tcPr>
                  <w:tcW w:w="67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67.11</w:t>
                  </w:r>
                </w:p>
              </w:tc>
              <w:tc>
                <w:tcPr>
                  <w:tcW w:w="62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3.61</w:t>
                  </w:r>
                </w:p>
              </w:tc>
              <w:tc>
                <w:tcPr>
                  <w:tcW w:w="704"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63.5</w:t>
                  </w:r>
                </w:p>
              </w:tc>
              <w:tc>
                <w:tcPr>
                  <w:tcW w:w="516"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1.14</w:t>
                  </w:r>
                </w:p>
              </w:tc>
              <w:tc>
                <w:tcPr>
                  <w:tcW w:w="515"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2.47</w:t>
                  </w:r>
                </w:p>
              </w:tc>
              <w:tc>
                <w:tcPr>
                  <w:tcW w:w="1183" w:type="pct"/>
                  <w:noWrap w:val="0"/>
                  <w:vAlign w:val="center"/>
                </w:tcPr>
                <w:p>
                  <w:pPr>
                    <w:pStyle w:val="6"/>
                    <w:ind w:left="0" w:leftChars="0" w:firstLine="0" w:firstLineChars="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p>
              </w:tc>
            </w:tr>
          </w:tbl>
          <w:p>
            <w:pPr>
              <w:wordWrap w:val="0"/>
              <w:topLinePunct/>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p>
          <w:p>
            <w:pPr>
              <w:wordWrap w:val="0"/>
              <w:topLinePunct/>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w:t>
            </w:r>
            <w:r>
              <w:rPr>
                <w:rFonts w:hint="eastAsia" w:ascii="Times New Roman" w:hAnsi="Times New Roman" w:cs="Times New Roman"/>
                <w:color w:val="000000" w:themeColor="text1"/>
                <w:sz w:val="24"/>
                <w:lang w:val="en-US" w:eastAsia="zh-CN"/>
                <w14:textFill>
                  <w14:solidFill>
                    <w14:schemeClr w14:val="tx1"/>
                  </w14:solidFill>
                </w14:textFill>
              </w:rPr>
              <w:t xml:space="preserve">水平衡图见图 </w:t>
            </w:r>
            <w:r>
              <w:rPr>
                <w:rFonts w:hint="default" w:ascii="Times New Roman" w:hAnsi="Times New Roman" w:cs="Times New Roman"/>
                <w:color w:val="000000" w:themeColor="text1"/>
                <w:sz w:val="24"/>
                <w:lang w:val="en-US" w:eastAsia="zh-CN"/>
                <w14:textFill>
                  <w14:solidFill>
                    <w14:schemeClr w14:val="tx1"/>
                  </w14:solidFill>
                </w14:textFill>
              </w:rPr>
              <w:t>2</w:t>
            </w:r>
            <w:r>
              <w:rPr>
                <w:rFonts w:hint="eastAsia" w:ascii="Times New Roman" w:hAnsi="Times New Roman" w:cs="Times New Roman"/>
                <w:color w:val="000000" w:themeColor="text1"/>
                <w:sz w:val="24"/>
                <w:lang w:val="en-US" w:eastAsia="zh-CN"/>
                <w14:textFill>
                  <w14:solidFill>
                    <w14:schemeClr w14:val="tx1"/>
                  </w14:solidFill>
                </w14:textFill>
              </w:rPr>
              <w:t>-1。</w:t>
            </w:r>
          </w:p>
          <w:p>
            <w:pPr>
              <w:wordWrap w:val="0"/>
              <w:topLinePunct/>
              <w:adjustRightInd w:val="0"/>
              <w:snapToGrid w:val="0"/>
              <w:spacing w:line="360" w:lineRule="auto"/>
              <w:ind w:firstLine="42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0000" w:themeColor="text1"/>
                <w:szCs w:val="20"/>
                <w14:textFill>
                  <w14:solidFill>
                    <w14:schemeClr w14:val="tx1"/>
                  </w14:solidFill>
                </w14:textFill>
              </w:rPr>
              <mc:AlternateContent>
                <mc:Choice Requires="wpc">
                  <w:drawing>
                    <wp:inline distT="0" distB="0" distL="114300" distR="114300">
                      <wp:extent cx="5543550" cy="3220085"/>
                      <wp:effectExtent l="0" t="4445" r="0" b="0"/>
                      <wp:docPr id="90" name="画布 4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文本框 58"/>
                              <wps:cNvSpPr txBox="1"/>
                              <wps:spPr>
                                <a:xfrm>
                                  <a:off x="396875" y="0"/>
                                  <a:ext cx="1224280" cy="292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当地自来水管网</w:t>
                                    </w:r>
                                  </w:p>
                                </w:txbxContent>
                              </wps:txbx>
                              <wps:bodyPr upright="1"/>
                            </wps:wsp>
                            <wps:wsp>
                              <wps:cNvPr id="69" name="箭头 61"/>
                              <wps:cNvCnPr/>
                              <wps:spPr>
                                <a:xfrm flipV="1">
                                  <a:off x="1016000" y="612005"/>
                                  <a:ext cx="751840" cy="635"/>
                                </a:xfrm>
                                <a:prstGeom prst="line">
                                  <a:avLst/>
                                </a:prstGeom>
                                <a:ln w="9525" cap="flat" cmpd="sng">
                                  <a:solidFill>
                                    <a:srgbClr val="000000"/>
                                  </a:solidFill>
                                  <a:prstDash val="solid"/>
                                  <a:headEnd type="none" w="med" len="med"/>
                                  <a:tailEnd type="triangle" w="med" len="med"/>
                                </a:ln>
                              </wps:spPr>
                              <wps:bodyPr/>
                            </wps:wsp>
                            <wps:wsp>
                              <wps:cNvPr id="3" name="文本框 62"/>
                              <wps:cNvSpPr txBox="1"/>
                              <wps:spPr>
                                <a:xfrm>
                                  <a:off x="1767840" y="479290"/>
                                  <a:ext cx="137858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员工生活</w:t>
                                    </w:r>
                                    <w:r>
                                      <w:t>用水</w:t>
                                    </w:r>
                                  </w:p>
                                </w:txbxContent>
                              </wps:txbx>
                              <wps:bodyPr upright="1"/>
                            </wps:wsp>
                            <wps:wsp>
                              <wps:cNvPr id="7" name="Text Box 28"/>
                              <wps:cNvSpPr txBox="1"/>
                              <wps:spPr>
                                <a:xfrm>
                                  <a:off x="1126490" y="389755"/>
                                  <a:ext cx="584200" cy="260350"/>
                                </a:xfrm>
                                <a:prstGeom prst="rect">
                                  <a:avLst/>
                                </a:prstGeom>
                                <a:noFill/>
                                <a:ln>
                                  <a:noFill/>
                                </a:ln>
                              </wps:spPr>
                              <wps:txbx>
                                <w:txbxContent>
                                  <w:p>
                                    <w:pPr>
                                      <w:jc w:val="left"/>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3.08</w:t>
                                    </w:r>
                                  </w:p>
                                </w:txbxContent>
                              </wps:txbx>
                              <wps:bodyPr upright="1"/>
                            </wps:wsp>
                            <wps:wsp>
                              <wps:cNvPr id="15" name="箭头 61"/>
                              <wps:cNvCnPr/>
                              <wps:spPr>
                                <a:xfrm flipV="1">
                                  <a:off x="3146425" y="612640"/>
                                  <a:ext cx="751840" cy="635"/>
                                </a:xfrm>
                                <a:prstGeom prst="line">
                                  <a:avLst/>
                                </a:prstGeom>
                                <a:ln w="9525" cap="flat" cmpd="sng">
                                  <a:solidFill>
                                    <a:srgbClr val="000000"/>
                                  </a:solidFill>
                                  <a:prstDash val="solid"/>
                                  <a:headEnd type="none" w="med" len="med"/>
                                  <a:tailEnd type="triangle" w="med" len="med"/>
                                </a:ln>
                              </wps:spPr>
                              <wps:bodyPr/>
                            </wps:wsp>
                            <wps:wsp>
                              <wps:cNvPr id="16" name="Text Box 28"/>
                              <wps:cNvSpPr txBox="1"/>
                              <wps:spPr>
                                <a:xfrm>
                                  <a:off x="3226435" y="389755"/>
                                  <a:ext cx="584200" cy="260350"/>
                                </a:xfrm>
                                <a:prstGeom prst="rect">
                                  <a:avLst/>
                                </a:prstGeom>
                                <a:noFill/>
                                <a:ln>
                                  <a:noFill/>
                                </a:ln>
                              </wps:spPr>
                              <wps:txbx>
                                <w:txbxContent>
                                  <w:p>
                                    <w:pPr>
                                      <w:jc w:val="left"/>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2.47</w:t>
                                    </w:r>
                                  </w:p>
                                </w:txbxContent>
                              </wps:txbx>
                              <wps:bodyPr upright="1"/>
                            </wps:wsp>
                            <wps:wsp>
                              <wps:cNvPr id="17" name="自选图形 411"/>
                              <wps:cNvCnPr/>
                              <wps:spPr>
                                <a:xfrm>
                                  <a:off x="1009015" y="292445"/>
                                  <a:ext cx="0" cy="2417961"/>
                                </a:xfrm>
                                <a:prstGeom prst="straightConnector1">
                                  <a:avLst/>
                                </a:prstGeom>
                                <a:ln w="9525" cap="flat" cmpd="sng">
                                  <a:solidFill>
                                    <a:srgbClr val="000000"/>
                                  </a:solidFill>
                                  <a:prstDash val="solid"/>
                                  <a:headEnd type="none" w="med" len="med"/>
                                  <a:tailEnd type="none" w="med" len="med"/>
                                </a:ln>
                              </wps:spPr>
                              <wps:bodyPr/>
                            </wps:wsp>
                            <wps:wsp>
                              <wps:cNvPr id="18" name="自选图形 412"/>
                              <wps:cNvCnPr/>
                              <wps:spPr>
                                <a:xfrm flipV="1">
                                  <a:off x="2301240" y="366260"/>
                                  <a:ext cx="278765" cy="96520"/>
                                </a:xfrm>
                                <a:prstGeom prst="straightConnector1">
                                  <a:avLst/>
                                </a:prstGeom>
                                <a:ln w="9525" cap="flat" cmpd="sng">
                                  <a:solidFill>
                                    <a:srgbClr val="000000"/>
                                  </a:solidFill>
                                  <a:prstDash val="dash"/>
                                  <a:headEnd type="none" w="med" len="med"/>
                                  <a:tailEnd type="triangle" w="med" len="med"/>
                                </a:ln>
                              </wps:spPr>
                              <wps:bodyPr/>
                            </wps:wsp>
                            <wps:wsp>
                              <wps:cNvPr id="19" name="Text Box 28"/>
                              <wps:cNvSpPr txBox="1"/>
                              <wps:spPr>
                                <a:xfrm>
                                  <a:off x="3964305" y="514215"/>
                                  <a:ext cx="1092200" cy="324485"/>
                                </a:xfrm>
                                <a:prstGeom prst="rect">
                                  <a:avLst/>
                                </a:prstGeom>
                                <a:noFill/>
                                <a:ln>
                                  <a:noFill/>
                                </a:ln>
                              </wps:spPr>
                              <wps:txbx>
                                <w:txbxContent>
                                  <w:p>
                                    <w:pPr>
                                      <w:jc w:val="left"/>
                                    </w:pPr>
                                    <w:r>
                                      <w:t>厂区</w:t>
                                    </w:r>
                                    <w:r>
                                      <w:rPr>
                                        <w:rFonts w:hint="eastAsia"/>
                                      </w:rPr>
                                      <w:t>泼洒</w:t>
                                    </w:r>
                                    <w:r>
                                      <w:t>抑尘</w:t>
                                    </w:r>
                                  </w:p>
                                </w:txbxContent>
                              </wps:txbx>
                              <wps:bodyPr upright="1"/>
                            </wps:wsp>
                            <wps:wsp>
                              <wps:cNvPr id="20" name="Text Box 28"/>
                              <wps:cNvSpPr txBox="1"/>
                              <wps:spPr>
                                <a:xfrm>
                                  <a:off x="2501900" y="202417"/>
                                  <a:ext cx="584200" cy="260350"/>
                                </a:xfrm>
                                <a:prstGeom prst="rect">
                                  <a:avLst/>
                                </a:prstGeom>
                                <a:noFill/>
                                <a:ln>
                                  <a:noFill/>
                                </a:ln>
                              </wps:spPr>
                              <wps:txbx>
                                <w:txbxContent>
                                  <w:p>
                                    <w:pPr>
                                      <w:jc w:val="left"/>
                                      <w:rPr>
                                        <w:rFonts w:hint="default" w:ascii="Times New Roman" w:hAnsi="Times New Roman" w:cs="Times New Roman" w:eastAsiaTheme="minorEastAsia"/>
                                        <w:lang w:val="en-US" w:eastAsia="zh-CN"/>
                                      </w:rPr>
                                    </w:pPr>
                                    <w:r>
                                      <w:rPr>
                                        <w:rFonts w:ascii="Times New Roman" w:hAnsi="Times New Roman" w:cs="Times New Roman"/>
                                      </w:rPr>
                                      <w:t>0.</w:t>
                                    </w:r>
                                    <w:r>
                                      <w:rPr>
                                        <w:rFonts w:hint="eastAsia" w:ascii="Times New Roman" w:hAnsi="Times New Roman" w:cs="Times New Roman"/>
                                        <w:lang w:val="en-US" w:eastAsia="zh-CN"/>
                                      </w:rPr>
                                      <w:t>61</w:t>
                                    </w:r>
                                  </w:p>
                                </w:txbxContent>
                              </wps:txbx>
                              <wps:bodyPr upright="1"/>
                            </wps:wsp>
                            <wps:wsp>
                              <wps:cNvPr id="23" name="Text Box 28"/>
                              <wps:cNvSpPr txBox="1"/>
                              <wps:spPr>
                                <a:xfrm>
                                  <a:off x="424815" y="292445"/>
                                  <a:ext cx="584200" cy="260350"/>
                                </a:xfrm>
                                <a:prstGeom prst="rect">
                                  <a:avLst/>
                                </a:prstGeom>
                                <a:noFill/>
                                <a:ln>
                                  <a:noFill/>
                                </a:ln>
                              </wps:spPr>
                              <wps:txbx>
                                <w:txbxContent>
                                  <w:p>
                                    <w:pPr>
                                      <w:jc w:val="left"/>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3.61</w:t>
                                    </w:r>
                                  </w:p>
                                </w:txbxContent>
                              </wps:txbx>
                              <wps:bodyPr upright="1"/>
                            </wps:wsp>
                            <wps:wsp>
                              <wps:cNvPr id="24" name="箭头 61"/>
                              <wps:cNvCnPr/>
                              <wps:spPr>
                                <a:xfrm flipV="1">
                                  <a:off x="1016000" y="1164835"/>
                                  <a:ext cx="751840" cy="635"/>
                                </a:xfrm>
                                <a:prstGeom prst="line">
                                  <a:avLst/>
                                </a:prstGeom>
                                <a:ln w="9525" cap="flat" cmpd="sng">
                                  <a:solidFill>
                                    <a:srgbClr val="000000"/>
                                  </a:solidFill>
                                  <a:prstDash val="solid"/>
                                  <a:headEnd type="none" w="med" len="med"/>
                                  <a:tailEnd type="triangle" w="med" len="med"/>
                                </a:ln>
                              </wps:spPr>
                              <wps:bodyPr/>
                            </wps:wsp>
                            <wps:wsp>
                              <wps:cNvPr id="25" name="文本框 81"/>
                              <wps:cNvSpPr txBox="1"/>
                              <wps:spPr>
                                <a:xfrm>
                                  <a:off x="1767840" y="1034997"/>
                                  <a:ext cx="1378585"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6"/>
                                      <w:spacing w:beforeAutospacing="0" w:afterAutospacing="0"/>
                                      <w:jc w:val="center"/>
                                      <w:rPr>
                                        <w:rFonts w:hint="default"/>
                                      </w:rPr>
                                    </w:pPr>
                                    <w:r>
                                      <w:rPr>
                                        <w:rFonts w:ascii="Times New Roman"/>
                                        <w:kern w:val="2"/>
                                        <w:sz w:val="21"/>
                                        <w:szCs w:val="21"/>
                                      </w:rPr>
                                      <w:t>设备循环冷却水</w:t>
                                    </w:r>
                                  </w:p>
                                </w:txbxContent>
                              </wps:txbx>
                              <wps:bodyPr upright="1"/>
                            </wps:wsp>
                            <wps:wsp>
                              <wps:cNvPr id="26" name="自选图形 412"/>
                              <wps:cNvCnPr/>
                              <wps:spPr>
                                <a:xfrm flipV="1">
                                  <a:off x="2233087" y="928644"/>
                                  <a:ext cx="278765" cy="95885"/>
                                </a:xfrm>
                                <a:prstGeom prst="straightConnector1">
                                  <a:avLst/>
                                </a:prstGeom>
                                <a:ln w="9525" cap="flat" cmpd="sng">
                                  <a:solidFill>
                                    <a:srgbClr val="000000"/>
                                  </a:solidFill>
                                  <a:prstDash val="dash"/>
                                  <a:headEnd type="none" w="med" len="med"/>
                                  <a:tailEnd type="triangle" w="med" len="med"/>
                                </a:ln>
                              </wps:spPr>
                              <wps:bodyPr/>
                            </wps:wsp>
                            <wps:wsp>
                              <wps:cNvPr id="31" name="Text Box 28"/>
                              <wps:cNvSpPr txBox="1"/>
                              <wps:spPr>
                                <a:xfrm>
                                  <a:off x="2440940" y="775132"/>
                                  <a:ext cx="584200" cy="259715"/>
                                </a:xfrm>
                                <a:prstGeom prst="rect">
                                  <a:avLst/>
                                </a:prstGeom>
                                <a:noFill/>
                                <a:ln>
                                  <a:noFill/>
                                </a:ln>
                              </wps:spPr>
                              <wps:txbx>
                                <w:txbxContent>
                                  <w:p>
                                    <w:pPr>
                                      <w:pStyle w:val="26"/>
                                      <w:spacing w:beforeAutospacing="0" w:afterAutospacing="0"/>
                                      <w:rPr>
                                        <w:rFonts w:hint="default" w:eastAsia="宋体"/>
                                        <w:lang w:val="en-US" w:eastAsia="zh-CN"/>
                                      </w:rPr>
                                    </w:pPr>
                                    <w:r>
                                      <w:rPr>
                                        <w:rFonts w:ascii="Times New Roman" w:hAnsi="Times New Roman"/>
                                        <w:kern w:val="2"/>
                                        <w:sz w:val="21"/>
                                        <w:szCs w:val="21"/>
                                      </w:rPr>
                                      <w:t>0.</w:t>
                                    </w:r>
                                    <w:r>
                                      <w:rPr>
                                        <w:rFonts w:hint="eastAsia" w:ascii="Times New Roman" w:hAnsi="Times New Roman"/>
                                        <w:kern w:val="2"/>
                                        <w:sz w:val="21"/>
                                        <w:szCs w:val="21"/>
                                        <w:lang w:val="en-US" w:eastAsia="zh-CN"/>
                                      </w:rPr>
                                      <w:t>07</w:t>
                                    </w:r>
                                  </w:p>
                                </w:txbxContent>
                              </wps:txbx>
                              <wps:bodyPr upright="1"/>
                            </wps:wsp>
                            <wps:wsp>
                              <wps:cNvPr id="34" name="Text Box 28"/>
                              <wps:cNvSpPr txBox="1"/>
                              <wps:spPr>
                                <a:xfrm>
                                  <a:off x="1127705" y="922309"/>
                                  <a:ext cx="584200" cy="259080"/>
                                </a:xfrm>
                                <a:prstGeom prst="rect">
                                  <a:avLst/>
                                </a:prstGeom>
                                <a:noFill/>
                                <a:ln>
                                  <a:noFill/>
                                </a:ln>
                              </wps:spPr>
                              <wps:txbx>
                                <w:txbxContent>
                                  <w:p>
                                    <w:pPr>
                                      <w:pStyle w:val="26"/>
                                      <w:spacing w:beforeAutospacing="0" w:afterAutospacing="0"/>
                                      <w:rPr>
                                        <w:rFonts w:hint="default" w:eastAsia="宋体"/>
                                        <w:lang w:val="en-US" w:eastAsia="zh-CN"/>
                                      </w:rPr>
                                    </w:pPr>
                                    <w:r>
                                      <w:rPr>
                                        <w:rFonts w:ascii="Times New Roman" w:hAnsi="Times New Roman"/>
                                        <w:kern w:val="2"/>
                                        <w:sz w:val="21"/>
                                        <w:szCs w:val="21"/>
                                      </w:rPr>
                                      <w:t>0.</w:t>
                                    </w:r>
                                    <w:r>
                                      <w:rPr>
                                        <w:rFonts w:hint="eastAsia" w:ascii="Times New Roman" w:hAnsi="Times New Roman"/>
                                        <w:kern w:val="2"/>
                                        <w:sz w:val="21"/>
                                        <w:szCs w:val="21"/>
                                        <w:lang w:val="en-US" w:eastAsia="zh-CN"/>
                                      </w:rPr>
                                      <w:t>07</w:t>
                                    </w:r>
                                  </w:p>
                                </w:txbxContent>
                              </wps:txbx>
                              <wps:bodyPr upright="1"/>
                            </wps:wsp>
                            <wps:wsp>
                              <wps:cNvPr id="35" name="直接连接符 86"/>
                              <wps:cNvCnPr/>
                              <wps:spPr>
                                <a:xfrm>
                                  <a:off x="3631721" y="1181822"/>
                                  <a:ext cx="0" cy="406421"/>
                                </a:xfrm>
                                <a:prstGeom prst="line">
                                  <a:avLst/>
                                </a:prstGeom>
                                <a:noFill/>
                                <a:ln w="6350" cap="flat" cmpd="sng" algn="ctr">
                                  <a:solidFill>
                                    <a:sysClr val="windowText" lastClr="000000"/>
                                  </a:solidFill>
                                  <a:prstDash val="solid"/>
                                  <a:miter lim="800000"/>
                                </a:ln>
                                <a:effectLst/>
                              </wps:spPr>
                              <wps:bodyPr/>
                            </wps:wsp>
                            <wps:wsp>
                              <wps:cNvPr id="36" name="直接连接符 87"/>
                              <wps:cNvCnPr/>
                              <wps:spPr>
                                <a:xfrm flipH="1">
                                  <a:off x="2633980" y="1587927"/>
                                  <a:ext cx="997741" cy="0"/>
                                </a:xfrm>
                                <a:prstGeom prst="line">
                                  <a:avLst/>
                                </a:prstGeom>
                                <a:noFill/>
                                <a:ln w="6350" cap="flat" cmpd="sng" algn="ctr">
                                  <a:solidFill>
                                    <a:sysClr val="windowText" lastClr="000000"/>
                                  </a:solidFill>
                                  <a:prstDash val="solid"/>
                                  <a:miter lim="800000"/>
                                </a:ln>
                                <a:effectLst/>
                              </wps:spPr>
                              <wps:bodyPr/>
                            </wps:wsp>
                            <wps:wsp>
                              <wps:cNvPr id="37" name="直接箭头连接符 88"/>
                              <wps:cNvCnPr/>
                              <wps:spPr>
                                <a:xfrm flipV="1">
                                  <a:off x="2633980" y="1329365"/>
                                  <a:ext cx="0" cy="258562"/>
                                </a:xfrm>
                                <a:prstGeom prst="straightConnector1">
                                  <a:avLst/>
                                </a:prstGeom>
                                <a:noFill/>
                                <a:ln w="6350" cap="flat" cmpd="sng" algn="ctr">
                                  <a:solidFill>
                                    <a:sysClr val="windowText" lastClr="000000"/>
                                  </a:solidFill>
                                  <a:prstDash val="solid"/>
                                  <a:miter lim="800000"/>
                                  <a:tailEnd type="triangle"/>
                                </a:ln>
                                <a:effectLst/>
                              </wps:spPr>
                              <wps:bodyPr/>
                            </wps:wsp>
                            <wps:wsp>
                              <wps:cNvPr id="132" name="Text Box 28"/>
                              <wps:cNvSpPr txBox="1"/>
                              <wps:spPr>
                                <a:xfrm>
                                  <a:off x="3058372" y="1365277"/>
                                  <a:ext cx="584200" cy="258445"/>
                                </a:xfrm>
                                <a:prstGeom prst="rect">
                                  <a:avLst/>
                                </a:prstGeom>
                                <a:noFill/>
                                <a:ln>
                                  <a:noFill/>
                                </a:ln>
                              </wps:spPr>
                              <wps:txbx>
                                <w:txbxContent>
                                  <w:p>
                                    <w:pP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3.5</w:t>
                                    </w:r>
                                  </w:p>
                                </w:txbxContent>
                              </wps:txbx>
                              <wps:bodyPr upright="1"/>
                            </wps:wsp>
                            <wps:wsp>
                              <wps:cNvPr id="133" name="箭头 61"/>
                              <wps:cNvCnPr/>
                              <wps:spPr>
                                <a:xfrm flipV="1">
                                  <a:off x="1018706" y="2702948"/>
                                  <a:ext cx="751840" cy="635"/>
                                </a:xfrm>
                                <a:prstGeom prst="line">
                                  <a:avLst/>
                                </a:prstGeom>
                                <a:ln w="9525" cap="flat" cmpd="sng">
                                  <a:solidFill>
                                    <a:srgbClr val="000000"/>
                                  </a:solidFill>
                                  <a:prstDash val="solid"/>
                                  <a:headEnd type="none" w="med" len="med"/>
                                  <a:tailEnd type="triangle" w="med" len="med"/>
                                </a:ln>
                              </wps:spPr>
                              <wps:bodyPr/>
                            </wps:wsp>
                            <wps:wsp>
                              <wps:cNvPr id="134" name="文本框 81"/>
                              <wps:cNvSpPr txBox="1"/>
                              <wps:spPr>
                                <a:xfrm>
                                  <a:off x="1770546" y="2573408"/>
                                  <a:ext cx="1378585" cy="294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cs="Times New Roman"/>
                                        <w:szCs w:val="21"/>
                                      </w:rPr>
                                    </w:pPr>
                                    <w:r>
                                      <w:rPr>
                                        <w:rFonts w:hint="eastAsia" w:ascii="Times New Roman" w:cs="Times New Roman"/>
                                        <w:szCs w:val="21"/>
                                      </w:rPr>
                                      <w:t>水洗工序</w:t>
                                    </w:r>
                                  </w:p>
                                </w:txbxContent>
                              </wps:txbx>
                              <wps:bodyPr upright="1"/>
                            </wps:wsp>
                            <wps:wsp>
                              <wps:cNvPr id="135" name="自选图形 412"/>
                              <wps:cNvCnPr/>
                              <wps:spPr>
                                <a:xfrm flipV="1">
                                  <a:off x="2235366" y="2473078"/>
                                  <a:ext cx="278765" cy="95250"/>
                                </a:xfrm>
                                <a:prstGeom prst="straightConnector1">
                                  <a:avLst/>
                                </a:prstGeom>
                                <a:ln w="9525" cap="flat" cmpd="sng">
                                  <a:solidFill>
                                    <a:srgbClr val="000000"/>
                                  </a:solidFill>
                                  <a:prstDash val="dash"/>
                                  <a:headEnd type="none" w="med" len="med"/>
                                  <a:tailEnd type="triangle" w="med" len="med"/>
                                </a:ln>
                              </wps:spPr>
                              <wps:bodyPr/>
                            </wps:wsp>
                            <wps:wsp>
                              <wps:cNvPr id="136" name="Text Box 28"/>
                              <wps:cNvSpPr txBox="1"/>
                              <wps:spPr>
                                <a:xfrm>
                                  <a:off x="2456346" y="2321009"/>
                                  <a:ext cx="584200" cy="259080"/>
                                </a:xfrm>
                                <a:prstGeom prst="rect">
                                  <a:avLst/>
                                </a:prstGeom>
                                <a:noFill/>
                                <a:ln>
                                  <a:noFill/>
                                </a:ln>
                              </wps:spPr>
                              <wps:txbx>
                                <w:txbxContent>
                                  <w:p>
                                    <w:pPr>
                                      <w:rPr>
                                        <w:rFonts w:hint="eastAsia" w:ascii="Times New Roman" w:hAnsi="Times New Roman" w:cs="Times New Roman" w:eastAsiaTheme="minorEastAsia"/>
                                        <w:szCs w:val="21"/>
                                        <w:lang w:val="en-US" w:eastAsia="zh-CN"/>
                                      </w:rPr>
                                    </w:pPr>
                                    <w:r>
                                      <w:rPr>
                                        <w:rFonts w:ascii="Times New Roman" w:hAnsi="Times New Roman" w:cs="Times New Roman"/>
                                        <w:szCs w:val="21"/>
                                      </w:rPr>
                                      <w:t>0.</w:t>
                                    </w:r>
                                    <w:r>
                                      <w:rPr>
                                        <w:rFonts w:hint="eastAsia" w:ascii="Times New Roman" w:hAnsi="Times New Roman" w:cs="Times New Roman"/>
                                        <w:szCs w:val="21"/>
                                        <w:lang w:val="en-US" w:eastAsia="zh-CN"/>
                                      </w:rPr>
                                      <w:t>4</w:t>
                                    </w:r>
                                  </w:p>
                                </w:txbxContent>
                              </wps:txbx>
                              <wps:bodyPr upright="1"/>
                            </wps:wsp>
                            <wps:wsp>
                              <wps:cNvPr id="137" name="Text Box 28"/>
                              <wps:cNvSpPr txBox="1"/>
                              <wps:spPr>
                                <a:xfrm>
                                  <a:off x="1186346" y="2452123"/>
                                  <a:ext cx="584200" cy="258445"/>
                                </a:xfrm>
                                <a:prstGeom prst="rect">
                                  <a:avLst/>
                                </a:prstGeom>
                                <a:noFill/>
                                <a:ln>
                                  <a:noFill/>
                                </a:ln>
                              </wps:spPr>
                              <wps:txbx>
                                <w:txbxContent>
                                  <w:p>
                                    <w:pP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0.4</w:t>
                                    </w:r>
                                  </w:p>
                                </w:txbxContent>
                              </wps:txbx>
                              <wps:bodyPr upright="1"/>
                            </wps:wsp>
                            <wps:wsp>
                              <wps:cNvPr id="139" name="直接连接符 139"/>
                              <wps:cNvCnPr/>
                              <wps:spPr>
                                <a:xfrm>
                                  <a:off x="3634271" y="2720093"/>
                                  <a:ext cx="0" cy="405765"/>
                                </a:xfrm>
                                <a:prstGeom prst="line">
                                  <a:avLst/>
                                </a:prstGeom>
                                <a:noFill/>
                                <a:ln w="6350" cap="flat" cmpd="sng" algn="ctr">
                                  <a:solidFill>
                                    <a:sysClr val="windowText" lastClr="000000"/>
                                  </a:solidFill>
                                  <a:prstDash val="solid"/>
                                  <a:miter lim="800000"/>
                                </a:ln>
                                <a:effectLst/>
                              </wps:spPr>
                              <wps:bodyPr/>
                            </wps:wsp>
                            <wps:wsp>
                              <wps:cNvPr id="140" name="直接连接符 140"/>
                              <wps:cNvCnPr/>
                              <wps:spPr>
                                <a:xfrm flipH="1">
                                  <a:off x="2636686" y="3125858"/>
                                  <a:ext cx="997585" cy="0"/>
                                </a:xfrm>
                                <a:prstGeom prst="line">
                                  <a:avLst/>
                                </a:prstGeom>
                                <a:noFill/>
                                <a:ln w="6350" cap="flat" cmpd="sng" algn="ctr">
                                  <a:solidFill>
                                    <a:sysClr val="windowText" lastClr="000000"/>
                                  </a:solidFill>
                                  <a:prstDash val="solid"/>
                                  <a:miter lim="800000"/>
                                </a:ln>
                                <a:effectLst/>
                              </wps:spPr>
                              <wps:bodyPr/>
                            </wps:wsp>
                            <wps:wsp>
                              <wps:cNvPr id="141" name="直接箭头连接符 141"/>
                              <wps:cNvCnPr/>
                              <wps:spPr>
                                <a:xfrm flipV="1">
                                  <a:off x="2636686" y="2867413"/>
                                  <a:ext cx="0" cy="258445"/>
                                </a:xfrm>
                                <a:prstGeom prst="straightConnector1">
                                  <a:avLst/>
                                </a:prstGeom>
                                <a:noFill/>
                                <a:ln w="6350" cap="flat" cmpd="sng" algn="ctr">
                                  <a:solidFill>
                                    <a:sysClr val="windowText" lastClr="000000"/>
                                  </a:solidFill>
                                  <a:prstDash val="solid"/>
                                  <a:miter lim="800000"/>
                                  <a:tailEnd type="triangle"/>
                                </a:ln>
                                <a:effectLst/>
                              </wps:spPr>
                              <wps:bodyPr/>
                            </wps:wsp>
                            <wps:wsp>
                              <wps:cNvPr id="142" name="Text Box 28"/>
                              <wps:cNvSpPr txBox="1"/>
                              <wps:spPr>
                                <a:xfrm>
                                  <a:off x="3060866" y="2847951"/>
                                  <a:ext cx="584200" cy="257810"/>
                                </a:xfrm>
                                <a:prstGeom prst="rect">
                                  <a:avLst/>
                                </a:prstGeom>
                                <a:noFill/>
                                <a:ln>
                                  <a:noFill/>
                                </a:ln>
                              </wps:spPr>
                              <wps:txbx>
                                <w:txbxContent>
                                  <w:p>
                                    <w:pP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w:t>
                                    </w:r>
                                  </w:p>
                                </w:txbxContent>
                              </wps:txbx>
                              <wps:bodyPr upright="1"/>
                            </wps:wsp>
                            <wps:wsp>
                              <wps:cNvPr id="143" name="直接连接符 143"/>
                              <wps:cNvCnPr/>
                              <wps:spPr>
                                <a:xfrm flipH="1">
                                  <a:off x="3137832" y="1181389"/>
                                  <a:ext cx="489288" cy="0"/>
                                </a:xfrm>
                                <a:prstGeom prst="line">
                                  <a:avLst/>
                                </a:prstGeom>
                                <a:noFill/>
                                <a:ln w="6350" cap="flat" cmpd="sng" algn="ctr">
                                  <a:solidFill>
                                    <a:sysClr val="windowText" lastClr="000000"/>
                                  </a:solidFill>
                                  <a:prstDash val="solid"/>
                                  <a:miter lim="800000"/>
                                </a:ln>
                                <a:effectLst/>
                              </wps:spPr>
                              <wps:bodyPr/>
                            </wps:wsp>
                            <wps:wsp>
                              <wps:cNvPr id="144" name="直接连接符 144"/>
                              <wps:cNvCnPr/>
                              <wps:spPr>
                                <a:xfrm flipH="1">
                                  <a:off x="3146425" y="2725228"/>
                                  <a:ext cx="488950" cy="0"/>
                                </a:xfrm>
                                <a:prstGeom prst="line">
                                  <a:avLst/>
                                </a:prstGeom>
                                <a:noFill/>
                                <a:ln w="6350" cap="flat" cmpd="sng" algn="ctr">
                                  <a:solidFill>
                                    <a:sysClr val="windowText" lastClr="000000"/>
                                  </a:solidFill>
                                  <a:prstDash val="solid"/>
                                  <a:miter lim="800000"/>
                                </a:ln>
                                <a:effectLst/>
                              </wps:spPr>
                              <wps:bodyPr/>
                            </wps:wsp>
                            <wps:wsp>
                              <wps:cNvPr id="138" name="箭头 61"/>
                              <wps:cNvCnPr/>
                              <wps:spPr>
                                <a:xfrm flipV="1">
                                  <a:off x="1009015" y="1920670"/>
                                  <a:ext cx="751840" cy="635"/>
                                </a:xfrm>
                                <a:prstGeom prst="line">
                                  <a:avLst/>
                                </a:prstGeom>
                                <a:ln w="9525" cap="flat" cmpd="sng">
                                  <a:solidFill>
                                    <a:srgbClr val="000000"/>
                                  </a:solidFill>
                                  <a:prstDash val="solid"/>
                                  <a:headEnd type="none" w="med" len="med"/>
                                  <a:tailEnd type="triangle" w="med" len="med"/>
                                </a:ln>
                              </wps:spPr>
                              <wps:bodyPr/>
                            </wps:wsp>
                            <wps:wsp>
                              <wps:cNvPr id="145" name="文本框 81"/>
                              <wps:cNvSpPr txBox="1"/>
                              <wps:spPr>
                                <a:xfrm>
                                  <a:off x="1776757" y="1784121"/>
                                  <a:ext cx="1378585"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6"/>
                                      <w:spacing w:beforeAutospacing="0" w:afterAutospacing="0"/>
                                      <w:jc w:val="center"/>
                                      <w:rPr>
                                        <w:rFonts w:hint="default"/>
                                        <w:szCs w:val="24"/>
                                      </w:rPr>
                                    </w:pPr>
                                    <w:r>
                                      <w:rPr>
                                        <w:rFonts w:ascii="Times New Roman"/>
                                        <w:kern w:val="2"/>
                                        <w:sz w:val="21"/>
                                        <w:szCs w:val="21"/>
                                      </w:rPr>
                                      <w:t>硅烷</w:t>
                                    </w:r>
                                    <w:r>
                                      <w:rPr>
                                        <w:rFonts w:hint="default" w:ascii="Times New Roman"/>
                                        <w:kern w:val="2"/>
                                        <w:sz w:val="21"/>
                                        <w:szCs w:val="21"/>
                                      </w:rPr>
                                      <w:t>清洗</w:t>
                                    </w:r>
                                    <w:r>
                                      <w:rPr>
                                        <w:rFonts w:ascii="Times New Roman"/>
                                        <w:kern w:val="2"/>
                                        <w:sz w:val="21"/>
                                        <w:szCs w:val="21"/>
                                      </w:rPr>
                                      <w:t>工序</w:t>
                                    </w:r>
                                  </w:p>
                                </w:txbxContent>
                              </wps:txbx>
                              <wps:bodyPr upright="1"/>
                            </wps:wsp>
                            <wps:wsp>
                              <wps:cNvPr id="146" name="自选图形 412"/>
                              <wps:cNvCnPr/>
                              <wps:spPr>
                                <a:xfrm flipV="1">
                                  <a:off x="2241577" y="1683791"/>
                                  <a:ext cx="278765" cy="94615"/>
                                </a:xfrm>
                                <a:prstGeom prst="straightConnector1">
                                  <a:avLst/>
                                </a:prstGeom>
                                <a:ln w="9525" cap="flat" cmpd="sng">
                                  <a:solidFill>
                                    <a:srgbClr val="000000"/>
                                  </a:solidFill>
                                  <a:prstDash val="dash"/>
                                  <a:headEnd type="none" w="med" len="med"/>
                                  <a:tailEnd type="triangle" w="med" len="med"/>
                                </a:ln>
                              </wps:spPr>
                              <wps:bodyPr/>
                            </wps:wsp>
                            <wps:wsp>
                              <wps:cNvPr id="147" name="Text Box 28"/>
                              <wps:cNvSpPr txBox="1"/>
                              <wps:spPr>
                                <a:xfrm>
                                  <a:off x="2456346" y="1555576"/>
                                  <a:ext cx="584200" cy="258445"/>
                                </a:xfrm>
                                <a:prstGeom prst="rect">
                                  <a:avLst/>
                                </a:prstGeom>
                                <a:noFill/>
                                <a:ln>
                                  <a:noFill/>
                                </a:ln>
                              </wps:spPr>
                              <wps:txbx>
                                <w:txbxContent>
                                  <w:p>
                                    <w:pPr>
                                      <w:pStyle w:val="26"/>
                                      <w:spacing w:beforeAutospacing="0" w:afterAutospacing="0"/>
                                      <w:jc w:val="both"/>
                                      <w:rPr>
                                        <w:rFonts w:hint="eastAsia" w:eastAsia="宋体"/>
                                        <w:szCs w:val="24"/>
                                        <w:lang w:val="en-US" w:eastAsia="zh-CN"/>
                                      </w:rPr>
                                    </w:pPr>
                                    <w:r>
                                      <w:rPr>
                                        <w:rFonts w:ascii="Times New Roman" w:hAnsi="Times New Roman"/>
                                        <w:kern w:val="2"/>
                                        <w:sz w:val="21"/>
                                        <w:szCs w:val="21"/>
                                      </w:rPr>
                                      <w:t>0.0</w:t>
                                    </w:r>
                                    <w:r>
                                      <w:rPr>
                                        <w:rFonts w:hint="eastAsia" w:ascii="Times New Roman" w:hAnsi="Times New Roman"/>
                                        <w:kern w:val="2"/>
                                        <w:sz w:val="21"/>
                                        <w:szCs w:val="21"/>
                                        <w:lang w:val="en-US" w:eastAsia="zh-CN"/>
                                      </w:rPr>
                                      <w:t>6</w:t>
                                    </w:r>
                                  </w:p>
                                </w:txbxContent>
                              </wps:txbx>
                              <wps:bodyPr upright="1"/>
                            </wps:wsp>
                            <wps:wsp>
                              <wps:cNvPr id="148" name="Text Box 28"/>
                              <wps:cNvSpPr txBox="1"/>
                              <wps:spPr>
                                <a:xfrm>
                                  <a:off x="1119754" y="1678960"/>
                                  <a:ext cx="584200" cy="257810"/>
                                </a:xfrm>
                                <a:prstGeom prst="rect">
                                  <a:avLst/>
                                </a:prstGeom>
                                <a:noFill/>
                                <a:ln>
                                  <a:noFill/>
                                </a:ln>
                              </wps:spPr>
                              <wps:txbx>
                                <w:txbxContent>
                                  <w:p>
                                    <w:pPr>
                                      <w:pStyle w:val="26"/>
                                      <w:spacing w:beforeAutospacing="0" w:afterAutospacing="0"/>
                                      <w:jc w:val="both"/>
                                      <w:rPr>
                                        <w:rFonts w:hint="default" w:eastAsia="宋体"/>
                                        <w:szCs w:val="24"/>
                                        <w:lang w:val="en-US" w:eastAsia="zh-CN"/>
                                      </w:rPr>
                                    </w:pPr>
                                    <w:r>
                                      <w:rPr>
                                        <w:rFonts w:ascii="Times New Roman" w:hAnsi="Times New Roman"/>
                                        <w:kern w:val="2"/>
                                        <w:sz w:val="21"/>
                                        <w:szCs w:val="21"/>
                                      </w:rPr>
                                      <w:t>0.</w:t>
                                    </w:r>
                                    <w:r>
                                      <w:rPr>
                                        <w:rFonts w:hint="eastAsia" w:ascii="Times New Roman" w:hAnsi="Times New Roman"/>
                                        <w:kern w:val="2"/>
                                        <w:sz w:val="21"/>
                                        <w:szCs w:val="21"/>
                                        <w:lang w:val="en-US" w:eastAsia="zh-CN"/>
                                      </w:rPr>
                                      <w:t>06</w:t>
                                    </w:r>
                                  </w:p>
                                </w:txbxContent>
                              </wps:txbx>
                              <wps:bodyPr upright="1"/>
                            </wps:wsp>
                            <wps:wsp>
                              <wps:cNvPr id="149" name="直接连接符 149"/>
                              <wps:cNvCnPr/>
                              <wps:spPr>
                                <a:xfrm>
                                  <a:off x="3640482" y="1930806"/>
                                  <a:ext cx="0" cy="405130"/>
                                </a:xfrm>
                                <a:prstGeom prst="line">
                                  <a:avLst/>
                                </a:prstGeom>
                                <a:noFill/>
                                <a:ln w="6350" cap="flat" cmpd="sng" algn="ctr">
                                  <a:solidFill>
                                    <a:sysClr val="windowText" lastClr="000000"/>
                                  </a:solidFill>
                                  <a:prstDash val="solid"/>
                                  <a:miter lim="800000"/>
                                </a:ln>
                                <a:effectLst/>
                              </wps:spPr>
                              <wps:bodyPr/>
                            </wps:wsp>
                            <wps:wsp>
                              <wps:cNvPr id="150" name="直接连接符 150"/>
                              <wps:cNvCnPr/>
                              <wps:spPr>
                                <a:xfrm flipH="1">
                                  <a:off x="2642897" y="2336571"/>
                                  <a:ext cx="997585" cy="0"/>
                                </a:xfrm>
                                <a:prstGeom prst="line">
                                  <a:avLst/>
                                </a:prstGeom>
                                <a:noFill/>
                                <a:ln w="6350" cap="flat" cmpd="sng" algn="ctr">
                                  <a:solidFill>
                                    <a:sysClr val="windowText" lastClr="000000"/>
                                  </a:solidFill>
                                  <a:prstDash val="solid"/>
                                  <a:miter lim="800000"/>
                                </a:ln>
                                <a:effectLst/>
                              </wps:spPr>
                              <wps:bodyPr/>
                            </wps:wsp>
                            <wps:wsp>
                              <wps:cNvPr id="151" name="直接箭头连接符 151"/>
                              <wps:cNvCnPr/>
                              <wps:spPr>
                                <a:xfrm flipV="1">
                                  <a:off x="2642897" y="2078126"/>
                                  <a:ext cx="0" cy="257810"/>
                                </a:xfrm>
                                <a:prstGeom prst="straightConnector1">
                                  <a:avLst/>
                                </a:prstGeom>
                                <a:noFill/>
                                <a:ln w="6350" cap="flat" cmpd="sng" algn="ctr">
                                  <a:solidFill>
                                    <a:sysClr val="windowText" lastClr="000000"/>
                                  </a:solidFill>
                                  <a:prstDash val="solid"/>
                                  <a:miter lim="800000"/>
                                  <a:tailEnd type="triangle"/>
                                </a:ln>
                                <a:effectLst/>
                              </wps:spPr>
                              <wps:bodyPr/>
                            </wps:wsp>
                            <wps:wsp>
                              <wps:cNvPr id="152" name="Text Box 28"/>
                              <wps:cNvSpPr txBox="1"/>
                              <wps:spPr>
                                <a:xfrm>
                                  <a:off x="3067077" y="2114321"/>
                                  <a:ext cx="584200" cy="257175"/>
                                </a:xfrm>
                                <a:prstGeom prst="rect">
                                  <a:avLst/>
                                </a:prstGeom>
                                <a:noFill/>
                                <a:ln>
                                  <a:noFill/>
                                </a:ln>
                              </wps:spPr>
                              <wps:txbx>
                                <w:txbxContent>
                                  <w:p>
                                    <w:pPr>
                                      <w:pStyle w:val="26"/>
                                      <w:spacing w:beforeAutospacing="0" w:afterAutospacing="0"/>
                                      <w:jc w:val="both"/>
                                      <w:rPr>
                                        <w:rFonts w:hint="default" w:eastAsia="宋体"/>
                                        <w:szCs w:val="24"/>
                                        <w:lang w:val="en-US" w:eastAsia="zh-CN"/>
                                      </w:rPr>
                                    </w:pPr>
                                    <w:r>
                                      <w:rPr>
                                        <w:rFonts w:hint="eastAsia" w:ascii="Times New Roman" w:hAnsi="Times New Roman"/>
                                        <w:kern w:val="2"/>
                                        <w:sz w:val="21"/>
                                        <w:szCs w:val="21"/>
                                        <w:lang w:val="en-US" w:eastAsia="zh-CN"/>
                                      </w:rPr>
                                      <w:t>20</w:t>
                                    </w:r>
                                  </w:p>
                                </w:txbxContent>
                              </wps:txbx>
                              <wps:bodyPr upright="1"/>
                            </wps:wsp>
                            <wps:wsp>
                              <wps:cNvPr id="153" name="直接连接符 153"/>
                              <wps:cNvCnPr/>
                              <wps:spPr>
                                <a:xfrm flipH="1">
                                  <a:off x="3152802" y="1935886"/>
                                  <a:ext cx="488950" cy="0"/>
                                </a:xfrm>
                                <a:prstGeom prst="line">
                                  <a:avLst/>
                                </a:prstGeom>
                                <a:noFill/>
                                <a:ln w="6350" cap="flat" cmpd="sng" algn="ctr">
                                  <a:solidFill>
                                    <a:sysClr val="windowText" lastClr="000000"/>
                                  </a:solidFill>
                                  <a:prstDash val="solid"/>
                                  <a:miter lim="800000"/>
                                </a:ln>
                                <a:effectLst/>
                              </wps:spPr>
                              <wps:bodyPr/>
                            </wps:wsp>
                          </wpc:wpc>
                        </a:graphicData>
                      </a:graphic>
                    </wp:inline>
                  </w:drawing>
                </mc:Choice>
                <mc:Fallback>
                  <w:pict>
                    <v:group id="画布 403" o:spid="_x0000_s1026" o:spt="203" style="height:253.55pt;width:436.5pt;" coordsize="5543550,3220085" editas="canvas" o:gfxdata="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">
                      <o:lock v:ext="edit" aspectratio="f"/>
                      <v:shape id="画布 403" o:spid="_x0000_s1026" style="position:absolute;left:0;top:0;height:3220085;width:5543550;" filled="f" stroked="f" coordsize="21600,21600" o:gfxdata="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">
                        <v:fill on="f" focussize="0,0"/>
                        <v:stroke on="f"/>
                        <v:imagedata o:title=""/>
                        <o:lock v:ext="edit" aspectratio="t"/>
                      </v:shape>
                      <v:shape id="文本框 58" o:spid="_x0000_s1026" o:spt="202" type="#_x0000_t202" style="position:absolute;left:396875;top:0;height:292735;width:1224280;" fillcolor="#FFFFFF" filled="t" stroked="t" coordsize="21600,21600" o:gfxdata="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VjzHzVAAAABQEAAA8AAAAAAAAAAQAg&#10;AAAAIgAAAGRycy9kb3ducmV2LnhtbFBLAQIUABQAAAAIAIdO4kDrG7IKEQIAAD0EAAAOAAAAAAAA&#10;AAEAIAAAACQBAABkcnMvZTJvRG9jLnhtbFBLBQYAAAAABgAGAFkBAACnBQAAAAA=&#10;">
                        <v:fill on="t" focussize="0,0"/>
                        <v:stroke color="#000000" joinstyle="miter"/>
                        <v:imagedata o:title=""/>
                        <o:lock v:ext="edit" aspectratio="f"/>
                        <v:textbox>
                          <w:txbxContent>
                            <w:p>
                              <w:pPr>
                                <w:jc w:val="center"/>
                              </w:pPr>
                              <w:r>
                                <w:rPr>
                                  <w:rFonts w:hint="eastAsia"/>
                                </w:rPr>
                                <w:t>当地自来水管网</w:t>
                              </w:r>
                            </w:p>
                          </w:txbxContent>
                        </v:textbox>
                      </v:shape>
                      <v:line id="箭头 61" o:spid="_x0000_s1026" o:spt="20" style="position:absolute;left:1016000;top:612005;flip:y;height:635;width:751840;" filled="f" stroked="t" coordsize="21600,21600" o:gfxdata="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X4U/WAAAABQEAAA8AAAAAAAAAAQAgAAAAIgAAAGRycy9kb3ducmV2Lnht&#10;bFBLAQIUABQAAAAIAIdO4kCK1uC/+wEAAOsDAAAOAAAAAAAAAAEAIAAAACUBAABkcnMvZTJvRG9j&#10;LnhtbFBLBQYAAAAABgAGAFkBAACSBQAAAAA=&#10;">
                        <v:fill on="f" focussize="0,0"/>
                        <v:stroke color="#000000" joinstyle="round" endarrow="block"/>
                        <v:imagedata o:title=""/>
                        <o:lock v:ext="edit" aspectratio="f"/>
                      </v:line>
                      <v:shape id="文本框 62" o:spid="_x0000_s1026" o:spt="202" type="#_x0000_t202" style="position:absolute;left:1767840;top:479290;height:295275;width:1378585;" fillcolor="#FFFFFF" filled="t" stroked="t" coordsize="21600,21600" o:gfxdata="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VjzHzVAAAABQEAAA8AAAAAAAAA&#10;AQAgAAAAIgAAAGRycy9kb3ducmV2LnhtbFBLAQIUABQAAAAIAIdO4kC4QI5XFAIAAEIEAAAOAAAA&#10;AAAAAAEAIAAAACQBAABkcnMvZTJvRG9jLnhtbFBLBQYAAAAABgAGAFkBAACqBQAAAAA=&#10;">
                        <v:fill on="t" focussize="0,0"/>
                        <v:stroke color="#000000" joinstyle="miter"/>
                        <v:imagedata o:title=""/>
                        <o:lock v:ext="edit" aspectratio="f"/>
                        <v:textbox>
                          <w:txbxContent>
                            <w:p>
                              <w:pPr>
                                <w:jc w:val="center"/>
                              </w:pPr>
                              <w:r>
                                <w:rPr>
                                  <w:rFonts w:hint="eastAsia"/>
                                </w:rPr>
                                <w:t>员工生活</w:t>
                              </w:r>
                              <w:r>
                                <w:t>用水</w:t>
                              </w:r>
                            </w:p>
                          </w:txbxContent>
                        </v:textbox>
                      </v:shape>
                      <v:shape id="Text Box 28" o:spid="_x0000_s1026" o:spt="202" type="#_x0000_t202" style="position:absolute;left:1126490;top:389755;height:26035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lCQwdMAAAAFAQAADwAA&#10;AAAAAAABACAAAAAiAAAAZHJzL2Rvd25yZXYueG1sUEsBAhQAFAAAAAgAh07iQFW5tVapAQAAWAMA&#10;AA4AAAAAAAAAAQAgAAAAIgEAAGRycy9lMm9Eb2MueG1sUEsFBgAAAAAGAAYAWQEAAD0FAAAAAA==&#10;">
                        <v:fill on="f" focussize="0,0"/>
                        <v:stroke on="f"/>
                        <v:imagedata o:title=""/>
                        <o:lock v:ext="edit" aspectratio="f"/>
                        <v:textbox>
                          <w:txbxContent>
                            <w:p>
                              <w:pPr>
                                <w:jc w:val="left"/>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3.08</w:t>
                              </w:r>
                            </w:p>
                          </w:txbxContent>
                        </v:textbox>
                      </v:shape>
                      <v:line id="箭头 61" o:spid="_x0000_s1026" o:spt="20" style="position:absolute;left:3146425;top:612640;flip:y;height:635;width:751840;" filled="f" stroked="t" coordsize="21600,21600" o:gfxdata="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l+FP1gAAAAUBAAAPAAAAAAAAAAEAIAAAACIAAABkcnMvZG93bnJldi54bWxQ&#10;SwECFAAUAAAACACHTuJAYJ5WtPkBAADrAwAADgAAAAAAAAABACAAAAAlAQAAZHJzL2Uyb0RvYy54&#10;bWxQSwUGAAAAAAYABgBZAQAAkAUAAAAA&#10;">
                        <v:fill on="f" focussize="0,0"/>
                        <v:stroke color="#000000" joinstyle="round" endarrow="block"/>
                        <v:imagedata o:title=""/>
                        <o:lock v:ext="edit" aspectratio="f"/>
                      </v:line>
                      <v:shape id="Text Box 28" o:spid="_x0000_s1026" o:spt="202" type="#_x0000_t202" style="position:absolute;left:3226435;top:389755;height:26035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UJDB0wAAAAUBAAAPAAAA&#10;AAAAAAEAIAAAACIAAABkcnMvZG93bnJldi54bWxQSwECFAAUAAAACACHTuJAl5/I2KgBAABZAwAA&#10;DgAAAAAAAAABACAAAAAiAQAAZHJzL2Uyb0RvYy54bWxQSwUGAAAAAAYABgBZAQAAPAUAAAAA&#10;">
                        <v:fill on="f" focussize="0,0"/>
                        <v:stroke on="f"/>
                        <v:imagedata o:title=""/>
                        <o:lock v:ext="edit" aspectratio="f"/>
                        <v:textbox>
                          <w:txbxContent>
                            <w:p>
                              <w:pPr>
                                <w:jc w:val="left"/>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2.47</w:t>
                              </w:r>
                            </w:p>
                          </w:txbxContent>
                        </v:textbox>
                      </v:shape>
                      <v:shape id="自选图形 411" o:spid="_x0000_s1026" o:spt="32" type="#_x0000_t32" style="position:absolute;left:1009015;top:292445;height:2417961;width:0;" filled="f" stroked="t" coordsize="21600,21600" o:gfxdata="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XZKrUAAAABQEAAA8AAAAAAAAAAQAgAAAAIgAAAGRycy9kb3du&#10;cmV2LnhtbFBLAQIUABQAAAAIAIdO4kADKgVOAwIAAPEDAAAOAAAAAAAAAAEAIAAAACMBAABkcnMv&#10;ZTJvRG9jLnhtbFBLBQYAAAAABgAGAFkBAACYBQAAAAA=&#10;">
                        <v:fill on="f" focussize="0,0"/>
                        <v:stroke color="#000000" joinstyle="round"/>
                        <v:imagedata o:title=""/>
                        <o:lock v:ext="edit" aspectratio="f"/>
                      </v:shape>
                      <v:shape id="自选图形 412" o:spid="_x0000_s1026" o:spt="32" type="#_x0000_t32" style="position:absolute;left:2301240;top:366260;flip:y;height:96520;width:278765;" filled="f" stroked="t" coordsize="21600,21600" o:gfxdata="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abf/RAAAABQEAAA8AAAAAAAAAAQAg&#10;AAAAIgAAAGRycy9kb3ducmV2LnhtbFBLAQIUABQAAAAIAIdO4kB10Hw/FQIAAAEEAAAOAAAAAAAA&#10;AAEAIAAAACABAABkcnMvZTJvRG9jLnhtbFBLBQYAAAAABgAGAFkBAACnBQAAAAA=&#10;">
                        <v:fill on="f" focussize="0,0"/>
                        <v:stroke color="#000000" joinstyle="round" dashstyle="dash" endarrow="block"/>
                        <v:imagedata o:title=""/>
                        <o:lock v:ext="edit" aspectratio="f"/>
                      </v:shape>
                      <v:shape id="Text Box 28" o:spid="_x0000_s1026" o:spt="202" type="#_x0000_t202" style="position:absolute;left:3964305;top:514215;height:324485;width:1092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lCQwdMAAAAFAQAADwAA&#10;AAAAAAABACAAAAAiAAAAZHJzL2Rvd25yZXYueG1sUEsBAhQAFAAAAAgAh07iQKBzvLipAQAAWgMA&#10;AA4AAAAAAAAAAQAgAAAAIgEAAGRycy9lMm9Eb2MueG1sUEsFBgAAAAAGAAYAWQEAAD0FAAAAAA==&#10;">
                        <v:fill on="f" focussize="0,0"/>
                        <v:stroke on="f"/>
                        <v:imagedata o:title=""/>
                        <o:lock v:ext="edit" aspectratio="f"/>
                        <v:textbox>
                          <w:txbxContent>
                            <w:p>
                              <w:pPr>
                                <w:jc w:val="left"/>
                              </w:pPr>
                              <w:r>
                                <w:t>厂区</w:t>
                              </w:r>
                              <w:r>
                                <w:rPr>
                                  <w:rFonts w:hint="eastAsia"/>
                                </w:rPr>
                                <w:t>泼洒</w:t>
                              </w:r>
                              <w:r>
                                <w:t>抑尘</w:t>
                              </w:r>
                            </w:p>
                          </w:txbxContent>
                        </v:textbox>
                      </v:shape>
                      <v:shape id="Text Box 28" o:spid="_x0000_s1026" o:spt="202" type="#_x0000_t202" style="position:absolute;left:2501900;top:202417;height:26035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ZQkMHTAAAABQEAAA8AAAAA&#10;AAAAAQAgAAAAIgAAAGRycy9kb3ducmV2LnhtbFBLAQIUABQAAAAIAIdO4kCx0NdLpwEAAFkDAAAO&#10;AAAAAAAAAAEAIAAAACIBAABkcnMvZTJvRG9jLnhtbFBLBQYAAAAABgAGAFkBAAA7BQAAAAA=&#10;">
                        <v:fill on="f" focussize="0,0"/>
                        <v:stroke on="f"/>
                        <v:imagedata o:title=""/>
                        <o:lock v:ext="edit" aspectratio="f"/>
                        <v:textbox>
                          <w:txbxContent>
                            <w:p>
                              <w:pPr>
                                <w:jc w:val="left"/>
                                <w:rPr>
                                  <w:rFonts w:hint="default" w:ascii="Times New Roman" w:hAnsi="Times New Roman" w:cs="Times New Roman" w:eastAsiaTheme="minorEastAsia"/>
                                  <w:lang w:val="en-US" w:eastAsia="zh-CN"/>
                                </w:rPr>
                              </w:pPr>
                              <w:r>
                                <w:rPr>
                                  <w:rFonts w:ascii="Times New Roman" w:hAnsi="Times New Roman" w:cs="Times New Roman"/>
                                </w:rPr>
                                <w:t>0.</w:t>
                              </w:r>
                              <w:r>
                                <w:rPr>
                                  <w:rFonts w:hint="eastAsia" w:ascii="Times New Roman" w:hAnsi="Times New Roman" w:cs="Times New Roman"/>
                                  <w:lang w:val="en-US" w:eastAsia="zh-CN"/>
                                </w:rPr>
                                <w:t>61</w:t>
                              </w:r>
                            </w:p>
                          </w:txbxContent>
                        </v:textbox>
                      </v:shape>
                      <v:shape id="Text Box 28" o:spid="_x0000_s1026" o:spt="202" type="#_x0000_t202" style="position:absolute;left:424815;top:292445;height:26035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UJDB0wAAAAUBAAAPAAAA&#10;AAAAAAEAIAAAACIAAABkcnMvZG93bnJldi54bWxQSwECFAAUAAAACACHTuJAz7Y7cKgBAABYAwAA&#10;DgAAAAAAAAABACAAAAAiAQAAZHJzL2Uyb0RvYy54bWxQSwUGAAAAAAYABgBZAQAAPAUAAAAA&#10;">
                        <v:fill on="f" focussize="0,0"/>
                        <v:stroke on="f"/>
                        <v:imagedata o:title=""/>
                        <o:lock v:ext="edit" aspectratio="f"/>
                        <v:textbox>
                          <w:txbxContent>
                            <w:p>
                              <w:pPr>
                                <w:jc w:val="left"/>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3.61</w:t>
                              </w:r>
                            </w:p>
                          </w:txbxContent>
                        </v:textbox>
                      </v:shape>
                      <v:line id="箭头 61" o:spid="_x0000_s1026" o:spt="20" style="position:absolute;left:1016000;top:1164835;flip:y;height:635;width:751840;" filled="f" stroked="t" coordsize="21600,21600" o:gfxdata="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l+FP1gAAAAUBAAAPAAAAAAAAAAEAIAAAACIAAABkcnMvZG93bnJldi54&#10;bWxQSwECFAAUAAAACACHTuJAod0oU/wBAADsAwAADgAAAAAAAAABACAAAAAlAQAAZHJzL2Uyb0Rv&#10;Yy54bWxQSwUGAAAAAAYABgBZAQAAkwUAAAAA&#10;">
                        <v:fill on="f" focussize="0,0"/>
                        <v:stroke color="#000000" joinstyle="round" endarrow="block"/>
                        <v:imagedata o:title=""/>
                        <o:lock v:ext="edit" aspectratio="f"/>
                      </v:line>
                      <v:shape id="文本框 81" o:spid="_x0000_s1026" o:spt="202" type="#_x0000_t202" style="position:absolute;left:1767840;top:1034997;height:294640;width:1378585;" fillcolor="#FFFFFF" filled="t" stroked="t" coordsize="21600,21600" o:gfxdata="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VjzHzVAAAABQEAAA8AAAAAAAAA&#10;AQAgAAAAIgAAAGRycy9kb3ducmV2LnhtbFBLAQIUABQAAAAIAIdO4kCzZObFFAIAAEQEAAAOAAAA&#10;AAAAAAEAIAAAACQBAABkcnMvZTJvRG9jLnhtbFBLBQYAAAAABgAGAFkBAACqBQAAAAA=&#10;">
                        <v:fill on="t" focussize="0,0"/>
                        <v:stroke color="#000000" joinstyle="miter"/>
                        <v:imagedata o:title=""/>
                        <o:lock v:ext="edit" aspectratio="f"/>
                        <v:textbox>
                          <w:txbxContent>
                            <w:p>
                              <w:pPr>
                                <w:pStyle w:val="26"/>
                                <w:spacing w:beforeAutospacing="0" w:afterAutospacing="0"/>
                                <w:jc w:val="center"/>
                                <w:rPr>
                                  <w:rFonts w:hint="default"/>
                                </w:rPr>
                              </w:pPr>
                              <w:r>
                                <w:rPr>
                                  <w:rFonts w:ascii="Times New Roman"/>
                                  <w:kern w:val="2"/>
                                  <w:sz w:val="21"/>
                                  <w:szCs w:val="21"/>
                                </w:rPr>
                                <w:t>设备循环冷却水</w:t>
                              </w:r>
                            </w:p>
                          </w:txbxContent>
                        </v:textbox>
                      </v:shape>
                      <v:shape id="自选图形 412" o:spid="_x0000_s1026" o:spt="32" type="#_x0000_t32" style="position:absolute;left:2233087;top:928644;flip:y;height:95885;width:278765;" filled="f" stroked="t" coordsize="21600,21600" o:gfxdata="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babf/RAAAABQEAAA8AAAAAAAAAAQAgAAAA&#10;IgAAAGRycy9kb3ducmV2LnhtbFBLAQIUABQAAAAIAIdO4kDBD/0lEgIAAAEEAAAOAAAAAAAAAAEA&#10;IAAAACABAABkcnMvZTJvRG9jLnhtbFBLBQYAAAAABgAGAFkBAACkBQAAAAA=&#10;">
                        <v:fill on="f" focussize="0,0"/>
                        <v:stroke color="#000000" joinstyle="round" dashstyle="dash" endarrow="block"/>
                        <v:imagedata o:title=""/>
                        <o:lock v:ext="edit" aspectratio="f"/>
                      </v:shape>
                      <v:shape id="Text Box 28" o:spid="_x0000_s1026" o:spt="202" type="#_x0000_t202" style="position:absolute;left:2440940;top:775132;height:259715;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ZQkMHTAAAABQEAAA8A&#10;AAAAAAAAAQAgAAAAIgAAAGRycy9kb3ducmV2LnhtbFBLAQIUABQAAAAIAIdO4kDxR1AXqgEAAFkD&#10;AAAOAAAAAAAAAAEAIAAAACIBAABkcnMvZTJvRG9jLnhtbFBLBQYAAAAABgAGAFkBAAA+BQAAAAA=&#10;">
                        <v:fill on="f" focussize="0,0"/>
                        <v:stroke on="f"/>
                        <v:imagedata o:title=""/>
                        <o:lock v:ext="edit" aspectratio="f"/>
                        <v:textbox>
                          <w:txbxContent>
                            <w:p>
                              <w:pPr>
                                <w:pStyle w:val="26"/>
                                <w:spacing w:beforeAutospacing="0" w:afterAutospacing="0"/>
                                <w:rPr>
                                  <w:rFonts w:hint="default" w:eastAsia="宋体"/>
                                  <w:lang w:val="en-US" w:eastAsia="zh-CN"/>
                                </w:rPr>
                              </w:pPr>
                              <w:r>
                                <w:rPr>
                                  <w:rFonts w:ascii="Times New Roman" w:hAnsi="Times New Roman"/>
                                  <w:kern w:val="2"/>
                                  <w:sz w:val="21"/>
                                  <w:szCs w:val="21"/>
                                </w:rPr>
                                <w:t>0.</w:t>
                              </w:r>
                              <w:r>
                                <w:rPr>
                                  <w:rFonts w:hint="eastAsia" w:ascii="Times New Roman" w:hAnsi="Times New Roman"/>
                                  <w:kern w:val="2"/>
                                  <w:sz w:val="21"/>
                                  <w:szCs w:val="21"/>
                                  <w:lang w:val="en-US" w:eastAsia="zh-CN"/>
                                </w:rPr>
                                <w:t>07</w:t>
                              </w:r>
                            </w:p>
                          </w:txbxContent>
                        </v:textbox>
                      </v:shape>
                      <v:shape id="Text Box 28" o:spid="_x0000_s1026" o:spt="202" type="#_x0000_t202" style="position:absolute;left:1127705;top:922309;height:25908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ZQkMHTAAAABQEAAA8A&#10;AAAAAAAAAQAgAAAAIgAAAGRycy9kb3ducmV2LnhtbFBLAQIUABQAAAAIAIdO4kCv/EeAqgEAAFkD&#10;AAAOAAAAAAAAAAEAIAAAACIBAABkcnMvZTJvRG9jLnhtbFBLBQYAAAAABgAGAFkBAAA+BQAAAAA=&#10;">
                        <v:fill on="f" focussize="0,0"/>
                        <v:stroke on="f"/>
                        <v:imagedata o:title=""/>
                        <o:lock v:ext="edit" aspectratio="f"/>
                        <v:textbox>
                          <w:txbxContent>
                            <w:p>
                              <w:pPr>
                                <w:pStyle w:val="26"/>
                                <w:spacing w:beforeAutospacing="0" w:afterAutospacing="0"/>
                                <w:rPr>
                                  <w:rFonts w:hint="default" w:eastAsia="宋体"/>
                                  <w:lang w:val="en-US" w:eastAsia="zh-CN"/>
                                </w:rPr>
                              </w:pPr>
                              <w:r>
                                <w:rPr>
                                  <w:rFonts w:ascii="Times New Roman" w:hAnsi="Times New Roman"/>
                                  <w:kern w:val="2"/>
                                  <w:sz w:val="21"/>
                                  <w:szCs w:val="21"/>
                                </w:rPr>
                                <w:t>0.</w:t>
                              </w:r>
                              <w:r>
                                <w:rPr>
                                  <w:rFonts w:hint="eastAsia" w:ascii="Times New Roman" w:hAnsi="Times New Roman"/>
                                  <w:kern w:val="2"/>
                                  <w:sz w:val="21"/>
                                  <w:szCs w:val="21"/>
                                  <w:lang w:val="en-US" w:eastAsia="zh-CN"/>
                                </w:rPr>
                                <w:t>07</w:t>
                              </w:r>
                            </w:p>
                          </w:txbxContent>
                        </v:textbox>
                      </v:shape>
                      <v:line id="直接连接符 86" o:spid="_x0000_s1026" o:spt="20" style="position:absolute;left:3631721;top:1181822;height:406421;width:0;" filled="f" stroked="t" coordsize="21600,21600" o:gfxdata="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ojuu0wAAAAUBAAAPAAAAAAAAAAEAIAAAACIAAABkcnMvZG93bnJl&#10;di54bWxQSwECFAAUAAAACACHTuJAUvVlYAICAADgAwAADgAAAAAAAAABACAAAAAiAQAAZHJzL2Uy&#10;b0RvYy54bWxQSwUGAAAAAAYABgBZAQAAlgUAAAAA&#10;">
                        <v:fill on="f" focussize="0,0"/>
                        <v:stroke weight="0.5pt" color="#000000" miterlimit="8" joinstyle="miter"/>
                        <v:imagedata o:title=""/>
                        <o:lock v:ext="edit" aspectratio="f"/>
                      </v:line>
                      <v:line id="直接连接符 87" o:spid="_x0000_s1026" o:spt="20" style="position:absolute;left:2633980;top:1587927;flip:x;height:0;width:997741;" filled="f" stroked="t" coordsize="21600,21600" o:gfxdata="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L/0mdQAAAAFAQAADwAAAAAAAAABACAAAAAi&#10;AAAAZHJzL2Rvd25yZXYueG1sUEsBAhQAFAAAAAgAh07iQOMFWNQOAgAA6gMAAA4AAAAAAAAAAQAg&#10;AAAAIwEAAGRycy9lMm9Eb2MueG1sUEsFBgAAAAAGAAYAWQEAAKMFAAAAAA==&#10;">
                        <v:fill on="f" focussize="0,0"/>
                        <v:stroke weight="0.5pt" color="#000000" miterlimit="8" joinstyle="miter"/>
                        <v:imagedata o:title=""/>
                        <o:lock v:ext="edit" aspectratio="f"/>
                      </v:line>
                      <v:shape id="直接箭头连接符 88" o:spid="_x0000_s1026" o:spt="32" type="#_x0000_t32" style="position:absolute;left:2633980;top:1329365;flip:y;height:258562;width:0;" filled="f" stroked="t" coordsize="21600,21600" o:gfxdata="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1IT6tUAAAAFAQAADwAAAAAAAAABACAAAAAiAAAAZHJzL2Rvd25yZXYueG1sUEsBAhQAFAAA&#10;AAgAh07iQDhjoe4rAgAAGgQAAA4AAAAAAAAAAQAgAAAAJAEAAGRycy9lMm9Eb2MueG1sUEsFBgAA&#10;AAAGAAYAWQEAAMEFAAAAAA==&#10;">
                        <v:fill on="f" focussize="0,0"/>
                        <v:stroke weight="0.5pt" color="#000000" miterlimit="8" joinstyle="miter" endarrow="block"/>
                        <v:imagedata o:title=""/>
                        <o:lock v:ext="edit" aspectratio="f"/>
                      </v:shape>
                      <v:shape id="Text Box 28" o:spid="_x0000_s1026" o:spt="202" type="#_x0000_t202" style="position:absolute;left:3058372;top:1365277;height:258445;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UJDB0wAAAAUBAAAPAAAA&#10;AAAAAAEAIAAAACIAAABkcnMvZG93bnJldi54bWxQSwECFAAUAAAACACHTuJAY6mOK6gBAABbAwAA&#10;DgAAAAAAAAABACAAAAAiAQAAZHJzL2Uyb0RvYy54bWxQSwUGAAAAAAYABgBZAQAAPAUAAAAA&#10;">
                        <v:fill on="f" focussize="0,0"/>
                        <v:stroke on="f"/>
                        <v:imagedata o:title=""/>
                        <o:lock v:ext="edit" aspectratio="f"/>
                        <v:textbox>
                          <w:txbxContent>
                            <w:p>
                              <w:pP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3.5</w:t>
                              </w:r>
                            </w:p>
                          </w:txbxContent>
                        </v:textbox>
                      </v:shape>
                      <v:line id="箭头 61" o:spid="_x0000_s1026" o:spt="20" style="position:absolute;left:1018706;top:2702948;flip:y;height:635;width:751840;" filled="f" stroked="t" coordsize="21600,21600" o:gfxdata="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l+FP1gAAAAUBAAAPAAAAAAAAAAEAIAAAACIAAABkcnMvZG93bnJl&#10;di54bWxQSwECFAAUAAAACACHTuJADWx5xP8BAADtAwAADgAAAAAAAAABACAAAAAlAQAAZHJzL2Uy&#10;b0RvYy54bWxQSwUGAAAAAAYABgBZAQAAlgUAAAAA&#10;">
                        <v:fill on="f" focussize="0,0"/>
                        <v:stroke color="#000000" joinstyle="round" endarrow="block"/>
                        <v:imagedata o:title=""/>
                        <o:lock v:ext="edit" aspectratio="f"/>
                      </v:line>
                      <v:shape id="文本框 81" o:spid="_x0000_s1026" o:spt="202" type="#_x0000_t202" style="position:absolute;left:1770546;top:2573408;height:294005;width:1378585;" fillcolor="#FFFFFF" filled="t" stroked="t" coordsize="21600,21600" o:gfxdata="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PMfNUAAAAFAQAADwAAAAAA&#10;AAABACAAAAAiAAAAZHJzL2Rvd25yZXYueG1sUEsBAhQAFAAAAAgAh07iQGstgzwWAgAARQQAAA4A&#10;AAAAAAAAAQAgAAAAJAEAAGRycy9lMm9Eb2MueG1sUEsFBgAAAAAGAAYAWQEAAKwFAAAAAA==&#10;">
                        <v:fill on="t" focussize="0,0"/>
                        <v:stroke color="#000000" joinstyle="miter"/>
                        <v:imagedata o:title=""/>
                        <o:lock v:ext="edit" aspectratio="f"/>
                        <v:textbox>
                          <w:txbxContent>
                            <w:p>
                              <w:pPr>
                                <w:jc w:val="center"/>
                                <w:rPr>
                                  <w:rFonts w:ascii="Times New Roman" w:cs="Times New Roman"/>
                                  <w:szCs w:val="21"/>
                                </w:rPr>
                              </w:pPr>
                              <w:r>
                                <w:rPr>
                                  <w:rFonts w:hint="eastAsia" w:ascii="Times New Roman" w:cs="Times New Roman"/>
                                  <w:szCs w:val="21"/>
                                </w:rPr>
                                <w:t>水洗工序</w:t>
                              </w:r>
                            </w:p>
                          </w:txbxContent>
                        </v:textbox>
                      </v:shape>
                      <v:shape id="自选图形 412" o:spid="_x0000_s1026" o:spt="32" type="#_x0000_t32" style="position:absolute;left:2235366;top:2473078;flip:y;height:95250;width:278765;" filled="f" stroked="t" coordsize="21600,21600" o:gfxdata="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abf/RAAAABQEAAA8AAAAAAAAAAQAg&#10;AAAAIgAAAGRycy9kb3ducmV2LnhtbFBLAQIUABQAAAAIAIdO4kCEMwI6FQIAAAMEAAAOAAAAAAAA&#10;AAEAIAAAACABAABkcnMvZTJvRG9jLnhtbFBLBQYAAAAABgAGAFkBAACnBQAAAAA=&#10;">
                        <v:fill on="f" focussize="0,0"/>
                        <v:stroke color="#000000" joinstyle="round" dashstyle="dash" endarrow="block"/>
                        <v:imagedata o:title=""/>
                        <o:lock v:ext="edit" aspectratio="f"/>
                      </v:shape>
                      <v:shape id="Text Box 28" o:spid="_x0000_s1026" o:spt="202" type="#_x0000_t202" style="position:absolute;left:2456346;top:2321009;height:25908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UJDB0wAAAAUBAAAPAAAA&#10;AAAAAAEAIAAAACIAAABkcnMvZG93bnJldi54bWxQSwECFAAUAAAACACHTuJAlxO7AqgBAABbAwAA&#10;DgAAAAAAAAABACAAAAAiAQAAZHJzL2Uyb0RvYy54bWxQSwUGAAAAAAYABgBZAQAAPAUAAAAA&#10;">
                        <v:fill on="f" focussize="0,0"/>
                        <v:stroke on="f"/>
                        <v:imagedata o:title=""/>
                        <o:lock v:ext="edit" aspectratio="f"/>
                        <v:textbox>
                          <w:txbxContent>
                            <w:p>
                              <w:pPr>
                                <w:rPr>
                                  <w:rFonts w:hint="eastAsia" w:ascii="Times New Roman" w:hAnsi="Times New Roman" w:cs="Times New Roman" w:eastAsiaTheme="minorEastAsia"/>
                                  <w:szCs w:val="21"/>
                                  <w:lang w:val="en-US" w:eastAsia="zh-CN"/>
                                </w:rPr>
                              </w:pPr>
                              <w:r>
                                <w:rPr>
                                  <w:rFonts w:ascii="Times New Roman" w:hAnsi="Times New Roman" w:cs="Times New Roman"/>
                                  <w:szCs w:val="21"/>
                                </w:rPr>
                                <w:t>0.</w:t>
                              </w:r>
                              <w:r>
                                <w:rPr>
                                  <w:rFonts w:hint="eastAsia" w:ascii="Times New Roman" w:hAnsi="Times New Roman" w:cs="Times New Roman"/>
                                  <w:szCs w:val="21"/>
                                  <w:lang w:val="en-US" w:eastAsia="zh-CN"/>
                                </w:rPr>
                                <w:t>4</w:t>
                              </w:r>
                            </w:p>
                          </w:txbxContent>
                        </v:textbox>
                      </v:shape>
                      <v:shape id="Text Box 28" o:spid="_x0000_s1026" o:spt="202" type="#_x0000_t202" style="position:absolute;left:1186346;top:2452123;height:258445;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UJDB0wAAAAUBAAAPAAAA&#10;AAAAAAEAIAAAACIAAABkcnMvZG93bnJldi54bWxQSwECFAAUAAAACACHTuJAaKMPi6gBAABbAwAA&#10;DgAAAAAAAAABACAAAAAiAQAAZHJzL2Uyb0RvYy54bWxQSwUGAAAAAAYABgBZAQAAPAUAAAAA&#10;">
                        <v:fill on="f" focussize="0,0"/>
                        <v:stroke on="f"/>
                        <v:imagedata o:title=""/>
                        <o:lock v:ext="edit" aspectratio="f"/>
                        <v:textbox>
                          <w:txbxContent>
                            <w:p>
                              <w:pP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0.4</w:t>
                              </w:r>
                            </w:p>
                          </w:txbxContent>
                        </v:textbox>
                      </v:shape>
                      <v:line id="_x0000_s1026" o:spid="_x0000_s1026" o:spt="20" style="position:absolute;left:3634271;top:2720093;height:405765;width:0;" filled="f" stroked="t" coordsize="21600,21600" o:gfxdata="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iO67TAAAABQEAAA8AAAAAAAAAAQAgAAAAIgAAAGRycy9kb3du&#10;cmV2LnhtbFBLAQIUABQAAAAIAIdO4kDmzHyWBAIAAOIDAAAOAAAAAAAAAAEAIAAAACIBAABkcnMv&#10;ZTJvRG9jLnhtbFBLBQYAAAAABgAGAFkBAACYBQAAAAA=&#10;">
                        <v:fill on="f" focussize="0,0"/>
                        <v:stroke weight="0.5pt" color="#000000" miterlimit="8" joinstyle="miter"/>
                        <v:imagedata o:title=""/>
                        <o:lock v:ext="edit" aspectratio="f"/>
                      </v:line>
                      <v:line id="_x0000_s1026" o:spid="_x0000_s1026" o:spt="20" style="position:absolute;left:2636686;top:3125858;flip:x;height:0;width:997585;" filled="f" stroked="t" coordsize="21600,21600" o:gfxdata="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v/SZ1AAAAAUBAAAPAAAAAAAAAAEAIAAAACIA&#10;AABkcnMvZG93bnJldi54bWxQSwECFAAUAAAACACHTuJAZIRZIQ0CAADsAwAADgAAAAAAAAABACAA&#10;AAAjAQAAZHJzL2Uyb0RvYy54bWxQSwUGAAAAAAYABgBZAQAAogUAAAAA&#10;">
                        <v:fill on="f" focussize="0,0"/>
                        <v:stroke weight="0.5pt" color="#000000" miterlimit="8" joinstyle="miter"/>
                        <v:imagedata o:title=""/>
                        <o:lock v:ext="edit" aspectratio="f"/>
                      </v:line>
                      <v:shape id="_x0000_s1026" o:spid="_x0000_s1026" o:spt="32" type="#_x0000_t32" style="position:absolute;left:2636686;top:2867413;flip:y;height:258445;width:0;" filled="f" stroked="t" coordsize="21600,21600" o:gfxdata="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1IT6tUAAAAFAQAADwAAAAAAAAABACAAAAAiAAAAZHJzL2Rvd25yZXYueG1sUEsBAhQAFAAA&#10;AAgAh07iQJkxs7krAgAAHAQAAA4AAAAAAAAAAQAgAAAAJAEAAGRycy9lMm9Eb2MueG1sUEsFBgAA&#10;AAAGAAYAWQEAAMEFAAAAAA==&#10;">
                        <v:fill on="f" focussize="0,0"/>
                        <v:stroke weight="0.5pt" color="#000000" miterlimit="8" joinstyle="miter" endarrow="block"/>
                        <v:imagedata o:title=""/>
                        <o:lock v:ext="edit" aspectratio="f"/>
                      </v:shape>
                      <v:shape id="Text Box 28" o:spid="_x0000_s1026" o:spt="202" type="#_x0000_t202" style="position:absolute;left:3060866;top:2847951;height:25781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mUJDB0wAAAAUBAAAP&#10;AAAAAAAAAAEAIAAAACIAAABkcnMvZG93bnJldi54bWxQSwECFAAUAAAACACHTuJA2jNzf6sBAABb&#10;AwAADgAAAAAAAAABACAAAAAiAQAAZHJzL2Uyb0RvYy54bWxQSwUGAAAAAAYABgBZAQAAPwUAAAAA&#10;">
                        <v:fill on="f" focussize="0,0"/>
                        <v:stroke on="f"/>
                        <v:imagedata o:title=""/>
                        <o:lock v:ext="edit" aspectratio="f"/>
                        <v:textbox>
                          <w:txbxContent>
                            <w:p>
                              <w:pP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w:t>
                              </w:r>
                            </w:p>
                          </w:txbxContent>
                        </v:textbox>
                      </v:shape>
                      <v:line id="_x0000_s1026" o:spid="_x0000_s1026" o:spt="20" style="position:absolute;left:3137832;top:1181389;flip:x;height:0;width:489288;" filled="f" stroked="t" coordsize="21600,21600" o:gfxdata="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L/0mdQAAAAFAQAADwAAAAAAAAABACAAAAAi&#10;AAAAZHJzL2Rvd25yZXYueG1sUEsBAhQAFAAAAAgAh07iQPm3nW0OAgAA7AMAAA4AAAAAAAAAAQAg&#10;AAAAIwEAAGRycy9lMm9Eb2MueG1sUEsFBgAAAAAGAAYAWQEAAKMFAAAAAA==&#10;">
                        <v:fill on="f" focussize="0,0"/>
                        <v:stroke weight="0.5pt" color="#000000" miterlimit="8" joinstyle="miter"/>
                        <v:imagedata o:title=""/>
                        <o:lock v:ext="edit" aspectratio="f"/>
                      </v:line>
                      <v:line id="_x0000_s1026" o:spid="_x0000_s1026" o:spt="20" style="position:absolute;left:3146425;top:2725228;flip:x;height:0;width:488950;" filled="f" stroked="t" coordsize="21600,21600" o:gfxdata="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v/SZ1AAAAAUBAAAPAAAAAAAAAAEAIAAAACIA&#10;AABkcnMvZG93bnJldi54bWxQSwECFAAUAAAACACHTuJAnTrinA0CAADsAwAADgAAAAAAAAABACAA&#10;AAAjAQAAZHJzL2Uyb0RvYy54bWxQSwUGAAAAAAYABgBZAQAAogUAAAAA&#10;">
                        <v:fill on="f" focussize="0,0"/>
                        <v:stroke weight="0.5pt" color="#000000" miterlimit="8" joinstyle="miter"/>
                        <v:imagedata o:title=""/>
                        <o:lock v:ext="edit" aspectratio="f"/>
                      </v:line>
                      <v:line id="箭头 61" o:spid="_x0000_s1026" o:spt="20" style="position:absolute;left:1009015;top:1920670;flip:y;height:635;width:751840;" filled="f" stroked="t" coordsize="21600,21600" o:gfxdata="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l+FP1gAAAAUBAAAPAAAAAAAAAAEAIAAAACIAAABkcnMvZG93bnJldi54&#10;bWxQSwECFAAUAAAACACHTuJA+w9d1/wBAADtAwAADgAAAAAAAAABACAAAAAlAQAAZHJzL2Uyb0Rv&#10;Yy54bWxQSwUGAAAAAAYABgBZAQAAkwUAAAAA&#10;">
                        <v:fill on="f" focussize="0,0"/>
                        <v:stroke color="#000000" joinstyle="round" endarrow="block"/>
                        <v:imagedata o:title=""/>
                        <o:lock v:ext="edit" aspectratio="f"/>
                      </v:line>
                      <v:shape id="文本框 81" o:spid="_x0000_s1026" o:spt="202" type="#_x0000_t202" style="position:absolute;left:1776757;top:1784121;height:293370;width:1378585;" fillcolor="#FFFFFF" filled="t" stroked="t" coordsize="21600,21600" o:gfxdata="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Y8x81QAAAAUBAAAPAAAA&#10;AAAAAAEAIAAAACIAAABkcnMvZG93bnJldi54bWxQSwECFAAUAAAACACHTuJAvTCLSRgCAABFBAAA&#10;DgAAAAAAAAABACAAAAAkAQAAZHJzL2Uyb0RvYy54bWxQSwUGAAAAAAYABgBZAQAArgUAAAAA&#10;">
                        <v:fill on="t" focussize="0,0"/>
                        <v:stroke color="#000000" joinstyle="miter"/>
                        <v:imagedata o:title=""/>
                        <o:lock v:ext="edit" aspectratio="f"/>
                        <v:textbox>
                          <w:txbxContent>
                            <w:p>
                              <w:pPr>
                                <w:pStyle w:val="26"/>
                                <w:spacing w:beforeAutospacing="0" w:afterAutospacing="0"/>
                                <w:jc w:val="center"/>
                                <w:rPr>
                                  <w:rFonts w:hint="default"/>
                                  <w:szCs w:val="24"/>
                                </w:rPr>
                              </w:pPr>
                              <w:r>
                                <w:rPr>
                                  <w:rFonts w:ascii="Times New Roman"/>
                                  <w:kern w:val="2"/>
                                  <w:sz w:val="21"/>
                                  <w:szCs w:val="21"/>
                                </w:rPr>
                                <w:t>硅烷</w:t>
                              </w:r>
                              <w:r>
                                <w:rPr>
                                  <w:rFonts w:hint="default" w:ascii="Times New Roman"/>
                                  <w:kern w:val="2"/>
                                  <w:sz w:val="21"/>
                                  <w:szCs w:val="21"/>
                                </w:rPr>
                                <w:t>清洗</w:t>
                              </w:r>
                              <w:r>
                                <w:rPr>
                                  <w:rFonts w:ascii="Times New Roman"/>
                                  <w:kern w:val="2"/>
                                  <w:sz w:val="21"/>
                                  <w:szCs w:val="21"/>
                                </w:rPr>
                                <w:t>工序</w:t>
                              </w:r>
                            </w:p>
                          </w:txbxContent>
                        </v:textbox>
                      </v:shape>
                      <v:shape id="自选图形 412" o:spid="_x0000_s1026" o:spt="32" type="#_x0000_t32" style="position:absolute;left:2241577;top:1683791;flip:y;height:94615;width:278765;" filled="f" stroked="t" coordsize="21600,21600" o:gfxdata="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abf/RAAAABQEAAA8AAAAAAAAAAQAg&#10;AAAAIgAAAGRycy9kb3ducmV2LnhtbFBLAQIUABQAAAAIAIdO4kDFqgNJFQIAAAMEAAAOAAAAAAAA&#10;AAEAIAAAACABAABkcnMvZTJvRG9jLnhtbFBLBQYAAAAABgAGAFkBAACnBQAAAAA=&#10;">
                        <v:fill on="f" focussize="0,0"/>
                        <v:stroke color="#000000" joinstyle="round" dashstyle="dash" endarrow="block"/>
                        <v:imagedata o:title=""/>
                        <o:lock v:ext="edit" aspectratio="f"/>
                      </v:shape>
                      <v:shape id="Text Box 28" o:spid="_x0000_s1026" o:spt="202" type="#_x0000_t202" style="position:absolute;left:2456346;top:1555576;height:258445;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UJDB0wAAAAUBAAAPAAAA&#10;AAAAAAEAIAAAACIAAABkcnMvZG93bnJldi54bWxQSwECFAAUAAAACACHTuJArP/ob6gBAABbAwAA&#10;DgAAAAAAAAABACAAAAAiAQAAZHJzL2Uyb0RvYy54bWxQSwUGAAAAAAYABgBZAQAAPAUAAAAA&#10;">
                        <v:fill on="f" focussize="0,0"/>
                        <v:stroke on="f"/>
                        <v:imagedata o:title=""/>
                        <o:lock v:ext="edit" aspectratio="f"/>
                        <v:textbox>
                          <w:txbxContent>
                            <w:p>
                              <w:pPr>
                                <w:pStyle w:val="26"/>
                                <w:spacing w:beforeAutospacing="0" w:afterAutospacing="0"/>
                                <w:jc w:val="both"/>
                                <w:rPr>
                                  <w:rFonts w:hint="eastAsia" w:eastAsia="宋体"/>
                                  <w:szCs w:val="24"/>
                                  <w:lang w:val="en-US" w:eastAsia="zh-CN"/>
                                </w:rPr>
                              </w:pPr>
                              <w:r>
                                <w:rPr>
                                  <w:rFonts w:ascii="Times New Roman" w:hAnsi="Times New Roman"/>
                                  <w:kern w:val="2"/>
                                  <w:sz w:val="21"/>
                                  <w:szCs w:val="21"/>
                                </w:rPr>
                                <w:t>0.0</w:t>
                              </w:r>
                              <w:r>
                                <w:rPr>
                                  <w:rFonts w:hint="eastAsia" w:ascii="Times New Roman" w:hAnsi="Times New Roman"/>
                                  <w:kern w:val="2"/>
                                  <w:sz w:val="21"/>
                                  <w:szCs w:val="21"/>
                                  <w:lang w:val="en-US" w:eastAsia="zh-CN"/>
                                </w:rPr>
                                <w:t>6</w:t>
                              </w:r>
                            </w:p>
                          </w:txbxContent>
                        </v:textbox>
                      </v:shape>
                      <v:shape id="Text Box 28" o:spid="_x0000_s1026" o:spt="202" type="#_x0000_t202" style="position:absolute;left:1119754;top:1678960;height:257810;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UJDB0wAAAAUBAAAPAAAA&#10;AAAAAAEAIAAAACIAAABkcnMvZG93bnJldi54bWxQSwECFAAUAAAACACHTuJAO2YRJagBAABbAwAA&#10;DgAAAAAAAAABACAAAAAiAQAAZHJzL2Uyb0RvYy54bWxQSwUGAAAAAAYABgBZAQAAPAUAAAAA&#10;">
                        <v:fill on="f" focussize="0,0"/>
                        <v:stroke on="f"/>
                        <v:imagedata o:title=""/>
                        <o:lock v:ext="edit" aspectratio="f"/>
                        <v:textbox>
                          <w:txbxContent>
                            <w:p>
                              <w:pPr>
                                <w:pStyle w:val="26"/>
                                <w:spacing w:beforeAutospacing="0" w:afterAutospacing="0"/>
                                <w:jc w:val="both"/>
                                <w:rPr>
                                  <w:rFonts w:hint="default" w:eastAsia="宋体"/>
                                  <w:szCs w:val="24"/>
                                  <w:lang w:val="en-US" w:eastAsia="zh-CN"/>
                                </w:rPr>
                              </w:pPr>
                              <w:r>
                                <w:rPr>
                                  <w:rFonts w:ascii="Times New Roman" w:hAnsi="Times New Roman"/>
                                  <w:kern w:val="2"/>
                                  <w:sz w:val="21"/>
                                  <w:szCs w:val="21"/>
                                </w:rPr>
                                <w:t>0.</w:t>
                              </w:r>
                              <w:r>
                                <w:rPr>
                                  <w:rFonts w:hint="eastAsia" w:ascii="Times New Roman" w:hAnsi="Times New Roman"/>
                                  <w:kern w:val="2"/>
                                  <w:sz w:val="21"/>
                                  <w:szCs w:val="21"/>
                                  <w:lang w:val="en-US" w:eastAsia="zh-CN"/>
                                </w:rPr>
                                <w:t>06</w:t>
                              </w:r>
                            </w:p>
                          </w:txbxContent>
                        </v:textbox>
                      </v:shape>
                      <v:line id="_x0000_s1026" o:spid="_x0000_s1026" o:spt="20" style="position:absolute;left:3640482;top:1930806;height:405130;width:0;" filled="f" stroked="t" coordsize="21600,21600" o:gfxdata="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ojuu0wAAAAUBAAAPAAAAAAAAAAEAIAAAACIAAABkcnMvZG93&#10;bnJldi54bWxQSwECFAAUAAAACACHTuJAZpA+2gUCAADiAwAADgAAAAAAAAABACAAAAAiAQAAZHJz&#10;L2Uyb0RvYy54bWxQSwUGAAAAAAYABgBZAQAAmQUAAAAA&#10;">
                        <v:fill on="f" focussize="0,0"/>
                        <v:stroke weight="0.5pt" color="#000000" miterlimit="8" joinstyle="miter"/>
                        <v:imagedata o:title=""/>
                        <o:lock v:ext="edit" aspectratio="f"/>
                      </v:line>
                      <v:line id="_x0000_s1026" o:spid="_x0000_s1026" o:spt="20" style="position:absolute;left:2642897;top:2336571;flip:x;height:0;width:997585;" filled="f" stroked="t" coordsize="21600,21600" o:gfxdata="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C/9JnUAAAABQEAAA8AAAAAAAAAAQAgAAAAIgAA&#10;AGRycy9kb3ducmV2LnhtbFBLAQIUABQAAAAIAIdO4kAtkuRYDAIAAOwDAAAOAAAAAAAAAAEAIAAA&#10;ACMBAABkcnMvZTJvRG9jLnhtbFBLBQYAAAAABgAGAFkBAAChBQAAAAA=&#10;">
                        <v:fill on="f" focussize="0,0"/>
                        <v:stroke weight="0.5pt" color="#000000" miterlimit="8" joinstyle="miter"/>
                        <v:imagedata o:title=""/>
                        <o:lock v:ext="edit" aspectratio="f"/>
                      </v:line>
                      <v:shape id="_x0000_s1026" o:spid="_x0000_s1026" o:spt="32" type="#_x0000_t32" style="position:absolute;left:2642897;top:2078126;flip:y;height:257810;width:0;" filled="f" stroked="t" coordsize="21600,21600" o:gfxdata="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1IT6tUAAAAFAQAADwAAAAAAAAABACAAAAAiAAAAZHJzL2Rvd25yZXYueG1sUEsBAhQAFAAA&#10;AAgAh07iQCQk2u4rAgAAHAQAAA4AAAAAAAAAAQAgAAAAJAEAAGRycy9lMm9Eb2MueG1sUEsFBgAA&#10;AAAGAAYAWQEAAMEFAAAAAA==&#10;">
                        <v:fill on="f" focussize="0,0"/>
                        <v:stroke weight="0.5pt" color="#000000" miterlimit="8" joinstyle="miter" endarrow="block"/>
                        <v:imagedata o:title=""/>
                        <o:lock v:ext="edit" aspectratio="f"/>
                      </v:shape>
                      <v:shape id="Text Box 28" o:spid="_x0000_s1026" o:spt="202" type="#_x0000_t202" style="position:absolute;left:3067077;top:2114321;height:257175;width:584200;" filled="f" stroked="f" coordsize="21600,21600" o:gfxdata="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ZQkMHTAAAABQEAAA8A&#10;AAAAAAAAAQAgAAAAIgAAAGRycy9kb3ducmV2LnhtbFBLAQIUABQAAAAIAIdO4kCptk9GqgEAAFsD&#10;AAAOAAAAAAAAAAEAIAAAACIBAABkcnMvZTJvRG9jLnhtbFBLBQYAAAAABgAGAFkBAAA+BQAAAAA=&#10;">
                        <v:fill on="f" focussize="0,0"/>
                        <v:stroke on="f"/>
                        <v:imagedata o:title=""/>
                        <o:lock v:ext="edit" aspectratio="f"/>
                        <v:textbox>
                          <w:txbxContent>
                            <w:p>
                              <w:pPr>
                                <w:pStyle w:val="26"/>
                                <w:spacing w:beforeAutospacing="0" w:afterAutospacing="0"/>
                                <w:jc w:val="both"/>
                                <w:rPr>
                                  <w:rFonts w:hint="default" w:eastAsia="宋体"/>
                                  <w:szCs w:val="24"/>
                                  <w:lang w:val="en-US" w:eastAsia="zh-CN"/>
                                </w:rPr>
                              </w:pPr>
                              <w:r>
                                <w:rPr>
                                  <w:rFonts w:hint="eastAsia" w:ascii="Times New Roman" w:hAnsi="Times New Roman"/>
                                  <w:kern w:val="2"/>
                                  <w:sz w:val="21"/>
                                  <w:szCs w:val="21"/>
                                  <w:lang w:val="en-US" w:eastAsia="zh-CN"/>
                                </w:rPr>
                                <w:t>20</w:t>
                              </w:r>
                            </w:p>
                          </w:txbxContent>
                        </v:textbox>
                      </v:shape>
                      <v:line id="_x0000_s1026" o:spid="_x0000_s1026" o:spt="20" style="position:absolute;left:3152802;top:1935886;flip:x;height:0;width:488950;" filled="f" stroked="t" coordsize="21600,21600" o:gfxdata="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C/9JnUAAAABQEAAA8AAAAAAAAAAQAgAAAAIgAA&#10;AGRycy9kb3ducmV2LnhtbFBLAQIUABQAAAAIAIdO4kA4zDBgDAIAAOwDAAAOAAAAAAAAAAEAIAAA&#10;ACMBAABkcnMvZTJvRG9jLnhtbFBLBQYAAAAABgAGAFkBAAChBQAAAAA=&#10;">
                        <v:fill on="f" focussize="0,0"/>
                        <v:stroke weight="0.5pt" color="#000000" miterlimit="8" joinstyle="miter"/>
                        <v:imagedata o:title=""/>
                        <o:lock v:ext="edit" aspectratio="f"/>
                      </v:line>
                      <w10:wrap type="none"/>
                      <w10:anchorlock/>
                    </v:group>
                  </w:pict>
                </mc:Fallback>
              </mc:AlternateContent>
            </w:r>
          </w:p>
          <w:p>
            <w:pPr>
              <w:spacing w:line="360" w:lineRule="auto"/>
              <w:ind w:firstLine="482" w:firstLineChars="200"/>
              <w:jc w:val="center"/>
              <w:rPr>
                <w:rFonts w:hint="default" w:ascii="Times New Roman" w:hAnsi="Times New Roman" w:eastAsia="宋体" w:cs="Times New Roman"/>
                <w:sz w:val="24"/>
                <w:szCs w:val="24"/>
                <w:lang w:val="en-US" w:eastAsia="zh-CN"/>
              </w:rPr>
            </w:pPr>
            <w:r>
              <w:rPr>
                <w:rFonts w:ascii="Times New Roman" w:hAnsi="Times New Roman" w:eastAsia="宋体" w:cs="Times New Roman"/>
                <w:b/>
                <w:color w:val="000000" w:themeColor="text1"/>
                <w:sz w:val="24"/>
                <w14:textFill>
                  <w14:solidFill>
                    <w14:schemeClr w14:val="tx1"/>
                  </w14:solidFill>
                </w14:textFill>
              </w:rPr>
              <w:t xml:space="preserve">图2-1  </w:t>
            </w:r>
            <w:r>
              <w:rPr>
                <w:rFonts w:hint="eastAsia" w:ascii="Times New Roman" w:hAnsi="Times New Roman" w:eastAsia="宋体" w:cs="Times New Roman"/>
                <w:b/>
                <w:color w:val="000000" w:themeColor="text1"/>
                <w:sz w:val="24"/>
                <w:lang w:eastAsia="zh-CN"/>
                <w14:textFill>
                  <w14:solidFill>
                    <w14:schemeClr w14:val="tx1"/>
                  </w14:solidFill>
                </w14:textFill>
              </w:rPr>
              <w:t>本</w:t>
            </w:r>
            <w:r>
              <w:rPr>
                <w:rFonts w:ascii="Times New Roman" w:hAnsi="Times New Roman" w:eastAsia="宋体" w:cs="Times New Roman"/>
                <w:b/>
                <w:color w:val="000000" w:themeColor="text1"/>
                <w:sz w:val="24"/>
                <w14:textFill>
                  <w14:solidFill>
                    <w14:schemeClr w14:val="tx1"/>
                  </w14:solidFill>
                </w14:textFill>
              </w:rPr>
              <w:t>项目水量平衡图（单位：m</w:t>
            </w:r>
            <w:r>
              <w:rPr>
                <w:rFonts w:ascii="Times New Roman" w:hAnsi="Times New Roman" w:eastAsia="宋体" w:cs="Times New Roman"/>
                <w:b/>
                <w:color w:val="000000" w:themeColor="text1"/>
                <w:sz w:val="24"/>
                <w:vertAlign w:val="superscript"/>
                <w14:textFill>
                  <w14:solidFill>
                    <w14:schemeClr w14:val="tx1"/>
                  </w14:solidFill>
                </w14:textFill>
              </w:rPr>
              <w:t>3</w:t>
            </w:r>
            <w:r>
              <w:rPr>
                <w:rFonts w:ascii="Times New Roman" w:hAnsi="Times New Roman" w:eastAsia="宋体" w:cs="Times New Roman"/>
                <w:b/>
                <w:color w:val="000000" w:themeColor="text1"/>
                <w:sz w:val="24"/>
                <w14:textFill>
                  <w14:solidFill>
                    <w14:schemeClr w14:val="tx1"/>
                  </w14:solidFill>
                </w14:textFill>
              </w:rPr>
              <w:t>/d）</w:t>
            </w: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、供热</w:t>
            </w:r>
          </w:p>
          <w:p>
            <w:pPr>
              <w:autoSpaceDE w:val="0"/>
              <w:autoSpaceDN w:val="0"/>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本</w:t>
            </w:r>
            <w:r>
              <w:rPr>
                <w:rFonts w:hint="default" w:ascii="Times New Roman" w:hAnsi="Times New Roman" w:eastAsia="宋体" w:cs="Times New Roman"/>
                <w:color w:val="000000" w:themeColor="text1"/>
                <w:sz w:val="24"/>
                <w14:textFill>
                  <w14:solidFill>
                    <w14:schemeClr w14:val="tx1"/>
                  </w14:solidFill>
                </w14:textFill>
              </w:rPr>
              <w:t>项目</w:t>
            </w:r>
            <w:r>
              <w:rPr>
                <w:rFonts w:hint="default" w:ascii="Times New Roman" w:hAnsi="Times New Roman" w:eastAsia="宋体" w:cs="Times New Roman"/>
                <w:bCs/>
                <w:color w:val="000000" w:themeColor="text1"/>
                <w:sz w:val="24"/>
                <w14:textFill>
                  <w14:solidFill>
                    <w14:schemeClr w14:val="tx1"/>
                  </w14:solidFill>
                </w14:textFill>
              </w:rPr>
              <w:t>生产过程中</w:t>
            </w:r>
            <w:r>
              <w:rPr>
                <w:rFonts w:hint="eastAsia" w:ascii="Times New Roman" w:hAnsi="Times New Roman" w:eastAsia="宋体" w:cs="Times New Roman"/>
                <w:bCs/>
                <w:color w:val="000000" w:themeColor="text1"/>
                <w:sz w:val="24"/>
                <w:lang w:eastAsia="zh-CN"/>
                <w14:textFill>
                  <w14:solidFill>
                    <w14:schemeClr w14:val="tx1"/>
                  </w14:solidFill>
                </w14:textFill>
              </w:rPr>
              <w:t>加热炉</w:t>
            </w:r>
            <w:r>
              <w:rPr>
                <w:rFonts w:hint="default" w:ascii="Times New Roman" w:hAnsi="Times New Roman" w:eastAsia="宋体" w:cs="Times New Roman"/>
                <w:bCs/>
                <w:color w:val="000000" w:themeColor="text1"/>
                <w:sz w:val="24"/>
                <w14:textFill>
                  <w14:solidFill>
                    <w14:schemeClr w14:val="tx1"/>
                  </w14:solidFill>
                </w14:textFill>
              </w:rPr>
              <w:t>、时效炉</w:t>
            </w:r>
            <w:r>
              <w:rPr>
                <w:rFonts w:hint="default" w:ascii="Times New Roman" w:hAnsi="Times New Roman" w:eastAsia="宋体" w:cs="Times New Roman"/>
                <w:bCs/>
                <w:color w:val="000000" w:themeColor="text1"/>
                <w:sz w:val="24"/>
                <w:lang w:eastAsia="zh-CN"/>
                <w14:textFill>
                  <w14:solidFill>
                    <w14:schemeClr w14:val="tx1"/>
                  </w14:solidFill>
                </w14:textFill>
              </w:rPr>
              <w:t>、固化炉、</w:t>
            </w:r>
            <w:r>
              <w:rPr>
                <w:rFonts w:hint="eastAsia" w:ascii="Times New Roman" w:hAnsi="Times New Roman" w:eastAsia="宋体" w:cs="Times New Roman"/>
                <w:bCs/>
                <w:color w:val="000000" w:themeColor="text1"/>
                <w:sz w:val="24"/>
                <w:lang w:eastAsia="zh-CN"/>
                <w14:textFill>
                  <w14:solidFill>
                    <w14:schemeClr w14:val="tx1"/>
                  </w14:solidFill>
                </w14:textFill>
              </w:rPr>
              <w:t>烘干设备</w:t>
            </w:r>
            <w:r>
              <w:rPr>
                <w:rFonts w:hint="default" w:ascii="Times New Roman" w:hAnsi="Times New Roman" w:eastAsia="宋体" w:cs="Times New Roman"/>
                <w:bCs/>
                <w:color w:val="000000" w:themeColor="text1"/>
                <w:sz w:val="24"/>
                <w14:textFill>
                  <w14:solidFill>
                    <w14:schemeClr w14:val="tx1"/>
                  </w14:solidFill>
                </w14:textFill>
              </w:rPr>
              <w:t>通过燃烧天然气燃烧供热；模具炉采用电加热，办公区冬季取暖采用空调取暖</w:t>
            </w:r>
            <w:r>
              <w:rPr>
                <w:rFonts w:hint="eastAsia" w:ascii="Times New Roman" w:hAnsi="Times New Roman" w:eastAsia="宋体" w:cs="Times New Roman"/>
                <w:sz w:val="24"/>
              </w:rPr>
              <w:t>。</w:t>
            </w:r>
          </w:p>
          <w:p>
            <w:pPr>
              <w:spacing w:line="360" w:lineRule="auto"/>
              <w:ind w:firstLine="480" w:firstLineChars="200"/>
              <w:rPr>
                <w:rFonts w:hint="default"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eastAsia="zh-CN"/>
              </w:rPr>
              <w:t>本项目生产用热由</w:t>
            </w:r>
            <w:r>
              <w:rPr>
                <w:rFonts w:hint="eastAsia" w:ascii="Times New Roman" w:hAnsi="Times New Roman" w:eastAsia="宋体" w:cs="Times New Roman"/>
                <w:sz w:val="24"/>
                <w:szCs w:val="21"/>
                <w:lang w:val="en-US" w:eastAsia="zh-CN"/>
              </w:rPr>
              <w:t>10台40kw天然气燃烧机和4台50kw天然气燃烧机</w:t>
            </w:r>
            <w:r>
              <w:rPr>
                <w:rFonts w:hint="eastAsia" w:ascii="Times New Roman" w:hAnsi="Times New Roman" w:eastAsia="宋体" w:cs="Times New Roman"/>
                <w:sz w:val="24"/>
                <w:szCs w:val="21"/>
                <w:lang w:eastAsia="zh-CN"/>
              </w:rPr>
              <w:t>供热，天然气由当地供气管网供给。</w:t>
            </w:r>
          </w:p>
          <w:p>
            <w:pPr>
              <w:spacing w:line="360" w:lineRule="auto"/>
              <w:ind w:firstLine="480" w:firstLineChars="200"/>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10台40kw天然气燃烧机和4台50kw天然气燃烧机</w:t>
            </w:r>
            <w:r>
              <w:rPr>
                <w:rFonts w:hint="eastAsia" w:ascii="Times New Roman" w:hAnsi="Times New Roman" w:eastAsia="宋体" w:cs="Times New Roman"/>
                <w:color w:val="auto"/>
                <w:kern w:val="0"/>
                <w:sz w:val="24"/>
                <w:szCs w:val="24"/>
                <w:lang w:val="en-US" w:eastAsia="zh-CN" w:bidi="ar-SA"/>
              </w:rPr>
              <w:t>1小时产生热量为51.4286万kcal，天然气热值为8500kcal/m</w:t>
            </w:r>
            <w:r>
              <w:rPr>
                <w:rFonts w:hint="eastAsia"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eastAsia="宋体" w:cs="Times New Roman"/>
                <w:sz w:val="24"/>
                <w:szCs w:val="21"/>
                <w:lang w:val="en-US" w:eastAsia="zh-CN"/>
              </w:rPr>
              <w:t>天然气燃烧机</w:t>
            </w:r>
            <w:r>
              <w:rPr>
                <w:rFonts w:hint="eastAsia" w:ascii="Times New Roman" w:hAnsi="Times New Roman" w:eastAsia="宋体" w:cs="Times New Roman"/>
                <w:color w:val="auto"/>
                <w:kern w:val="0"/>
                <w:sz w:val="24"/>
                <w:szCs w:val="24"/>
                <w:lang w:val="en-US" w:eastAsia="zh-CN" w:bidi="ar-SA"/>
              </w:rPr>
              <w:t>热效率取95%，则每小时天然气</w:t>
            </w:r>
            <w:r>
              <w:rPr>
                <w:rFonts w:hint="eastAsia" w:ascii="Times New Roman" w:hAnsi="Times New Roman" w:eastAsia="宋体" w:cs="Times New Roman"/>
                <w:color w:val="auto"/>
                <w:kern w:val="0"/>
                <w:sz w:val="24"/>
                <w:szCs w:val="24"/>
                <w:vertAlign w:val="baseline"/>
                <w:lang w:val="en-US" w:eastAsia="zh-CN" w:bidi="ar-SA"/>
              </w:rPr>
              <w:t>用量=</w:t>
            </w:r>
            <w:r>
              <w:rPr>
                <w:rFonts w:hint="eastAsia" w:ascii="Times New Roman" w:hAnsi="Times New Roman" w:eastAsia="宋体" w:cs="Times New Roman"/>
                <w:color w:val="auto"/>
                <w:kern w:val="0"/>
                <w:sz w:val="24"/>
                <w:szCs w:val="24"/>
                <w:lang w:val="en-US" w:eastAsia="zh-CN" w:bidi="ar-SA"/>
              </w:rPr>
              <w:t>51.4286万</w:t>
            </w:r>
            <w:r>
              <w:rPr>
                <w:rFonts w:hint="eastAsia" w:ascii="Times New Roman" w:hAnsi="Times New Roman" w:eastAsia="宋体" w:cs="Times New Roman"/>
                <w:color w:val="auto"/>
                <w:kern w:val="0"/>
                <w:sz w:val="24"/>
                <w:szCs w:val="24"/>
                <w:vertAlign w:val="baseline"/>
                <w:lang w:val="en-US" w:eastAsia="zh-CN" w:bidi="ar-SA"/>
              </w:rPr>
              <w:t>kcal÷95%÷8500</w:t>
            </w:r>
            <w:r>
              <w:rPr>
                <w:rFonts w:hint="eastAsia" w:ascii="Times New Roman" w:hAnsi="Times New Roman" w:eastAsia="宋体" w:cs="Times New Roman"/>
                <w:color w:val="auto"/>
                <w:kern w:val="0"/>
                <w:sz w:val="24"/>
                <w:szCs w:val="24"/>
                <w:lang w:val="en-US" w:eastAsia="zh-CN" w:bidi="ar-SA"/>
              </w:rPr>
              <w:t>kcal/m</w:t>
            </w:r>
            <w:r>
              <w:rPr>
                <w:rFonts w:hint="eastAsia"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vertAlign w:val="baseline"/>
                <w:lang w:val="en-US" w:eastAsia="zh-CN" w:bidi="ar-SA"/>
              </w:rPr>
              <w:t>=</w:t>
            </w:r>
            <w:r>
              <w:rPr>
                <w:rFonts w:hint="eastAsia" w:ascii="Times New Roman" w:hAnsi="Times New Roman" w:eastAsia="宋体" w:cs="Times New Roman"/>
                <w:color w:val="auto"/>
                <w:kern w:val="0"/>
                <w:sz w:val="24"/>
                <w:szCs w:val="24"/>
                <w:lang w:val="en-US" w:eastAsia="zh-CN" w:bidi="ar-SA"/>
              </w:rPr>
              <w:t>63.7m</w:t>
            </w:r>
            <w:r>
              <w:rPr>
                <w:rFonts w:hint="eastAsia"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eastAsia="宋体" w:cs="Times New Roman"/>
                <w:sz w:val="24"/>
                <w:szCs w:val="21"/>
                <w:lang w:val="en-US" w:eastAsia="zh-CN"/>
              </w:rPr>
              <w:t>天然气燃烧机</w:t>
            </w:r>
            <w:r>
              <w:rPr>
                <w:rFonts w:hint="eastAsia" w:ascii="Times New Roman" w:hAnsi="Times New Roman" w:eastAsia="宋体" w:cs="Times New Roman"/>
                <w:color w:val="auto"/>
                <w:kern w:val="0"/>
                <w:sz w:val="24"/>
                <w:szCs w:val="24"/>
                <w:highlight w:val="none"/>
                <w:lang w:val="en-US" w:eastAsia="zh-CN" w:bidi="ar-SA"/>
              </w:rPr>
              <w:t>年运行时间为1800h，则天然气年用量为63.7×1800=11.466万m</w:t>
            </w:r>
            <w:r>
              <w:rPr>
                <w:rFonts w:hint="eastAsia" w:ascii="Times New Roman" w:hAnsi="Times New Roman" w:eastAsia="宋体" w:cs="Times New Roman"/>
                <w:color w:val="auto"/>
                <w:kern w:val="0"/>
                <w:sz w:val="24"/>
                <w:szCs w:val="24"/>
                <w:highlight w:val="none"/>
                <w:vertAlign w:val="superscript"/>
                <w:lang w:val="en-US" w:eastAsia="zh-CN" w:bidi="ar-SA"/>
              </w:rPr>
              <w:t>3</w:t>
            </w:r>
            <w:r>
              <w:rPr>
                <w:rFonts w:hint="eastAsia" w:ascii="Times New Roman" w:hAnsi="Times New Roman" w:eastAsia="宋体" w:cs="Times New Roman"/>
                <w:color w:val="auto"/>
                <w:kern w:val="0"/>
                <w:sz w:val="24"/>
                <w:szCs w:val="24"/>
                <w:highlight w:val="none"/>
                <w:lang w:val="en-US" w:eastAsia="zh-CN" w:bidi="ar-SA"/>
              </w:rPr>
              <w:t>。</w:t>
            </w:r>
          </w:p>
          <w:p>
            <w:pPr>
              <w:widowControl w:val="0"/>
              <w:autoSpaceDE w:val="0"/>
              <w:autoSpaceDN w:val="0"/>
              <w:adjustRightInd w:val="0"/>
              <w:snapToGrid w:val="0"/>
              <w:spacing w:line="360" w:lineRule="auto"/>
              <w:ind w:firstLine="480" w:firstLineChars="200"/>
              <w:jc w:val="both"/>
              <w:rPr>
                <w:rFonts w:ascii="Calibri" w:hAnsi="Calibri" w:eastAsia="宋体" w:cs="宋体"/>
                <w:color w:val="auto"/>
                <w:kern w:val="0"/>
                <w:sz w:val="24"/>
                <w:szCs w:val="21"/>
                <w:lang w:val="en-US" w:eastAsia="zh-CN" w:bidi="ar-SA"/>
              </w:rPr>
            </w:pPr>
            <w:r>
              <w:rPr>
                <w:rFonts w:hint="eastAsia" w:ascii="Calibri" w:hAnsi="Calibri" w:eastAsia="宋体" w:cs="宋体"/>
                <w:color w:val="auto"/>
                <w:kern w:val="0"/>
                <w:sz w:val="24"/>
                <w:szCs w:val="21"/>
                <w:lang w:val="en-US" w:eastAsia="zh-CN" w:bidi="ar-SA"/>
              </w:rPr>
              <w:t>天然气成分见下表。</w:t>
            </w:r>
          </w:p>
          <w:p>
            <w:pPr>
              <w:widowControl w:val="0"/>
              <w:adjustRightInd w:val="0"/>
              <w:snapToGrid w:val="0"/>
              <w:spacing w:before="120" w:beforeLines="50"/>
              <w:jc w:val="center"/>
              <w:rPr>
                <w:rFonts w:ascii="Times New Roman" w:hAnsi="Times New Roman" w:eastAsia="宋体" w:cs="Times New Roman"/>
                <w:b/>
                <w:color w:val="auto"/>
                <w:kern w:val="2"/>
                <w:sz w:val="24"/>
                <w:szCs w:val="20"/>
                <w:lang w:val="en-US" w:eastAsia="zh-CN" w:bidi="ar-SA"/>
              </w:rPr>
            </w:pPr>
            <w:r>
              <w:rPr>
                <w:rFonts w:ascii="Times New Roman" w:hAnsi="Times New Roman" w:eastAsia="宋体" w:cs="Times New Roman"/>
                <w:b/>
                <w:color w:val="auto"/>
                <w:kern w:val="2"/>
                <w:sz w:val="24"/>
                <w:szCs w:val="20"/>
                <w:lang w:val="en-US" w:eastAsia="zh-CN" w:bidi="ar-SA"/>
              </w:rPr>
              <w:t>表</w:t>
            </w:r>
            <w:r>
              <w:rPr>
                <w:rFonts w:hint="eastAsia" w:ascii="Times New Roman" w:hAnsi="Times New Roman" w:eastAsia="宋体" w:cs="Times New Roman"/>
                <w:b/>
                <w:color w:val="auto"/>
                <w:kern w:val="2"/>
                <w:sz w:val="24"/>
                <w:szCs w:val="20"/>
                <w:lang w:val="en-US" w:eastAsia="zh-CN" w:bidi="ar-SA"/>
              </w:rPr>
              <w:t>2</w:t>
            </w:r>
            <w:r>
              <w:rPr>
                <w:rFonts w:ascii="Times New Roman" w:hAnsi="Times New Roman" w:eastAsia="宋体" w:cs="Times New Roman"/>
                <w:b/>
                <w:color w:val="auto"/>
                <w:kern w:val="2"/>
                <w:sz w:val="24"/>
                <w:szCs w:val="20"/>
                <w:lang w:val="en-US" w:eastAsia="zh-CN" w:bidi="ar-SA"/>
              </w:rPr>
              <w:t>-</w:t>
            </w:r>
            <w:r>
              <w:rPr>
                <w:rFonts w:hint="eastAsia" w:ascii="Times New Roman" w:hAnsi="Times New Roman" w:eastAsia="宋体" w:cs="Times New Roman"/>
                <w:b/>
                <w:color w:val="auto"/>
                <w:kern w:val="2"/>
                <w:sz w:val="24"/>
                <w:szCs w:val="20"/>
                <w:lang w:val="en-US" w:eastAsia="zh-CN" w:bidi="ar-SA"/>
              </w:rPr>
              <w:t>7</w:t>
            </w:r>
            <w:r>
              <w:rPr>
                <w:rFonts w:ascii="Times New Roman" w:hAnsi="Times New Roman" w:eastAsia="宋体" w:cs="Times New Roman"/>
                <w:b/>
                <w:color w:val="auto"/>
                <w:kern w:val="2"/>
                <w:sz w:val="24"/>
                <w:szCs w:val="20"/>
                <w:lang w:val="en-US" w:eastAsia="zh-CN" w:bidi="ar-SA"/>
              </w:rPr>
              <w:t xml:space="preserve">  </w:t>
            </w:r>
            <w:r>
              <w:rPr>
                <w:rFonts w:hint="eastAsia" w:ascii="Times New Roman" w:hAnsi="Times New Roman" w:eastAsia="宋体" w:cs="Times New Roman"/>
                <w:b/>
                <w:color w:val="auto"/>
                <w:kern w:val="2"/>
                <w:sz w:val="24"/>
                <w:szCs w:val="20"/>
                <w:lang w:val="en-US" w:eastAsia="zh-CN" w:bidi="ar-SA"/>
              </w:rPr>
              <w:t>天然气成分</w:t>
            </w:r>
            <w:r>
              <w:rPr>
                <w:rFonts w:ascii="Times New Roman" w:hAnsi="Times New Roman" w:eastAsia="宋体" w:cs="Times New Roman"/>
                <w:b/>
                <w:color w:val="auto"/>
                <w:kern w:val="2"/>
                <w:sz w:val="24"/>
                <w:szCs w:val="20"/>
                <w:lang w:val="en-US" w:eastAsia="zh-CN" w:bidi="ar-SA"/>
              </w:rPr>
              <w:t>一览表</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47"/>
              <w:gridCol w:w="3047"/>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名称</w:t>
                  </w:r>
                </w:p>
              </w:tc>
              <w:tc>
                <w:tcPr>
                  <w:tcW w:w="1667" w:type="pct"/>
                  <w:noWrap w:val="0"/>
                  <w:vAlign w:val="center"/>
                </w:tcPr>
                <w:p>
                  <w:pPr>
                    <w:spacing w:line="32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单位</w:t>
                  </w:r>
                </w:p>
              </w:tc>
              <w:tc>
                <w:tcPr>
                  <w:tcW w:w="1666" w:type="pct"/>
                  <w:noWrap w:val="0"/>
                  <w:vAlign w:val="center"/>
                </w:tcPr>
                <w:p>
                  <w:pPr>
                    <w:spacing w:line="32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甲烷</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95.44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乙烷</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丙烷</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异丁烷</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正丁烷</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异戊烷</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正戊烷</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氮气</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二氧化碳</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mol%</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总硫</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mg/Nm</w:t>
                  </w:r>
                  <w:r>
                    <w:rPr>
                      <w:rFonts w:hint="default" w:ascii="Times New Roman" w:hAnsi="Times New Roman" w:eastAsia="宋体" w:cs="Times New Roman"/>
                      <w:color w:val="auto"/>
                      <w:szCs w:val="21"/>
                      <w:vertAlign w:val="superscript"/>
                    </w:rPr>
                    <w:t>3</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硫化氢</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mg/Nm</w:t>
                  </w:r>
                  <w:r>
                    <w:rPr>
                      <w:rFonts w:hint="default" w:ascii="Times New Roman" w:hAnsi="Times New Roman" w:eastAsia="宋体" w:cs="Times New Roman"/>
                      <w:color w:val="auto"/>
                      <w:szCs w:val="21"/>
                      <w:vertAlign w:val="superscript"/>
                    </w:rPr>
                    <w:t>3</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密度</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kg/m</w:t>
                  </w:r>
                  <w:r>
                    <w:rPr>
                      <w:rFonts w:hint="default" w:ascii="Times New Roman" w:hAnsi="Times New Roman" w:eastAsia="宋体" w:cs="Times New Roman"/>
                      <w:color w:val="auto"/>
                      <w:szCs w:val="21"/>
                      <w:vertAlign w:val="superscript"/>
                    </w:rPr>
                    <w:t>3</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0.7032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单位体积热值（低热值）</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MJ/Nm</w:t>
                  </w:r>
                  <w:r>
                    <w:rPr>
                      <w:rFonts w:hint="default" w:ascii="Times New Roman" w:hAnsi="Times New Roman" w:eastAsia="宋体" w:cs="Times New Roman"/>
                      <w:color w:val="auto"/>
                      <w:szCs w:val="21"/>
                      <w:vertAlign w:val="superscript"/>
                    </w:rPr>
                    <w:t>3</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单位体积热值（高热值）</w:t>
                  </w:r>
                </w:p>
              </w:tc>
              <w:tc>
                <w:tcPr>
                  <w:tcW w:w="1667"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MJ/Nm</w:t>
                  </w:r>
                  <w:r>
                    <w:rPr>
                      <w:rFonts w:hint="default" w:ascii="Times New Roman" w:hAnsi="Times New Roman" w:eastAsia="宋体" w:cs="Times New Roman"/>
                      <w:color w:val="auto"/>
                      <w:szCs w:val="21"/>
                      <w:vertAlign w:val="superscript"/>
                    </w:rPr>
                    <w:t>3</w:t>
                  </w:r>
                </w:p>
              </w:tc>
              <w:tc>
                <w:tcPr>
                  <w:tcW w:w="1666" w:type="pct"/>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37.00</w:t>
                  </w:r>
                </w:p>
              </w:tc>
            </w:tr>
          </w:tbl>
          <w:p>
            <w:pPr>
              <w:widowControl w:val="0"/>
              <w:autoSpaceDE w:val="0"/>
              <w:autoSpaceDN w:val="0"/>
              <w:adjustRightInd w:val="0"/>
              <w:snapToGrid w:val="0"/>
              <w:spacing w:line="160" w:lineRule="exact"/>
              <w:ind w:firstLine="0" w:firstLineChars="0"/>
              <w:jc w:val="both"/>
              <w:rPr>
                <w:rFonts w:ascii="Calibri" w:hAnsi="Calibri" w:eastAsia="宋体" w:cs="宋体"/>
                <w:color w:val="auto"/>
                <w:kern w:val="0"/>
                <w:sz w:val="11"/>
                <w:szCs w:val="21"/>
                <w:lang w:val="en-US" w:eastAsia="zh-CN" w:bidi="ar-SA"/>
              </w:rPr>
            </w:pPr>
          </w:p>
          <w:p>
            <w:pPr>
              <w:widowControl w:val="0"/>
              <w:autoSpaceDE w:val="0"/>
              <w:autoSpaceDN w:val="0"/>
              <w:adjustRightInd w:val="0"/>
              <w:snapToGrid w:val="0"/>
              <w:spacing w:line="360" w:lineRule="auto"/>
              <w:ind w:firstLine="480" w:firstLineChars="200"/>
              <w:jc w:val="both"/>
              <w:rPr>
                <w:rFonts w:hint="default" w:ascii="Times New Roman" w:hAnsi="Times New Roman" w:eastAsia="宋体" w:cs="Times New Roman"/>
                <w:color w:val="auto"/>
                <w:kern w:val="0"/>
                <w:sz w:val="24"/>
                <w:szCs w:val="21"/>
                <w:lang w:val="en-US" w:eastAsia="zh-CN" w:bidi="ar-SA"/>
              </w:rPr>
            </w:pPr>
            <w:r>
              <w:rPr>
                <w:rFonts w:hint="default" w:ascii="Times New Roman" w:hAnsi="Times New Roman" w:eastAsia="宋体" w:cs="Times New Roman"/>
                <w:color w:val="auto"/>
                <w:kern w:val="0"/>
                <w:sz w:val="24"/>
                <w:szCs w:val="21"/>
                <w:lang w:val="en-US" w:eastAsia="zh-CN" w:bidi="ar-SA"/>
              </w:rPr>
              <w:t>项目燃料为天然气，符合国家标准《天然气》（GB17820-2018）中一类气质指标，技术指标见下表：</w:t>
            </w:r>
          </w:p>
          <w:p>
            <w:pPr>
              <w:widowControl w:val="0"/>
              <w:adjustRightInd w:val="0"/>
              <w:snapToGrid w:val="0"/>
              <w:spacing w:before="120" w:beforeLines="50"/>
              <w:jc w:val="center"/>
              <w:rPr>
                <w:rFonts w:ascii="Times New Roman" w:hAnsi="Times New Roman" w:eastAsia="宋体" w:cs="Times New Roman"/>
                <w:b/>
                <w:color w:val="auto"/>
                <w:kern w:val="2"/>
                <w:sz w:val="24"/>
                <w:szCs w:val="20"/>
                <w:lang w:val="en-US" w:eastAsia="zh-CN" w:bidi="ar-SA"/>
              </w:rPr>
            </w:pPr>
            <w:r>
              <w:rPr>
                <w:rFonts w:hint="eastAsia" w:ascii="Times New Roman" w:hAnsi="Times New Roman" w:eastAsia="宋体" w:cs="Times New Roman"/>
                <w:b/>
                <w:color w:val="auto"/>
                <w:kern w:val="2"/>
                <w:sz w:val="24"/>
                <w:szCs w:val="20"/>
                <w:lang w:val="en-US" w:eastAsia="zh-CN" w:bidi="ar-SA"/>
              </w:rPr>
              <w:t>表2</w:t>
            </w:r>
            <w:r>
              <w:rPr>
                <w:rFonts w:ascii="Times New Roman" w:hAnsi="Times New Roman" w:eastAsia="宋体" w:cs="Times New Roman"/>
                <w:b/>
                <w:color w:val="auto"/>
                <w:kern w:val="2"/>
                <w:sz w:val="24"/>
                <w:szCs w:val="20"/>
                <w:lang w:val="en-US" w:eastAsia="zh-CN" w:bidi="ar-SA"/>
              </w:rPr>
              <w:t>-</w:t>
            </w:r>
            <w:r>
              <w:rPr>
                <w:rFonts w:hint="eastAsia" w:ascii="Times New Roman" w:hAnsi="Times New Roman" w:eastAsia="宋体" w:cs="Times New Roman"/>
                <w:b/>
                <w:color w:val="auto"/>
                <w:kern w:val="2"/>
                <w:sz w:val="24"/>
                <w:szCs w:val="20"/>
                <w:lang w:val="en-US" w:eastAsia="zh-CN" w:bidi="ar-SA"/>
              </w:rPr>
              <w:t>8</w:t>
            </w:r>
            <w:r>
              <w:rPr>
                <w:rFonts w:ascii="Times New Roman" w:hAnsi="Times New Roman" w:eastAsia="宋体" w:cs="Times New Roman"/>
                <w:b/>
                <w:color w:val="auto"/>
                <w:kern w:val="2"/>
                <w:sz w:val="24"/>
                <w:szCs w:val="20"/>
                <w:lang w:val="en-US" w:eastAsia="zh-CN" w:bidi="ar-SA"/>
              </w:rPr>
              <w:t xml:space="preserve"> </w:t>
            </w:r>
            <w:r>
              <w:rPr>
                <w:rFonts w:hint="eastAsia" w:ascii="Times New Roman" w:hAnsi="Times New Roman" w:eastAsia="宋体" w:cs="Times New Roman"/>
                <w:b/>
                <w:color w:val="auto"/>
                <w:kern w:val="2"/>
                <w:sz w:val="24"/>
                <w:szCs w:val="20"/>
                <w:lang w:val="en-US" w:eastAsia="zh-CN" w:bidi="ar-SA"/>
              </w:rPr>
              <w:t>天然气技术指标</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1804"/>
              <w:gridCol w:w="2353"/>
              <w:gridCol w:w="137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w:t>
                  </w:r>
                </w:p>
              </w:tc>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高位发热量</w:t>
                  </w:r>
                  <w:r>
                    <w:rPr>
                      <w:rFonts w:hint="default" w:ascii="Times New Roman" w:hAnsi="Times New Roman" w:eastAsia="宋体" w:cs="Times New Roman"/>
                      <w:color w:val="auto"/>
                      <w:szCs w:val="21"/>
                      <w:vertAlign w:val="superscript"/>
                    </w:rPr>
                    <w:t>a，b</w:t>
                  </w:r>
                  <w:r>
                    <w:rPr>
                      <w:rFonts w:hint="default" w:ascii="Times New Roman" w:hAnsi="Times New Roman" w:eastAsia="宋体" w:cs="Times New Roman"/>
                      <w:color w:val="auto"/>
                      <w:szCs w:val="21"/>
                    </w:rPr>
                    <w:t>（MJ/m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w:t>
                  </w:r>
                </w:p>
              </w:tc>
              <w:tc>
                <w:tcPr>
                  <w:tcW w:w="12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总硫（以硫计）</w:t>
                  </w:r>
                  <w:r>
                    <w:rPr>
                      <w:rFonts w:hint="default" w:ascii="Times New Roman" w:hAnsi="Times New Roman" w:eastAsia="宋体" w:cs="Times New Roman"/>
                      <w:color w:val="auto"/>
                      <w:szCs w:val="21"/>
                      <w:vertAlign w:val="superscript"/>
                    </w:rPr>
                    <w:t>a</w:t>
                  </w:r>
                  <w:r>
                    <w:rPr>
                      <w:rFonts w:hint="default" w:ascii="Times New Roman" w:hAnsi="Times New Roman" w:eastAsia="宋体" w:cs="Times New Roman"/>
                      <w:color w:val="auto"/>
                      <w:szCs w:val="21"/>
                    </w:rPr>
                    <w:t>（mg/m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w:t>
                  </w:r>
                </w:p>
              </w:tc>
              <w:tc>
                <w:tcPr>
                  <w:tcW w:w="752"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硫化氢</w:t>
                  </w:r>
                  <w:r>
                    <w:rPr>
                      <w:rFonts w:hint="default" w:ascii="Times New Roman" w:hAnsi="Times New Roman" w:eastAsia="宋体" w:cs="Times New Roman"/>
                      <w:color w:val="auto"/>
                      <w:szCs w:val="21"/>
                      <w:vertAlign w:val="superscript"/>
                    </w:rPr>
                    <w:t>a</w:t>
                  </w:r>
                  <w:r>
                    <w:rPr>
                      <w:rFonts w:hint="default" w:ascii="Times New Roman" w:hAnsi="Times New Roman" w:eastAsia="宋体" w:cs="Times New Roman"/>
                      <w:color w:val="auto"/>
                      <w:szCs w:val="21"/>
                    </w:rPr>
                    <w:t>（mg/m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w:t>
                  </w:r>
                </w:p>
              </w:tc>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二氧化碳摩尔分数（%）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一类</w:t>
                  </w:r>
                </w:p>
              </w:tc>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≥31.4</w:t>
                  </w:r>
                </w:p>
              </w:tc>
              <w:tc>
                <w:tcPr>
                  <w:tcW w:w="12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752"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w:t>
                  </w:r>
                </w:p>
              </w:tc>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二类</w:t>
                  </w:r>
                </w:p>
              </w:tc>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≥31.4</w:t>
                  </w:r>
                </w:p>
              </w:tc>
              <w:tc>
                <w:tcPr>
                  <w:tcW w:w="12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w:t>
                  </w:r>
                </w:p>
              </w:tc>
              <w:tc>
                <w:tcPr>
                  <w:tcW w:w="752"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987" w:type="pct"/>
                  <w:noWrap w:val="0"/>
                  <w:vAlign w:val="center"/>
                </w:tcPr>
                <w:p>
                  <w:pPr>
                    <w:spacing w:line="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noWrap w:val="0"/>
                  <w:vAlign w:val="center"/>
                </w:tcPr>
                <w:p>
                  <w:pPr>
                    <w:spacing w:line="0" w:lineRule="atLeast"/>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vertAlign w:val="superscript"/>
                    </w:rPr>
                    <w:t>a</w:t>
                  </w:r>
                  <w:r>
                    <w:rPr>
                      <w:rFonts w:hint="default" w:ascii="Times New Roman" w:hAnsi="Times New Roman" w:eastAsia="宋体" w:cs="Times New Roman"/>
                      <w:color w:val="auto"/>
                      <w:szCs w:val="21"/>
                    </w:rPr>
                    <w:t>气体体积的标准参比条件是101.325kPa，20℃，</w:t>
                  </w:r>
                </w:p>
                <w:p>
                  <w:pPr>
                    <w:spacing w:line="0" w:lineRule="atLeast"/>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vertAlign w:val="superscript"/>
                    </w:rPr>
                    <w:t>b</w:t>
                  </w:r>
                  <w:r>
                    <w:rPr>
                      <w:rFonts w:hint="default" w:ascii="Times New Roman" w:hAnsi="Times New Roman" w:eastAsia="宋体" w:cs="Times New Roman"/>
                      <w:color w:val="auto"/>
                      <w:szCs w:val="21"/>
                    </w:rPr>
                    <w:t>高位发热量以干基计。</w:t>
                  </w:r>
                </w:p>
              </w:tc>
            </w:tr>
          </w:tbl>
          <w:p>
            <w:pPr>
              <w:autoSpaceDE w:val="0"/>
              <w:autoSpaceDN w:val="0"/>
              <w:spacing w:line="360" w:lineRule="auto"/>
              <w:ind w:firstLine="480" w:firstLineChars="200"/>
              <w:jc w:val="left"/>
              <w:rPr>
                <w:rFonts w:hint="eastAsia" w:ascii="Times New Roman" w:hAnsi="Times New Roman" w:eastAsia="宋体" w:cs="Times New Roman"/>
                <w:color w:val="000000" w:themeColor="text1"/>
                <w:sz w:val="24"/>
                <w:lang w:val="en-US" w:eastAsia="zh-CN"/>
                <w14:textFill>
                  <w14:solidFill>
                    <w14:schemeClr w14:val="tx1"/>
                  </w14:solidFill>
                </w14:textFill>
              </w:rPr>
            </w:pPr>
          </w:p>
          <w:p>
            <w:pPr>
              <w:autoSpaceDE w:val="0"/>
              <w:autoSpaceDN w:val="0"/>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、供电</w:t>
            </w:r>
          </w:p>
          <w:p>
            <w:pPr>
              <w:autoSpaceDE w:val="0"/>
              <w:autoSpaceDN w:val="0"/>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本项目建成后年用电量为30万kW</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h，由当地供电管网提供，完全能够保证本项目生产、生活用电</w:t>
            </w:r>
            <w:r>
              <w:rPr>
                <w:rFonts w:ascii="Times New Roman" w:hAnsi="Times New Roman" w:eastAsia="宋体" w:cs="Times New Roman"/>
                <w:sz w:val="24"/>
              </w:rPr>
              <w:t>。</w:t>
            </w:r>
          </w:p>
          <w:p>
            <w:pPr>
              <w:spacing w:line="360" w:lineRule="auto"/>
              <w:ind w:firstLine="482" w:firstLineChars="200"/>
              <w:rPr>
                <w:rFonts w:ascii="Times New Roman" w:hAnsi="Times New Roman" w:eastAsia="宋体" w:cs="Times New Roman"/>
                <w:b/>
                <w:bCs/>
                <w:color w:val="000000" w:themeColor="text1"/>
                <w:sz w:val="24"/>
                <w:highlight w:val="none"/>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7、</w:t>
            </w:r>
            <w:r>
              <w:rPr>
                <w:rFonts w:ascii="Times New Roman" w:hAnsi="Times New Roman" w:eastAsia="宋体" w:cs="Times New Roman"/>
                <w:b/>
                <w:bCs/>
                <w:color w:val="000000" w:themeColor="text1"/>
                <w:sz w:val="24"/>
                <w:highlight w:val="none"/>
                <w14:textFill>
                  <w14:solidFill>
                    <w14:schemeClr w14:val="tx1"/>
                  </w14:solidFill>
                </w14:textFill>
              </w:rPr>
              <w:t>平面布置</w:t>
            </w:r>
          </w:p>
          <w:p>
            <w:pPr>
              <w:spacing w:line="360" w:lineRule="auto"/>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highlight w:val="none"/>
                <w:lang w:eastAsia="zh-CN"/>
              </w:rPr>
              <w:t>本项目设置两座生产车间，厂区入口位于厂区东侧，入口北侧为办公楼，南侧为</w:t>
            </w:r>
            <w:r>
              <w:rPr>
                <w:rFonts w:hint="eastAsia" w:ascii="Times New Roman" w:hAnsi="Times New Roman" w:eastAsia="宋体" w:cs="Times New Roman"/>
                <w:sz w:val="24"/>
                <w:highlight w:val="none"/>
                <w:lang w:val="en-US" w:eastAsia="zh-CN"/>
              </w:rPr>
              <w:t>2#生产车间，2#生产车间西侧为1#生产车间，办公楼西侧为库房。</w:t>
            </w:r>
            <w:r>
              <w:rPr>
                <w:rFonts w:hint="eastAsia" w:ascii="Times New Roman" w:hAnsi="Times New Roman" w:eastAsia="宋体" w:cs="Times New Roman"/>
                <w:sz w:val="24"/>
                <w:highlight w:val="none"/>
              </w:rPr>
              <w:t>项目</w:t>
            </w:r>
            <w:r>
              <w:rPr>
                <w:rFonts w:ascii="Times New Roman" w:hAnsi="Times New Roman" w:eastAsia="宋体" w:cs="Times New Roman"/>
                <w:sz w:val="24"/>
                <w:highlight w:val="none"/>
              </w:rPr>
              <w:t>充分考虑安全、合理等要求，按各种不同功能的设施进行分区和组合，力求平面布置紧凑合理，节省用地，方便管理。</w:t>
            </w:r>
            <w:r>
              <w:rPr>
                <w:rFonts w:hint="eastAsia" w:ascii="Times New Roman" w:hAnsi="Times New Roman" w:eastAsia="宋体" w:cs="Times New Roman"/>
                <w:sz w:val="24"/>
                <w:highlight w:val="none"/>
              </w:rPr>
              <w:t>厂区平面布置图见附图3</w:t>
            </w:r>
            <w:r>
              <w:rPr>
                <w:rFonts w:ascii="Times New Roman" w:hAnsi="Times New Roman" w:eastAsia="宋体" w:cs="Times New Roman"/>
                <w:sz w:val="24"/>
                <w:highlight w:val="none"/>
              </w:rPr>
              <w:t>。</w:t>
            </w:r>
          </w:p>
          <w:p>
            <w:pPr>
              <w:numPr>
                <w:ilvl w:val="0"/>
                <w:numId w:val="0"/>
              </w:numPr>
              <w:autoSpaceDE w:val="0"/>
              <w:autoSpaceDN w:val="0"/>
              <w:spacing w:line="360" w:lineRule="auto"/>
              <w:ind w:firstLine="480" w:firstLineChars="200"/>
              <w:jc w:val="left"/>
              <w:rPr>
                <w:rFonts w:hint="default" w:ascii="Times New Roman" w:hAnsi="Times New Roman" w:eastAsia="宋体" w:cs="Times New Roman"/>
                <w:color w:val="000000" w:themeColor="text1"/>
                <w:sz w:val="24"/>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84" w:hRule="atLeast"/>
          <w:jc w:val="center"/>
        </w:trPr>
        <w:tc>
          <w:tcPr>
            <w:tcW w:w="45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6"/>
              <w:adjustRightInd w:val="0"/>
              <w:snapToGrid w:val="0"/>
              <w:spacing w:beforeAutospacing="0" w:afterAutospacing="0"/>
              <w:jc w:val="center"/>
              <w:rPr>
                <w:rFonts w:hint="default" w:ascii="Times New Roman" w:hAnsi="Times New Roman"/>
                <w:color w:val="000000" w:themeColor="text1"/>
                <w:szCs w:val="24"/>
                <w14:textFill>
                  <w14:solidFill>
                    <w14:schemeClr w14:val="tx1"/>
                  </w14:solidFill>
                </w14:textFill>
              </w:rPr>
            </w:pPr>
            <w:r>
              <w:rPr>
                <w:rFonts w:hint="default" w:ascii="Times New Roman" w:hAnsi="Times New Roman"/>
                <w:color w:val="000000" w:themeColor="text1"/>
                <w:szCs w:val="24"/>
                <w14:textFill>
                  <w14:solidFill>
                    <w14:schemeClr w14:val="tx1"/>
                  </w14:solidFill>
                </w14:textFill>
              </w:rPr>
              <w:t>工艺流程和产排污环节</w:t>
            </w:r>
          </w:p>
        </w:tc>
        <w:tc>
          <w:tcPr>
            <w:tcW w:w="8837" w:type="dxa"/>
            <w:tcBorders>
              <w:top w:val="single" w:color="auto" w:sz="4" w:space="0"/>
              <w:left w:val="single" w:color="auto" w:sz="4" w:space="0"/>
              <w:bottom w:val="single" w:color="auto" w:sz="4" w:space="0"/>
              <w:right w:val="single" w:color="auto" w:sz="8" w:space="0"/>
            </w:tcBorders>
            <w:shd w:val="clear" w:color="auto" w:fill="auto"/>
          </w:tcPr>
          <w:p>
            <w:pPr>
              <w:spacing w:line="460" w:lineRule="exact"/>
              <w:ind w:firstLine="475" w:firstLineChars="198"/>
              <w:rPr>
                <w:rFonts w:hint="default" w:ascii="Times New Roman" w:hAnsi="Times New Roman" w:cs="Times New Roman" w:eastAsiaTheme="minorEastAsia"/>
                <w:color w:val="000000" w:themeColor="text1"/>
                <w:sz w:val="24"/>
                <w:lang w:val="en-US" w:eastAsia="zh-CN"/>
                <w14:textFill>
                  <w14:solidFill>
                    <w14:schemeClr w14:val="tx1"/>
                  </w14:solidFill>
                </w14:textFill>
              </w:rPr>
            </w:pPr>
            <w:bookmarkStart w:id="1" w:name="_Hlk70019085"/>
            <w:r>
              <w:rPr>
                <w:rFonts w:hint="eastAsia" w:ascii="Times New Roman" w:hAnsi="Times New Roman" w:cs="Times New Roman"/>
                <w:color w:val="000000" w:themeColor="text1"/>
                <w:sz w:val="24"/>
                <w:lang w:val="en-US" w:eastAsia="zh-CN"/>
                <w14:textFill>
                  <w14:solidFill>
                    <w14:schemeClr w14:val="tx1"/>
                  </w14:solidFill>
                </w14:textFill>
              </w:rPr>
              <w:t>本项目产品为铝型材和铝合金件，外购的铝棒经挤压成型后的成品型材部分直接用于铝合金件的生产，其余部分经表面处理后外售。</w:t>
            </w:r>
          </w:p>
          <w:p>
            <w:pPr>
              <w:spacing w:line="460" w:lineRule="exact"/>
              <w:ind w:firstLine="475" w:firstLineChars="198"/>
              <w:rPr>
                <w:rFonts w:ascii="Times New Roman" w:hAnsi="Times New Roman" w:eastAsia="宋体" w:cs="Times New Roman"/>
                <w:sz w:val="24"/>
                <w:szCs w:val="20"/>
              </w:rPr>
            </w:pPr>
            <w:r>
              <w:rPr>
                <w:rFonts w:ascii="Times New Roman" w:hAnsi="Times New Roman" w:cs="Times New Roman"/>
                <w:color w:val="000000" w:themeColor="text1"/>
                <w:sz w:val="24"/>
                <w14:textFill>
                  <w14:solidFill>
                    <w14:schemeClr w14:val="tx1"/>
                  </w14:solidFill>
                </w14:textFill>
              </w:rPr>
              <w:t>本项目</w:t>
            </w:r>
            <w:r>
              <w:rPr>
                <w:rStyle w:val="66"/>
                <w:rFonts w:ascii="Times New Roman" w:hAnsi="Times New Roman" w:cs="Times New Roman"/>
                <w:color w:val="000000" w:themeColor="text1"/>
                <w14:textFill>
                  <w14:solidFill>
                    <w14:schemeClr w14:val="tx1"/>
                  </w14:solidFill>
                </w14:textFill>
              </w:rPr>
              <w:t>生产工艺流程及产污环节见下图</w:t>
            </w:r>
            <w:r>
              <w:rPr>
                <w:rFonts w:ascii="Times New Roman" w:hAnsi="Times New Roman" w:eastAsia="宋体" w:cs="Times New Roman"/>
                <w:sz w:val="24"/>
                <w:szCs w:val="20"/>
              </w:rPr>
              <w:t>。</w:t>
            </w:r>
          </w:p>
          <w:p>
            <w:pPr>
              <w:pStyle w:val="6"/>
              <w:ind w:left="0" w:leftChars="0" w:firstLine="0" w:firstLineChars="0"/>
            </w:pPr>
            <w:r>
              <w:rPr>
                <w:rFonts w:hint="eastAsia" w:ascii="Times New Roman" w:hAnsi="Times New Roman" w:eastAsia="宋体" w:cs="Times New Roman"/>
                <w:b/>
                <w:bCs/>
                <w:szCs w:val="21"/>
                <w:lang w:val="en-US" w:eastAsia="zh-CN"/>
              </w:rPr>
              <w:t xml:space="preserve">          </w:t>
            </w:r>
          </w:p>
          <w:p>
            <w:pPr>
              <w:spacing w:line="360" w:lineRule="auto"/>
              <w:ind w:firstLine="2108" w:firstLineChars="1000"/>
              <w:jc w:val="both"/>
              <w:rPr>
                <w:rFonts w:ascii="Times New Roman" w:hAnsi="Times New Roman" w:eastAsia="宋体" w:cs="Times New Roman"/>
                <w:b/>
                <w:bCs/>
                <w:szCs w:val="21"/>
              </w:rPr>
            </w:pPr>
            <w:r>
              <w:rPr>
                <w:rFonts w:hint="eastAsia" w:ascii="Times New Roman" w:hAnsi="Times New Roman" w:eastAsia="宋体" w:cs="Times New Roman"/>
                <w:b/>
                <w:bCs/>
                <w:szCs w:val="21"/>
              </w:rPr>
              <w:t xml:space="preserve"> </w:t>
            </w:r>
            <w:r>
              <w:rPr>
                <w:rFonts w:hint="eastAsia" w:ascii="Times New Roman" w:hAnsi="Times New Roman" w:eastAsia="宋体" w:cs="Times New Roman"/>
                <w:b/>
                <w:color w:val="000000" w:themeColor="text1"/>
                <w:sz w:val="24"/>
                <w14:textFill>
                  <w14:solidFill>
                    <w14:schemeClr w14:val="tx1"/>
                  </w14:solidFill>
                </w14:textFill>
              </w:rPr>
              <w:t xml:space="preserve"> 图2-</w:t>
            </w:r>
            <w:r>
              <w:rPr>
                <w:rFonts w:hint="eastAsia" w:ascii="Times New Roman" w:hAnsi="Times New Roman" w:eastAsia="宋体" w:cs="Times New Roman"/>
                <w:b/>
                <w:color w:val="000000" w:themeColor="text1"/>
                <w:sz w:val="24"/>
                <w:lang w:val="en-US" w:eastAsia="zh-CN"/>
                <w14:textFill>
                  <w14:solidFill>
                    <w14:schemeClr w14:val="tx1"/>
                  </w14:solidFill>
                </w14:textFill>
              </w:rPr>
              <w:t>2</w:t>
            </w:r>
            <w:r>
              <w:rPr>
                <w:rFonts w:hint="eastAsia" w:ascii="Times New Roman" w:hAnsi="Times New Roman" w:eastAsia="宋体" w:cs="Times New Roman"/>
                <w:b/>
                <w:color w:val="000000" w:themeColor="text1"/>
                <w:sz w:val="24"/>
                <w14:textFill>
                  <w14:solidFill>
                    <w14:schemeClr w14:val="tx1"/>
                  </w14:solidFill>
                </w14:textFill>
              </w:rPr>
              <w:t xml:space="preserve"> </w:t>
            </w:r>
            <w:r>
              <w:rPr>
                <w:rFonts w:hint="eastAsia" w:ascii="Times New Roman" w:hAnsi="Times New Roman" w:eastAsia="宋体" w:cs="Times New Roman"/>
                <w:b/>
                <w:color w:val="000000" w:themeColor="text1"/>
                <w:sz w:val="24"/>
                <w:lang w:eastAsia="zh-CN"/>
                <w14:textFill>
                  <w14:solidFill>
                    <w14:schemeClr w14:val="tx1"/>
                  </w14:solidFill>
                </w14:textFill>
              </w:rPr>
              <w:t>本项目</w:t>
            </w:r>
            <w:r>
              <w:rPr>
                <w:rFonts w:hint="eastAsia" w:ascii="Times New Roman" w:hAnsi="Times New Roman" w:eastAsia="宋体" w:cs="Times New Roman"/>
                <w:b/>
                <w:color w:val="000000" w:themeColor="text1"/>
                <w:sz w:val="24"/>
                <w14:textFill>
                  <w14:solidFill>
                    <w14:schemeClr w14:val="tx1"/>
                  </w14:solidFill>
                </w14:textFill>
              </w:rPr>
              <w:t>生产工艺流程及产污节点图</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eastAsia="宋体" w:cs="Times New Roman"/>
                <w:bCs/>
                <w:color w:val="000000" w:themeColor="text1"/>
                <w:sz w:val="24"/>
                <w:lang w:eastAsia="zh-CN"/>
                <w14:textFill>
                  <w14:solidFill>
                    <w14:schemeClr w14:val="tx1"/>
                  </w14:solidFill>
                </w14:textFill>
              </w:rPr>
            </w:pPr>
            <w:r>
              <w:rPr>
                <w:rFonts w:hint="eastAsia" w:ascii="Times New Roman" w:hAnsi="Times New Roman" w:cs="Times New Roman"/>
                <w:bCs/>
                <w:color w:val="000000" w:themeColor="text1"/>
                <w:sz w:val="24"/>
                <w:lang w:eastAsia="zh-CN"/>
                <w14:textFill>
                  <w14:solidFill>
                    <w14:schemeClr w14:val="tx1"/>
                  </w14:solidFill>
                </w14:textFill>
              </w:rPr>
              <w:t>工艺流程描述：</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1、</w:t>
            </w:r>
            <w:r>
              <w:rPr>
                <w:rFonts w:hint="eastAsia" w:ascii="Times New Roman" w:hAnsi="Times New Roman" w:cs="Times New Roman"/>
                <w:bCs/>
                <w:color w:val="000000" w:themeColor="text1"/>
                <w:sz w:val="24"/>
                <w:lang w:eastAsia="zh-CN"/>
                <w14:textFill>
                  <w14:solidFill>
                    <w14:schemeClr w14:val="tx1"/>
                  </w14:solidFill>
                </w14:textFill>
              </w:rPr>
              <w:t>加</w:t>
            </w:r>
            <w:r>
              <w:rPr>
                <w:rFonts w:hint="default" w:ascii="Times New Roman" w:hAnsi="Times New Roman" w:cs="Times New Roman"/>
                <w:bCs/>
                <w:color w:val="000000" w:themeColor="text1"/>
                <w:sz w:val="24"/>
                <w14:textFill>
                  <w14:solidFill>
                    <w14:schemeClr w14:val="tx1"/>
                  </w14:solidFill>
                </w14:textFill>
              </w:rPr>
              <w:t>热：将外购铝棒送至</w:t>
            </w:r>
            <w:r>
              <w:rPr>
                <w:rFonts w:hint="eastAsia" w:ascii="Times New Roman" w:hAnsi="Times New Roman" w:cs="Times New Roman"/>
                <w:bCs/>
                <w:color w:val="000000" w:themeColor="text1"/>
                <w:sz w:val="24"/>
                <w:lang w:eastAsia="zh-CN"/>
                <w14:textFill>
                  <w14:solidFill>
                    <w14:schemeClr w14:val="tx1"/>
                  </w14:solidFill>
                </w14:textFill>
              </w:rPr>
              <w:t>加热</w:t>
            </w:r>
            <w:r>
              <w:rPr>
                <w:rFonts w:hint="default" w:ascii="Times New Roman" w:hAnsi="Times New Roman" w:cs="Times New Roman"/>
                <w:bCs/>
                <w:color w:val="000000" w:themeColor="text1"/>
                <w:sz w:val="24"/>
                <w14:textFill>
                  <w14:solidFill>
                    <w14:schemeClr w14:val="tx1"/>
                  </w14:solidFill>
                </w14:textFill>
              </w:rPr>
              <w:t>炉加温，炉内温度可达 400-500℃，加热时长约为30min，此工序可以降低铝棒的硬度，提高铝件的可塑性。铝棒</w:t>
            </w:r>
            <w:r>
              <w:rPr>
                <w:rFonts w:hint="eastAsia" w:ascii="Times New Roman" w:hAnsi="Times New Roman" w:cs="Times New Roman"/>
                <w:bCs/>
                <w:color w:val="000000" w:themeColor="text1"/>
                <w:sz w:val="24"/>
                <w:lang w:eastAsia="zh-CN"/>
                <w14:textFill>
                  <w14:solidFill>
                    <w14:schemeClr w14:val="tx1"/>
                  </w14:solidFill>
                </w14:textFill>
              </w:rPr>
              <w:t>加热</w:t>
            </w:r>
            <w:r>
              <w:rPr>
                <w:rFonts w:hint="default" w:ascii="Times New Roman" w:hAnsi="Times New Roman" w:cs="Times New Roman"/>
                <w:bCs/>
                <w:color w:val="000000" w:themeColor="text1"/>
                <w:sz w:val="24"/>
                <w14:textFill>
                  <w14:solidFill>
                    <w14:schemeClr w14:val="tx1"/>
                  </w14:solidFill>
                </w14:textFill>
              </w:rPr>
              <w:t>炉使用的能源为天然气。</w:t>
            </w:r>
            <w:r>
              <w:rPr>
                <w:rFonts w:hint="eastAsia" w:ascii="Times New Roman" w:hAnsi="Times New Roman" w:cs="Times New Roman"/>
                <w:bCs/>
                <w:color w:val="000000" w:themeColor="text1"/>
                <w:sz w:val="24"/>
                <w:lang w:eastAsia="zh-CN"/>
                <w14:textFill>
                  <w14:solidFill>
                    <w14:schemeClr w14:val="tx1"/>
                  </w14:solidFill>
                </w14:textFill>
              </w:rPr>
              <w:t>该工序会产生</w:t>
            </w:r>
            <w:r>
              <w:rPr>
                <w:rFonts w:hint="default" w:ascii="Times New Roman" w:hAnsi="Times New Roman" w:cs="Times New Roman"/>
                <w:bCs/>
                <w:color w:val="000000" w:themeColor="text1"/>
                <w:sz w:val="24"/>
                <w14:textFill>
                  <w14:solidFill>
                    <w14:schemeClr w14:val="tx1"/>
                  </w14:solidFill>
                </w14:textFill>
              </w:rPr>
              <w:t>天然气燃烧</w:t>
            </w:r>
            <w:r>
              <w:rPr>
                <w:rFonts w:hint="default" w:ascii="Times New Roman" w:hAnsi="Times New Roman" w:cs="Times New Roman"/>
                <w:bCs/>
                <w:color w:val="000000" w:themeColor="text1"/>
                <w:sz w:val="24"/>
                <w:lang w:eastAsia="zh-CN"/>
                <w14:textFill>
                  <w14:solidFill>
                    <w14:schemeClr w14:val="tx1"/>
                  </w14:solidFill>
                </w14:textFill>
              </w:rPr>
              <w:t>废气</w:t>
            </w:r>
            <w:r>
              <w:rPr>
                <w:rFonts w:hint="default" w:ascii="Times New Roman" w:hAnsi="Times New Roman" w:cs="Times New Roman"/>
                <w:bCs/>
                <w:color w:val="000000" w:themeColor="text1"/>
                <w:sz w:val="24"/>
                <w:lang w:val="en-US" w:eastAsia="zh-CN"/>
                <w14:textFill>
                  <w14:solidFill>
                    <w14:schemeClr w14:val="tx1"/>
                  </w14:solidFill>
                </w14:textFill>
              </w:rPr>
              <w:t>G1</w:t>
            </w:r>
            <w:r>
              <w:rPr>
                <w:rFonts w:hint="default" w:ascii="Times New Roman" w:hAnsi="Times New Roman" w:cs="Times New Roman"/>
                <w:bCs/>
                <w:color w:val="000000" w:themeColor="text1"/>
                <w:sz w:val="24"/>
                <w14:textFill>
                  <w14:solidFill>
                    <w14:schemeClr w14:val="tx1"/>
                  </w14:solidFill>
                </w14:textFill>
              </w:rPr>
              <w:t>。</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2、挤压</w:t>
            </w:r>
            <w:r>
              <w:rPr>
                <w:rFonts w:hint="eastAsia" w:ascii="Times New Roman" w:hAnsi="Times New Roman" w:cs="Times New Roman"/>
                <w:bCs/>
                <w:color w:val="000000" w:themeColor="text1"/>
                <w:sz w:val="24"/>
                <w:lang w:eastAsia="zh-CN"/>
                <w14:textFill>
                  <w14:solidFill>
                    <w14:schemeClr w14:val="tx1"/>
                  </w14:solidFill>
                </w14:textFill>
              </w:rPr>
              <w:t>、</w:t>
            </w:r>
            <w:r>
              <w:rPr>
                <w:rFonts w:hint="default" w:ascii="Times New Roman" w:hAnsi="Times New Roman" w:cs="Times New Roman"/>
                <w:bCs/>
                <w:color w:val="000000" w:themeColor="text1"/>
                <w:sz w:val="24"/>
                <w:lang w:eastAsia="zh-CN"/>
                <w14:textFill>
                  <w14:solidFill>
                    <w14:schemeClr w14:val="tx1"/>
                  </w14:solidFill>
                </w14:textFill>
              </w:rPr>
              <w:t>切割</w:t>
            </w:r>
            <w:r>
              <w:rPr>
                <w:rFonts w:hint="default" w:ascii="Times New Roman" w:hAnsi="Times New Roman" w:cs="Times New Roman"/>
                <w:bCs/>
                <w:color w:val="000000" w:themeColor="text1"/>
                <w:sz w:val="24"/>
                <w14:textFill>
                  <w14:solidFill>
                    <w14:schemeClr w14:val="tx1"/>
                  </w14:solidFill>
                </w14:textFill>
              </w:rPr>
              <w:t>：经预热后的铝棒送至挤压机内挤出，并由牵引机拉直，风冷冷却，产品的尺寸与形状取决于模具，生产不同规格的</w:t>
            </w:r>
            <w:r>
              <w:rPr>
                <w:rFonts w:hint="eastAsia" w:ascii="Times New Roman" w:hAnsi="Times New Roman" w:cs="Times New Roman"/>
                <w:bCs/>
                <w:color w:val="000000" w:themeColor="text1"/>
                <w:sz w:val="24"/>
                <w:lang w:eastAsia="zh-CN"/>
                <w14:textFill>
                  <w14:solidFill>
                    <w14:schemeClr w14:val="tx1"/>
                  </w14:solidFill>
                </w14:textFill>
              </w:rPr>
              <w:t>铝型材</w:t>
            </w:r>
            <w:r>
              <w:rPr>
                <w:rFonts w:hint="default" w:ascii="Times New Roman" w:hAnsi="Times New Roman" w:cs="Times New Roman"/>
                <w:bCs/>
                <w:color w:val="000000" w:themeColor="text1"/>
                <w:sz w:val="24"/>
                <w14:textFill>
                  <w14:solidFill>
                    <w14:schemeClr w14:val="tx1"/>
                  </w14:solidFill>
                </w14:textFill>
              </w:rPr>
              <w:t>需要更换不同的模具。挤出工段的末端自带截断设备，将铝型材切割为需要的长度。挤压机连续工作需要冷却水冷却电机，冷却水循环使用不外排。</w:t>
            </w:r>
            <w:r>
              <w:rPr>
                <w:rFonts w:hint="eastAsia" w:ascii="Times New Roman" w:hAnsi="Times New Roman" w:cs="Times New Roman"/>
                <w:bCs/>
                <w:color w:val="000000" w:themeColor="text1"/>
                <w:sz w:val="24"/>
                <w:lang w:eastAsia="zh-CN"/>
                <w14:textFill>
                  <w14:solidFill>
                    <w14:schemeClr w14:val="tx1"/>
                  </w14:solidFill>
                </w14:textFill>
              </w:rPr>
              <w:t>该工序会产生</w:t>
            </w:r>
            <w:r>
              <w:rPr>
                <w:rFonts w:hint="eastAsia" w:ascii="Times New Roman" w:hAnsi="Times New Roman" w:cs="Times New Roman"/>
                <w:bCs/>
                <w:color w:val="000000" w:themeColor="text1"/>
                <w:sz w:val="24"/>
                <w:lang w:val="en-US" w:eastAsia="zh-CN"/>
                <w14:textFill>
                  <w14:solidFill>
                    <w14:schemeClr w14:val="tx1"/>
                  </w14:solidFill>
                </w14:textFill>
              </w:rPr>
              <w:t>下脚料S1和噪声N。</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3、时效：</w:t>
            </w:r>
            <w:r>
              <w:rPr>
                <w:rFonts w:hint="default" w:ascii="Times New Roman" w:hAnsi="Times New Roman" w:cs="Times New Roman"/>
                <w:bCs/>
                <w:color w:val="000000" w:themeColor="text1"/>
                <w:sz w:val="24"/>
                <w14:textFill>
                  <w14:solidFill>
                    <w14:schemeClr w14:val="tx1"/>
                  </w14:solidFill>
                </w14:textFill>
              </w:rPr>
              <w:t>将挤出、</w:t>
            </w:r>
            <w:r>
              <w:rPr>
                <w:rFonts w:hint="default" w:ascii="Times New Roman" w:hAnsi="Times New Roman" w:cs="Times New Roman"/>
                <w:bCs/>
                <w:color w:val="000000" w:themeColor="text1"/>
                <w:sz w:val="24"/>
                <w:lang w:eastAsia="zh-CN"/>
                <w14:textFill>
                  <w14:solidFill>
                    <w14:schemeClr w14:val="tx1"/>
                  </w14:solidFill>
                </w14:textFill>
              </w:rPr>
              <w:t>切割</w:t>
            </w:r>
            <w:r>
              <w:rPr>
                <w:rFonts w:hint="default" w:ascii="Times New Roman" w:hAnsi="Times New Roman" w:cs="Times New Roman"/>
                <w:bCs/>
                <w:color w:val="000000" w:themeColor="text1"/>
                <w:sz w:val="24"/>
                <w14:textFill>
                  <w14:solidFill>
                    <w14:schemeClr w14:val="tx1"/>
                  </w14:solidFill>
                </w14:textFill>
              </w:rPr>
              <w:t>后的铝型材送入时效炉内进行时效处理，190-195℃条件下保温3.5小时。时效处理是把材料有意识地在室温或较高温度存放较长时间，使之产生时效的工艺。时效是一种合金的强度和硬度随时间而发生显著变化的现象，经时效处理后的铝型材，其硬度和</w:t>
            </w:r>
            <w:r>
              <w:rPr>
                <w:rFonts w:hint="eastAsia" w:ascii="Times New Roman" w:hAnsi="Times New Roman" w:cs="Times New Roman"/>
                <w:bCs/>
                <w:color w:val="000000" w:themeColor="text1"/>
                <w:sz w:val="24"/>
                <w:lang w:eastAsia="zh-CN"/>
                <w14:textFill>
                  <w14:solidFill>
                    <w14:schemeClr w14:val="tx1"/>
                  </w14:solidFill>
                </w14:textFill>
              </w:rPr>
              <w:t>强度</w:t>
            </w:r>
            <w:r>
              <w:rPr>
                <w:rFonts w:hint="default" w:ascii="Times New Roman" w:hAnsi="Times New Roman" w:cs="Times New Roman"/>
                <w:bCs/>
                <w:color w:val="000000" w:themeColor="text1"/>
                <w:sz w:val="24"/>
                <w14:textFill>
                  <w14:solidFill>
                    <w14:schemeClr w14:val="tx1"/>
                  </w14:solidFill>
                </w14:textFill>
              </w:rPr>
              <w:t>均有所增加，塑性韧性和内应力均有所降低。本项目所使用的时效炉所用能源为天然气。</w:t>
            </w:r>
            <w:r>
              <w:rPr>
                <w:rFonts w:hint="eastAsia" w:ascii="Times New Roman" w:hAnsi="Times New Roman" w:cs="Times New Roman"/>
                <w:bCs/>
                <w:color w:val="000000" w:themeColor="text1"/>
                <w:sz w:val="24"/>
                <w:lang w:eastAsia="zh-CN"/>
                <w14:textFill>
                  <w14:solidFill>
                    <w14:schemeClr w14:val="tx1"/>
                  </w14:solidFill>
                </w14:textFill>
              </w:rPr>
              <w:t>该工序会产生</w:t>
            </w:r>
            <w:r>
              <w:rPr>
                <w:rFonts w:hint="default" w:ascii="Times New Roman" w:hAnsi="Times New Roman" w:cs="Times New Roman"/>
                <w:bCs/>
                <w:color w:val="000000" w:themeColor="text1"/>
                <w:sz w:val="24"/>
                <w14:textFill>
                  <w14:solidFill>
                    <w14:schemeClr w14:val="tx1"/>
                  </w14:solidFill>
                </w14:textFill>
              </w:rPr>
              <w:t>天然气燃烧</w:t>
            </w:r>
            <w:r>
              <w:rPr>
                <w:rFonts w:hint="default" w:ascii="Times New Roman" w:hAnsi="Times New Roman" w:cs="Times New Roman"/>
                <w:bCs/>
                <w:color w:val="000000" w:themeColor="text1"/>
                <w:sz w:val="24"/>
                <w:lang w:eastAsia="zh-CN"/>
                <w14:textFill>
                  <w14:solidFill>
                    <w14:schemeClr w14:val="tx1"/>
                  </w14:solidFill>
                </w14:textFill>
              </w:rPr>
              <w:t>废气</w:t>
            </w:r>
            <w:r>
              <w:rPr>
                <w:rFonts w:hint="default" w:ascii="Times New Roman" w:hAnsi="Times New Roman" w:cs="Times New Roman"/>
                <w:bCs/>
                <w:color w:val="000000" w:themeColor="text1"/>
                <w:sz w:val="24"/>
                <w:lang w:val="en-US" w:eastAsia="zh-CN"/>
                <w14:textFill>
                  <w14:solidFill>
                    <w14:schemeClr w14:val="tx1"/>
                  </w14:solidFill>
                </w14:textFill>
              </w:rPr>
              <w:t>G</w:t>
            </w:r>
            <w:r>
              <w:rPr>
                <w:rFonts w:hint="eastAsia" w:ascii="Times New Roman" w:hAnsi="Times New Roman" w:cs="Times New Roman"/>
                <w:bCs/>
                <w:color w:val="000000" w:themeColor="text1"/>
                <w:sz w:val="24"/>
                <w:lang w:val="en-US" w:eastAsia="zh-CN"/>
                <w14:textFill>
                  <w14:solidFill>
                    <w14:schemeClr w14:val="tx1"/>
                  </w14:solidFill>
                </w14:textFill>
              </w:rPr>
              <w:t>2</w:t>
            </w:r>
            <w:r>
              <w:rPr>
                <w:rFonts w:hint="default" w:ascii="Times New Roman" w:hAnsi="Times New Roman" w:cs="Times New Roman"/>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t>此工序完成后一部分铝型材用于铝合金件生产。</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b w:val="0"/>
                <w:bCs/>
                <w:color w:val="000000" w:themeColor="text1"/>
                <w:kern w:val="2"/>
                <w:sz w:val="21"/>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铝合金件</w:t>
            </w:r>
            <w:r>
              <w:rPr>
                <w:rFonts w:hint="eastAsia"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生产工艺：铝型材按照产品规格经过切割、车床加工、打孔、扩孔、压制等机加工工序后得到成品</w:t>
            </w:r>
            <w: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铝合金件</w:t>
            </w:r>
            <w:r>
              <w:rPr>
                <w:rFonts w:hint="eastAsia"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，经液压打包机打包后入库待售。该工序会产生下脚料S1和噪声N。</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Times New Roman" w:eastAsia="宋体" w:cs="Times New Roman"/>
                <w:bCs/>
                <w:snapToGrid w:val="0"/>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Cs/>
                <w:snapToGrid w:val="0"/>
                <w:color w:val="000000" w:themeColor="text1"/>
                <w:kern w:val="0"/>
                <w:sz w:val="24"/>
                <w:szCs w:val="24"/>
                <w:lang w:val="en-US" w:eastAsia="zh-CN" w:bidi="ar-SA"/>
                <w14:textFill>
                  <w14:solidFill>
                    <w14:schemeClr w14:val="tx1"/>
                  </w14:solidFill>
                </w14:textFill>
              </w:rPr>
              <w:t>4-1、抛丸：将铝型材通过抛丸机进行抛丸，使工件表面更光滑，本道工序主要产生抛丸废气G3、废钢丸S2和噪声N。</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bCs/>
                <w:snapToGrid w:val="0"/>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Cs/>
                <w:snapToGrid w:val="0"/>
                <w:color w:val="000000" w:themeColor="text1"/>
                <w:kern w:val="0"/>
                <w:sz w:val="24"/>
                <w:szCs w:val="24"/>
                <w:lang w:val="en-US" w:eastAsia="zh-CN" w:bidi="ar-SA"/>
                <w14:textFill>
                  <w14:solidFill>
                    <w14:schemeClr w14:val="tx1"/>
                  </w14:solidFill>
                </w14:textFill>
              </w:rPr>
              <w:t>4-2、喷砂：将铝型材通过喷砂机进行喷砂，使工件表面光亮，本道工序主要产生喷砂废气G4、废钢砂S3和噪声N。</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Cs/>
                <w:snapToGrid w:val="0"/>
                <w:color w:val="000000" w:themeColor="text1"/>
                <w:kern w:val="0"/>
                <w:sz w:val="24"/>
                <w:szCs w:val="24"/>
                <w:lang w:val="en-US" w:eastAsia="zh-CN" w:bidi="ar-SA"/>
                <w14:textFill>
                  <w14:solidFill>
                    <w14:schemeClr w14:val="tx1"/>
                  </w14:solidFill>
                </w14:textFill>
              </w:rPr>
              <w:t>5</w:t>
            </w:r>
            <w:r>
              <w:rPr>
                <w:rFonts w:hint="default" w:ascii="Times New Roman" w:hAnsi="Times New Roman" w:eastAsia="宋体" w:cs="Times New Roman"/>
                <w:bCs/>
                <w:snapToGrid w:val="0"/>
                <w:color w:val="000000" w:themeColor="text1"/>
                <w:kern w:val="0"/>
                <w:sz w:val="24"/>
                <w:szCs w:val="24"/>
                <w:lang w:val="en-US" w:eastAsia="zh-CN" w:bidi="ar-SA"/>
                <w14:textFill>
                  <w14:solidFill>
                    <w14:schemeClr w14:val="tx1"/>
                  </w14:solidFill>
                </w14:textFill>
              </w:rPr>
              <w:t>、硅烷清洗：</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本项目硅烷清洗液的有效成分浓度为50%，加水稀释至5%后对铝材产品进行表面处理，其中硅烷清洗的机理及特点如下：</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①金属表面硅烷化处理的机理</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硅烷是一类含硅基的有机/无机杂化物，其基本分子式为：R'(CH</w:t>
            </w:r>
            <w:r>
              <w:rPr>
                <w:rFonts w:hint="default" w:ascii="Times New Roman" w:hAnsi="Times New Roman" w:eastAsia="宋体" w:cs="Times New Roman"/>
                <w:snapToGrid w:val="0"/>
                <w:color w:val="000000" w:themeColor="text1"/>
                <w:kern w:val="0"/>
                <w:sz w:val="24"/>
                <w:szCs w:val="24"/>
                <w:vertAlign w:val="subscript"/>
                <w:lang w:val="en-US" w:eastAsia="zh-CN" w:bidi="ar-SA"/>
                <w14:textFill>
                  <w14:solidFill>
                    <w14:schemeClr w14:val="tx1"/>
                  </w14:solidFill>
                </w14:textFill>
              </w:rPr>
              <w:t>2</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)nSi(OR)</w:t>
            </w:r>
            <w:r>
              <w:rPr>
                <w:rFonts w:hint="default" w:ascii="Times New Roman" w:hAnsi="Times New Roman" w:eastAsia="宋体" w:cs="Times New Roman"/>
                <w:snapToGrid w:val="0"/>
                <w:color w:val="000000" w:themeColor="text1"/>
                <w:kern w:val="0"/>
                <w:sz w:val="24"/>
                <w:szCs w:val="24"/>
                <w:vertAlign w:val="subscript"/>
                <w:lang w:val="en-US" w:eastAsia="zh-CN" w:bidi="ar-SA"/>
                <w14:textFill>
                  <w14:solidFill>
                    <w14:schemeClr w14:val="tx1"/>
                  </w14:solidFill>
                </w14:textFill>
              </w:rPr>
              <w:t>3</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。其中OR是可水解的基团，R'是有机官能团。</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硅烷在水溶液中通常以水解的形式存在：</w:t>
            </w:r>
          </w:p>
          <w:p>
            <w:pPr>
              <w:keepNext w:val="0"/>
              <w:keepLines w:val="0"/>
              <w:pageBreakBefore w:val="0"/>
              <w:widowControl w:val="0"/>
              <w:kinsoku/>
              <w:wordWrap/>
              <w:overflowPunct/>
              <w:topLinePunct w:val="0"/>
              <w:bidi w:val="0"/>
              <w:snapToGrid/>
              <w:spacing w:line="360" w:lineRule="auto"/>
              <w:ind w:firstLine="0" w:firstLineChars="0"/>
              <w:jc w:val="center"/>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-Si(OR)</w:t>
            </w:r>
            <w:r>
              <w:rPr>
                <w:rFonts w:hint="default" w:ascii="Times New Roman" w:hAnsi="Times New Roman" w:eastAsia="宋体" w:cs="Times New Roman"/>
                <w:snapToGrid w:val="0"/>
                <w:color w:val="000000" w:themeColor="text1"/>
                <w:kern w:val="0"/>
                <w:sz w:val="24"/>
                <w:szCs w:val="24"/>
                <w:vertAlign w:val="subscript"/>
                <w:lang w:val="en-US" w:eastAsia="zh-CN" w:bidi="ar-SA"/>
                <w14:textFill>
                  <w14:solidFill>
                    <w14:schemeClr w14:val="tx1"/>
                  </w14:solidFill>
                </w14:textFill>
              </w:rPr>
              <w:t>3</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+H</w:t>
            </w:r>
            <w:r>
              <w:rPr>
                <w:rFonts w:hint="default" w:ascii="Times New Roman" w:hAnsi="Times New Roman" w:eastAsia="宋体" w:cs="Times New Roman"/>
                <w:snapToGrid w:val="0"/>
                <w:color w:val="000000" w:themeColor="text1"/>
                <w:kern w:val="0"/>
                <w:sz w:val="24"/>
                <w:szCs w:val="24"/>
                <w:vertAlign w:val="subscript"/>
                <w:lang w:val="en-US" w:eastAsia="zh-CN" w:bidi="ar-SA"/>
                <w14:textFill>
                  <w14:solidFill>
                    <w14:schemeClr w14:val="tx1"/>
                  </w14:solidFill>
                </w14:textFill>
              </w:rPr>
              <w:t>2</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OSi(OH)</w:t>
            </w:r>
            <w:r>
              <w:rPr>
                <w:rFonts w:hint="default" w:ascii="Times New Roman" w:hAnsi="Times New Roman" w:eastAsia="宋体" w:cs="Times New Roman"/>
                <w:snapToGrid w:val="0"/>
                <w:color w:val="000000" w:themeColor="text1"/>
                <w:kern w:val="0"/>
                <w:sz w:val="24"/>
                <w:szCs w:val="24"/>
                <w:vertAlign w:val="subscript"/>
                <w:lang w:val="en-US" w:eastAsia="zh-CN" w:bidi="ar-SA"/>
                <w14:textFill>
                  <w14:solidFill>
                    <w14:schemeClr w14:val="tx1"/>
                  </w14:solidFill>
                </w14:textFill>
              </w:rPr>
              <w:t>3</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+3ROH</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硅烷水解后通过其SiOH基团与金属表面的MeOH基团</w:t>
            </w:r>
            <w:r>
              <w:rPr>
                <w:rFonts w:hint="eastAsia"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Me表示金属</w:t>
            </w:r>
            <w:r>
              <w:rPr>
                <w:rFonts w:hint="eastAsia"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的</w:t>
            </w:r>
            <w:r>
              <w:rPr>
                <w:rFonts w:hint="eastAsia"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缩合反应</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而快速吸附于金属表面。</w:t>
            </w:r>
          </w:p>
          <w:p>
            <w:pPr>
              <w:keepNext w:val="0"/>
              <w:keepLines w:val="0"/>
              <w:pageBreakBefore w:val="0"/>
              <w:widowControl w:val="0"/>
              <w:kinsoku/>
              <w:wordWrap/>
              <w:overflowPunct/>
              <w:topLinePunct w:val="0"/>
              <w:bidi w:val="0"/>
              <w:snapToGrid/>
              <w:spacing w:line="360" w:lineRule="auto"/>
              <w:ind w:firstLine="0" w:firstLineChars="0"/>
              <w:jc w:val="center"/>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TimesNewRomanPSMT" w:cs="Times New Roman"/>
                <w:snapToGrid w:val="0"/>
                <w:color w:val="000000" w:themeColor="text1"/>
                <w:kern w:val="0"/>
                <w:sz w:val="24"/>
                <w:szCs w:val="24"/>
                <w:lang w:val="en-US" w:eastAsia="zh-CN" w:bidi="ar-SA"/>
                <w14:textFill>
                  <w14:solidFill>
                    <w14:schemeClr w14:val="tx1"/>
                  </w14:solidFill>
                </w14:textFill>
              </w:rPr>
              <w:t>SiOH+MeOH=SiOMe+H</w:t>
            </w:r>
            <w:r>
              <w:rPr>
                <w:rFonts w:hint="default" w:ascii="Times New Roman" w:hAnsi="Times New Roman" w:eastAsia="TimesNewRomanPSMT" w:cs="Times New Roman"/>
                <w:snapToGrid w:val="0"/>
                <w:color w:val="000000" w:themeColor="text1"/>
                <w:kern w:val="0"/>
                <w:sz w:val="16"/>
                <w:szCs w:val="16"/>
                <w:lang w:val="en-US" w:eastAsia="zh-CN" w:bidi="ar-SA"/>
                <w14:textFill>
                  <w14:solidFill>
                    <w14:schemeClr w14:val="tx1"/>
                  </w14:solidFill>
                </w14:textFill>
              </w:rPr>
              <w:t>2</w:t>
            </w:r>
            <w:r>
              <w:rPr>
                <w:rFonts w:hint="default" w:ascii="Times New Roman" w:hAnsi="Times New Roman" w:eastAsia="TimesNewRomanPSMT" w:cs="Times New Roman"/>
                <w:snapToGrid w:val="0"/>
                <w:color w:val="000000" w:themeColor="text1"/>
                <w:kern w:val="0"/>
                <w:sz w:val="24"/>
                <w:szCs w:val="24"/>
                <w:lang w:val="en-US" w:eastAsia="zh-CN" w:bidi="ar-SA"/>
                <w14:textFill>
                  <w14:solidFill>
                    <w14:schemeClr w14:val="tx1"/>
                  </w14:solidFill>
                </w14:textFill>
              </w:rPr>
              <w:t>O</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一方面硅烷在金属界面上形成Si-O-Me共价键。一般来说，共价键间的作用力可达700kJ/tool，硅烷与金属之间的结合是非常牢固的；另一方面，剩余的硅烷分子通过SiOH基团之间的缩聚反应在金属表面形成具有Si-O-Si三维网状结构的硅烷膜。</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该硅烷膜可与之后的喷粉通过交联反应结合在一起，形成牢固的化学键。这样，基材、硅烷和粉末之间可以通过化学键形成稳固的膜层结构。</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②金属表面硅烷处理的特点</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a.硅烷处理中不含锌、镍等有害重金属及其它有害成分。</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b.硅烷处理过程不产生沉渣。</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c.不需要亚硝酸盐促进剂，从而避免了亚硝酸盐及其分解产物对人体的危害。</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d.产品消耗量低，仅是磷化的5%～10%。</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e.硅烷处理没有表调、钝化等工艺过程，较少的生产步骤和较短的处理时间有助于提高工厂的产能，可缩短新建生产线，节约设备投资和占地面积。</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f.硅烷槽液不需要加温，常温可行，节约能源。</w:t>
            </w:r>
          </w:p>
          <w:p>
            <w:pPr>
              <w:widowControl w:val="0"/>
              <w:spacing w:line="360" w:lineRule="auto"/>
              <w:ind w:firstLine="480" w:firstLineChars="200"/>
              <w:jc w:val="both"/>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③综上所述，硅烷化处理无有害重金属离子，不含磷，不含强酸、强碱，无需加温；硅烷处理过程不产生沉渣，处理时间短，控制简便；处理步骤少，可省去表调工序，槽液可重复使用；有效提高粉末涂料对基材的附着力。硅烷化处理仅产生极少量污泥S</w:t>
            </w:r>
            <w:r>
              <w:rPr>
                <w:rFonts w:hint="eastAsia"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4</w:t>
            </w:r>
            <w:r>
              <w:rPr>
                <w:rFonts w:hint="default"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t>，不产生其他废物，仅需定期补充槽液。</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6</w:t>
            </w:r>
            <w:r>
              <w:rPr>
                <w:rFonts w:hint="default" w:ascii="Times New Roman" w:hAnsi="Times New Roman" w:cs="Times New Roman"/>
                <w:bCs/>
                <w:color w:val="000000" w:themeColor="text1"/>
                <w:sz w:val="24"/>
                <w14:textFill>
                  <w14:solidFill>
                    <w14:schemeClr w14:val="tx1"/>
                  </w14:solidFill>
                </w14:textFill>
              </w:rPr>
              <w:t>、水洗</w:t>
            </w:r>
            <w:r>
              <w:rPr>
                <w:rFonts w:hint="default" w:ascii="Times New Roman" w:hAnsi="Times New Roman" w:cs="Times New Roman"/>
                <w:bCs/>
                <w:color w:val="000000" w:themeColor="text1"/>
                <w:sz w:val="24"/>
                <w:lang w:eastAsia="zh-CN"/>
                <w14:textFill>
                  <w14:solidFill>
                    <w14:schemeClr w14:val="tx1"/>
                  </w14:solidFill>
                </w14:textFill>
              </w:rPr>
              <w:t>、烘干</w:t>
            </w: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bCs/>
                <w:color w:val="000000" w:themeColor="text1"/>
                <w:sz w:val="24"/>
                <w:lang w:eastAsia="zh-CN"/>
                <w14:textFill>
                  <w14:solidFill>
                    <w14:schemeClr w14:val="tx1"/>
                  </w14:solidFill>
                </w14:textFill>
              </w:rPr>
              <w:t>硅烷清洗后</w:t>
            </w:r>
            <w:r>
              <w:rPr>
                <w:rFonts w:hint="default" w:ascii="Times New Roman" w:hAnsi="Times New Roman" w:cs="Times New Roman"/>
                <w:bCs/>
                <w:color w:val="000000" w:themeColor="text1"/>
                <w:sz w:val="24"/>
                <w14:textFill>
                  <w14:solidFill>
                    <w14:schemeClr w14:val="tx1"/>
                  </w14:solidFill>
                </w14:textFill>
              </w:rPr>
              <w:t>的铝型材用清水进行</w:t>
            </w:r>
            <w:r>
              <w:rPr>
                <w:rFonts w:hint="eastAsia" w:ascii="Times New Roman" w:hAnsi="Times New Roman" w:cs="Times New Roman"/>
                <w:bCs/>
                <w:color w:val="000000" w:themeColor="text1"/>
                <w:sz w:val="24"/>
                <w:lang w:eastAsia="zh-CN"/>
                <w14:textFill>
                  <w14:solidFill>
                    <w14:schemeClr w14:val="tx1"/>
                  </w14:solidFill>
                </w14:textFill>
              </w:rPr>
              <w:t>两</w:t>
            </w:r>
            <w:r>
              <w:rPr>
                <w:rFonts w:hint="default" w:ascii="Times New Roman" w:hAnsi="Times New Roman" w:cs="Times New Roman"/>
                <w:bCs/>
                <w:color w:val="000000" w:themeColor="text1"/>
                <w:sz w:val="24"/>
                <w14:textFill>
                  <w14:solidFill>
                    <w14:schemeClr w14:val="tx1"/>
                  </w14:solidFill>
                </w14:textFill>
              </w:rPr>
              <w:t>次浸渍水洗，以便除去附着在铝型材上的浮尘，随后取出经</w:t>
            </w:r>
            <w:r>
              <w:rPr>
                <w:rFonts w:hint="eastAsia" w:ascii="Times New Roman" w:hAnsi="Times New Roman" w:cs="Times New Roman"/>
                <w:bCs/>
                <w:color w:val="000000" w:themeColor="text1"/>
                <w:sz w:val="24"/>
                <w:lang w:eastAsia="zh-CN"/>
                <w14:textFill>
                  <w14:solidFill>
                    <w14:schemeClr w14:val="tx1"/>
                  </w14:solidFill>
                </w14:textFill>
              </w:rPr>
              <w:t>烘干</w:t>
            </w:r>
            <w:r>
              <w:rPr>
                <w:rFonts w:hint="default" w:ascii="Times New Roman" w:hAnsi="Times New Roman" w:cs="Times New Roman"/>
                <w:bCs/>
                <w:color w:val="000000" w:themeColor="text1"/>
                <w:sz w:val="24"/>
                <w:lang w:eastAsia="zh-CN"/>
                <w14:textFill>
                  <w14:solidFill>
                    <w14:schemeClr w14:val="tx1"/>
                  </w14:solidFill>
                </w14:textFill>
              </w:rPr>
              <w:t>炉</w:t>
            </w:r>
            <w:r>
              <w:rPr>
                <w:rFonts w:hint="eastAsia" w:ascii="Times New Roman" w:hAnsi="Times New Roman" w:cs="Times New Roman"/>
                <w:bCs/>
                <w:color w:val="000000" w:themeColor="text1"/>
                <w:sz w:val="24"/>
                <w:lang w:eastAsia="zh-CN"/>
                <w14:textFill>
                  <w14:solidFill>
                    <w14:schemeClr w14:val="tx1"/>
                  </w14:solidFill>
                </w14:textFill>
              </w:rPr>
              <w:t>烘干</w:t>
            </w:r>
            <w:r>
              <w:rPr>
                <w:rFonts w:hint="default" w:ascii="Times New Roman" w:hAnsi="Times New Roman" w:cs="Times New Roman"/>
                <w:bCs/>
                <w:color w:val="000000" w:themeColor="text1"/>
                <w:sz w:val="24"/>
                <w14:textFill>
                  <w14:solidFill>
                    <w14:schemeClr w14:val="tx1"/>
                  </w14:solidFill>
                </w14:textFill>
              </w:rPr>
              <w:t>。</w:t>
            </w:r>
            <w:r>
              <w:rPr>
                <w:rFonts w:hint="eastAsia" w:ascii="Times New Roman" w:hAnsi="Times New Roman" w:cs="Times New Roman"/>
                <w:bCs/>
                <w:color w:val="000000" w:themeColor="text1"/>
                <w:sz w:val="24"/>
                <w:lang w:eastAsia="zh-CN"/>
                <w14:textFill>
                  <w14:solidFill>
                    <w14:schemeClr w14:val="tx1"/>
                  </w14:solidFill>
                </w14:textFill>
              </w:rPr>
              <w:t>烘干</w:t>
            </w:r>
            <w:r>
              <w:rPr>
                <w:rFonts w:hint="default" w:ascii="Times New Roman" w:hAnsi="Times New Roman" w:cs="Times New Roman"/>
                <w:bCs/>
                <w:color w:val="000000" w:themeColor="text1"/>
                <w:sz w:val="24"/>
                <w14:textFill>
                  <w14:solidFill>
                    <w14:schemeClr w14:val="tx1"/>
                  </w14:solidFill>
                </w14:textFill>
              </w:rPr>
              <w:t>炉所用能源为天然气，</w:t>
            </w:r>
            <w:r>
              <w:rPr>
                <w:rFonts w:hint="eastAsia" w:ascii="Times New Roman" w:hAnsi="Times New Roman" w:cs="Times New Roman"/>
                <w:bCs/>
                <w:color w:val="000000" w:themeColor="text1"/>
                <w:sz w:val="24"/>
                <w:lang w:eastAsia="zh-CN"/>
                <w14:textFill>
                  <w14:solidFill>
                    <w14:schemeClr w14:val="tx1"/>
                  </w14:solidFill>
                </w14:textFill>
              </w:rPr>
              <w:t>该工序</w:t>
            </w:r>
            <w:r>
              <w:rPr>
                <w:rFonts w:hint="default" w:ascii="Times New Roman" w:hAnsi="Times New Roman" w:cs="Times New Roman"/>
                <w:bCs/>
                <w:color w:val="000000" w:themeColor="text1"/>
                <w:sz w:val="24"/>
                <w:lang w:eastAsia="zh-CN"/>
                <w14:textFill>
                  <w14:solidFill>
                    <w14:schemeClr w14:val="tx1"/>
                  </w14:solidFill>
                </w14:textFill>
              </w:rPr>
              <w:t>会产生</w:t>
            </w:r>
            <w:r>
              <w:rPr>
                <w:rFonts w:hint="default" w:ascii="Times New Roman" w:hAnsi="Times New Roman" w:cs="Times New Roman"/>
                <w:bCs/>
                <w:color w:val="000000" w:themeColor="text1"/>
                <w:sz w:val="24"/>
                <w14:textFill>
                  <w14:solidFill>
                    <w14:schemeClr w14:val="tx1"/>
                  </w14:solidFill>
                </w14:textFill>
              </w:rPr>
              <w:t>天然气燃烧</w:t>
            </w:r>
            <w:r>
              <w:rPr>
                <w:rFonts w:hint="default" w:ascii="Times New Roman" w:hAnsi="Times New Roman" w:cs="Times New Roman"/>
                <w:bCs/>
                <w:color w:val="000000" w:themeColor="text1"/>
                <w:sz w:val="24"/>
                <w:lang w:eastAsia="zh-CN"/>
                <w14:textFill>
                  <w14:solidFill>
                    <w14:schemeClr w14:val="tx1"/>
                  </w14:solidFill>
                </w14:textFill>
              </w:rPr>
              <w:t>废气</w:t>
            </w:r>
            <w:r>
              <w:rPr>
                <w:rFonts w:hint="default" w:ascii="Times New Roman" w:hAnsi="Times New Roman" w:cs="Times New Roman"/>
                <w:bCs/>
                <w:color w:val="000000" w:themeColor="text1"/>
                <w:sz w:val="24"/>
                <w:lang w:val="en-US" w:eastAsia="zh-CN"/>
                <w14:textFill>
                  <w14:solidFill>
                    <w14:schemeClr w14:val="tx1"/>
                  </w14:solidFill>
                </w14:textFill>
              </w:rPr>
              <w:t>G</w:t>
            </w:r>
            <w:r>
              <w:rPr>
                <w:rFonts w:hint="eastAsia" w:ascii="Times New Roman" w:hAnsi="Times New Roman" w:cs="Times New Roman"/>
                <w:bCs/>
                <w:color w:val="000000" w:themeColor="text1"/>
                <w:sz w:val="24"/>
                <w:lang w:val="en-US" w:eastAsia="zh-CN"/>
                <w14:textFill>
                  <w14:solidFill>
                    <w14:schemeClr w14:val="tx1"/>
                  </w14:solidFill>
                </w14:textFill>
              </w:rPr>
              <w:t>5</w:t>
            </w: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bCs/>
                <w:color w:val="000000" w:themeColor="text1"/>
                <w:sz w:val="24"/>
                <w:lang w:eastAsia="zh-CN"/>
                <w14:textFill>
                  <w14:solidFill>
                    <w14:schemeClr w14:val="tx1"/>
                  </w14:solidFill>
                </w14:textFill>
              </w:rPr>
              <w:t>水洗槽用水循环使用，定期补充新鲜水，无废水外排，仅</w:t>
            </w:r>
            <w:r>
              <w:rPr>
                <w:rFonts w:hint="default" w:ascii="Times New Roman" w:hAnsi="Times New Roman" w:cs="Times New Roman"/>
                <w:color w:val="000000" w:themeColor="text1"/>
                <w:lang w:eastAsia="zh-CN"/>
                <w14:textFill>
                  <w14:solidFill>
                    <w14:schemeClr w14:val="tx1"/>
                  </w14:solidFill>
                </w14:textFill>
              </w:rPr>
              <w:t>产生极少量污泥</w:t>
            </w:r>
            <w:r>
              <w:rPr>
                <w:rFonts w:hint="default" w:ascii="Times New Roman" w:hAnsi="Times New Roman" w:cs="Times New Roman"/>
                <w:color w:val="000000" w:themeColor="text1"/>
                <w:lang w:val="en-US" w:eastAsia="zh-CN"/>
                <w14:textFill>
                  <w14:solidFill>
                    <w14:schemeClr w14:val="tx1"/>
                  </w14:solidFill>
                </w14:textFill>
              </w:rPr>
              <w:t>S4</w:t>
            </w:r>
            <w:r>
              <w:rPr>
                <w:rFonts w:hint="default" w:ascii="Times New Roman" w:hAnsi="Times New Roman" w:cs="Times New Roman"/>
                <w:bCs/>
                <w:color w:val="000000" w:themeColor="text1"/>
                <w:sz w:val="24"/>
                <w14:textFill>
                  <w14:solidFill>
                    <w14:schemeClr w14:val="tx1"/>
                  </w14:solidFill>
                </w14:textFill>
              </w:rPr>
              <w:t>。</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lang w:eastAsia="zh-CN"/>
                <w14:textFill>
                  <w14:solidFill>
                    <w14:schemeClr w14:val="tx1"/>
                  </w14:solidFill>
                </w14:textFill>
              </w:rPr>
            </w:pPr>
            <w:r>
              <w:rPr>
                <w:rFonts w:hint="eastAsia" w:ascii="Times New Roman" w:hAnsi="Times New Roman" w:cs="Times New Roman"/>
                <w:bCs/>
                <w:color w:val="000000" w:themeColor="text1"/>
                <w:sz w:val="24"/>
                <w:highlight w:val="none"/>
                <w:lang w:val="en-US" w:eastAsia="zh-CN"/>
                <w14:textFill>
                  <w14:solidFill>
                    <w14:schemeClr w14:val="tx1"/>
                  </w14:solidFill>
                </w14:textFill>
              </w:rPr>
              <w:t>7</w:t>
            </w:r>
            <w:r>
              <w:rPr>
                <w:rFonts w:hint="default" w:ascii="Times New Roman" w:hAnsi="Times New Roman" w:cs="Times New Roman"/>
                <w:bCs/>
                <w:color w:val="000000" w:themeColor="text1"/>
                <w:sz w:val="24"/>
                <w:highlight w:val="none"/>
                <w14:textFill>
                  <w14:solidFill>
                    <w14:schemeClr w14:val="tx1"/>
                  </w14:solidFill>
                </w14:textFill>
              </w:rPr>
              <w:t>、</w:t>
            </w:r>
            <w:r>
              <w:rPr>
                <w:rFonts w:hint="default" w:ascii="Times New Roman" w:hAnsi="Times New Roman" w:cs="Times New Roman"/>
                <w:bCs/>
                <w:color w:val="000000" w:themeColor="text1"/>
                <w:sz w:val="24"/>
                <w:highlight w:val="none"/>
                <w:lang w:eastAsia="zh-CN"/>
                <w14:textFill>
                  <w14:solidFill>
                    <w14:schemeClr w14:val="tx1"/>
                  </w14:solidFill>
                </w14:textFill>
              </w:rPr>
              <w:t>静电喷涂：</w:t>
            </w:r>
            <w:r>
              <w:rPr>
                <w:rFonts w:hint="default" w:ascii="Times New Roman" w:hAnsi="Times New Roman" w:cs="Times New Roman"/>
                <w:bCs/>
                <w:color w:val="000000" w:themeColor="text1"/>
                <w:sz w:val="24"/>
                <w:lang w:eastAsia="zh-CN"/>
                <w14:textFill>
                  <w14:solidFill>
                    <w14:schemeClr w14:val="tx1"/>
                  </w14:solidFill>
                </w14:textFill>
              </w:rPr>
              <w:t>本项目采用静电粉末喷涂工艺，在喷枪与工件之间形成一个高压电晕放电电场，当粉末粒子由喷枪口喷出经过放电区时，便捕集了大量的电子，成为负电微粒，在静电吸引的作用下，被吸附到带正电荷的工件上去。当粉末附着一定厚度时，则会发生“同性相斥”的作用，不再吸附粉末，从而使各部分的粉尘厚度均匀。粉末静电喷涂设备主要包括：喷粉室、高压静电发生器、静电喷涂枪</w:t>
            </w:r>
            <w:r>
              <w:rPr>
                <w:rFonts w:hint="eastAsia" w:ascii="Times New Roman" w:hAnsi="Times New Roman" w:cs="Times New Roman"/>
                <w:bCs/>
                <w:color w:val="000000" w:themeColor="text1"/>
                <w:sz w:val="24"/>
                <w:lang w:eastAsia="zh-CN"/>
                <w14:textFill>
                  <w14:solidFill>
                    <w14:schemeClr w14:val="tx1"/>
                  </w14:solidFill>
                </w14:textFill>
              </w:rPr>
              <w:t>（</w:t>
            </w:r>
            <w:r>
              <w:rPr>
                <w:rFonts w:hint="default" w:ascii="Times New Roman" w:hAnsi="Times New Roman" w:cs="Times New Roman"/>
                <w:bCs/>
                <w:color w:val="000000" w:themeColor="text1"/>
                <w:sz w:val="24"/>
                <w:lang w:eastAsia="zh-CN"/>
                <w14:textFill>
                  <w14:solidFill>
                    <w14:schemeClr w14:val="tx1"/>
                  </w14:solidFill>
                </w14:textFill>
              </w:rPr>
              <w:t>自动喷涂</w:t>
            </w:r>
            <w:r>
              <w:rPr>
                <w:rFonts w:hint="eastAsia" w:ascii="Times New Roman" w:hAnsi="Times New Roman" w:cs="Times New Roman"/>
                <w:bCs/>
                <w:color w:val="000000" w:themeColor="text1"/>
                <w:sz w:val="24"/>
                <w:lang w:eastAsia="zh-CN"/>
                <w14:textFill>
                  <w14:solidFill>
                    <w14:schemeClr w14:val="tx1"/>
                  </w14:solidFill>
                </w14:textFill>
              </w:rPr>
              <w:t>）</w:t>
            </w:r>
            <w:r>
              <w:rPr>
                <w:rFonts w:hint="default" w:ascii="Times New Roman" w:hAnsi="Times New Roman" w:cs="Times New Roman"/>
                <w:bCs/>
                <w:color w:val="000000" w:themeColor="text1"/>
                <w:sz w:val="24"/>
                <w:lang w:eastAsia="zh-CN"/>
                <w14:textFill>
                  <w14:solidFill>
                    <w14:schemeClr w14:val="tx1"/>
                  </w14:solidFill>
                </w14:textFill>
              </w:rPr>
              <w:t>、供粉器、粉末回收装置、工件旋转机等。此工序在密闭房间内进行，房间呈负压状态。</w:t>
            </w:r>
            <w:r>
              <w:rPr>
                <w:rFonts w:hint="eastAsia" w:ascii="Times New Roman" w:hAnsi="Times New Roman" w:cs="Times New Roman"/>
                <w:bCs/>
                <w:color w:val="000000" w:themeColor="text1"/>
                <w:sz w:val="24"/>
                <w:lang w:eastAsia="zh-CN"/>
                <w14:textFill>
                  <w14:solidFill>
                    <w14:schemeClr w14:val="tx1"/>
                  </w14:solidFill>
                </w14:textFill>
              </w:rPr>
              <w:t>该工序会产生</w:t>
            </w:r>
            <w:r>
              <w:rPr>
                <w:rFonts w:hint="default" w:ascii="Times New Roman" w:hAnsi="Times New Roman" w:cs="Times New Roman"/>
                <w:bCs/>
                <w:color w:val="000000" w:themeColor="text1"/>
                <w:sz w:val="24"/>
                <w:lang w:eastAsia="zh-CN"/>
                <w14:textFill>
                  <w14:solidFill>
                    <w14:schemeClr w14:val="tx1"/>
                  </w14:solidFill>
                </w14:textFill>
              </w:rPr>
              <w:t>喷涂粉尘G</w:t>
            </w:r>
            <w:r>
              <w:rPr>
                <w:rFonts w:hint="eastAsia" w:ascii="Times New Roman" w:hAnsi="Times New Roman" w:cs="Times New Roman"/>
                <w:bCs/>
                <w:color w:val="000000" w:themeColor="text1"/>
                <w:sz w:val="24"/>
                <w:lang w:val="en-US" w:eastAsia="zh-CN"/>
                <w14:textFill>
                  <w14:solidFill>
                    <w14:schemeClr w14:val="tx1"/>
                  </w14:solidFill>
                </w14:textFill>
              </w:rPr>
              <w:t>6</w:t>
            </w:r>
            <w:r>
              <w:rPr>
                <w:rFonts w:hint="default" w:ascii="Times New Roman" w:hAnsi="Times New Roman" w:cs="Times New Roman"/>
                <w:bCs/>
                <w:color w:val="000000" w:themeColor="text1"/>
                <w:sz w:val="24"/>
                <w:lang w:eastAsia="zh-CN"/>
                <w14:textFill>
                  <w14:solidFill>
                    <w14:schemeClr w14:val="tx1"/>
                  </w14:solidFill>
                </w14:textFill>
              </w:rPr>
              <w:t>、</w:t>
            </w:r>
            <w:r>
              <w:rPr>
                <w:rFonts w:hint="eastAsia" w:ascii="Times New Roman" w:hAnsi="Times New Roman" w:cs="Times New Roman"/>
                <w:bCs/>
                <w:color w:val="000000" w:themeColor="text1"/>
                <w:sz w:val="24"/>
                <w:lang w:eastAsia="zh-CN"/>
                <w14:textFill>
                  <w14:solidFill>
                    <w14:schemeClr w14:val="tx1"/>
                  </w14:solidFill>
                </w14:textFill>
              </w:rPr>
              <w:t>回收的塑粉</w:t>
            </w:r>
            <w:r>
              <w:rPr>
                <w:rFonts w:hint="default" w:ascii="Times New Roman" w:hAnsi="Times New Roman" w:cs="Times New Roman"/>
                <w:bCs/>
                <w:color w:val="000000" w:themeColor="text1"/>
                <w:sz w:val="24"/>
                <w:lang w:val="en-US" w:eastAsia="zh-CN"/>
                <w14:textFill>
                  <w14:solidFill>
                    <w14:schemeClr w14:val="tx1"/>
                  </w14:solidFill>
                </w14:textFill>
              </w:rPr>
              <w:t>S5和噪声N</w:t>
            </w:r>
            <w:r>
              <w:rPr>
                <w:rFonts w:hint="eastAsia" w:ascii="Times New Roman" w:hAnsi="Times New Roman" w:cs="Times New Roman"/>
                <w:bCs/>
                <w:color w:val="000000" w:themeColor="text1"/>
                <w:sz w:val="24"/>
                <w:lang w:val="en-US" w:eastAsia="zh-CN"/>
                <w14:textFill>
                  <w14:solidFill>
                    <w14:schemeClr w14:val="tx1"/>
                  </w14:solidFill>
                </w14:textFill>
              </w:rPr>
              <w:t>。</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lang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8、</w:t>
            </w:r>
            <w:r>
              <w:rPr>
                <w:rFonts w:hint="default" w:ascii="Times New Roman" w:hAnsi="Times New Roman" w:cs="Times New Roman"/>
                <w:bCs/>
                <w:color w:val="000000" w:themeColor="text1"/>
                <w:sz w:val="24"/>
                <w:lang w:eastAsia="zh-CN"/>
                <w14:textFill>
                  <w14:solidFill>
                    <w14:schemeClr w14:val="tx1"/>
                  </w14:solidFill>
                </w14:textFill>
              </w:rPr>
              <w:t>固化</w:t>
            </w:r>
            <w:r>
              <w:rPr>
                <w:rFonts w:hint="eastAsia" w:ascii="Times New Roman" w:hAnsi="Times New Roman" w:cs="Times New Roman"/>
                <w:bCs/>
                <w:color w:val="000000" w:themeColor="text1"/>
                <w:sz w:val="24"/>
                <w:lang w:eastAsia="zh-CN"/>
                <w14:textFill>
                  <w14:solidFill>
                    <w14:schemeClr w14:val="tx1"/>
                  </w14:solidFill>
                </w14:textFill>
              </w:rPr>
              <w:t>、冷却</w:t>
            </w:r>
            <w:r>
              <w:rPr>
                <w:rFonts w:hint="default" w:ascii="Times New Roman" w:hAnsi="Times New Roman" w:cs="Times New Roman"/>
                <w:bCs/>
                <w:color w:val="000000" w:themeColor="text1"/>
                <w:sz w:val="24"/>
                <w:lang w:eastAsia="zh-CN"/>
                <w14:textFill>
                  <w14:solidFill>
                    <w14:schemeClr w14:val="tx1"/>
                  </w14:solidFill>
                </w14:textFill>
              </w:rPr>
              <w:t>：喷涂后的工件通过输送链送入180~200℃的</w:t>
            </w:r>
            <w:r>
              <w:rPr>
                <w:rFonts w:hint="eastAsia" w:ascii="Times New Roman" w:hAnsi="Times New Roman" w:cs="Times New Roman"/>
                <w:bCs/>
                <w:color w:val="000000" w:themeColor="text1"/>
                <w:sz w:val="24"/>
                <w:lang w:eastAsia="zh-CN"/>
                <w14:textFill>
                  <w14:solidFill>
                    <w14:schemeClr w14:val="tx1"/>
                  </w14:solidFill>
                </w14:textFill>
              </w:rPr>
              <w:t>固化炉</w:t>
            </w:r>
            <w:r>
              <w:rPr>
                <w:rFonts w:hint="default" w:ascii="Times New Roman" w:hAnsi="Times New Roman" w:cs="Times New Roman"/>
                <w:bCs/>
                <w:color w:val="000000" w:themeColor="text1"/>
                <w:sz w:val="24"/>
                <w:lang w:eastAsia="zh-CN"/>
                <w14:textFill>
                  <w14:solidFill>
                    <w14:schemeClr w14:val="tx1"/>
                  </w14:solidFill>
                </w14:textFill>
              </w:rPr>
              <w:t>内加热固化，固化时间15~20min，使工件上附着的涂料粉末</w:t>
            </w:r>
            <w:r>
              <w:rPr>
                <w:rFonts w:hint="eastAsia" w:ascii="Times New Roman" w:hAnsi="Times New Roman" w:cs="Times New Roman"/>
                <w:bCs/>
                <w:color w:val="000000" w:themeColor="text1"/>
                <w:sz w:val="24"/>
                <w:lang w:eastAsia="zh-CN"/>
                <w14:textFill>
                  <w14:solidFill>
                    <w14:schemeClr w14:val="tx1"/>
                  </w14:solidFill>
                </w14:textFill>
              </w:rPr>
              <w:t>融化</w:t>
            </w:r>
            <w:r>
              <w:rPr>
                <w:rFonts w:hint="default" w:ascii="Times New Roman" w:hAnsi="Times New Roman" w:cs="Times New Roman"/>
                <w:bCs/>
                <w:color w:val="000000" w:themeColor="text1"/>
                <w:sz w:val="24"/>
                <w:lang w:eastAsia="zh-CN"/>
                <w14:textFill>
                  <w14:solidFill>
                    <w14:schemeClr w14:val="tx1"/>
                  </w14:solidFill>
                </w14:textFill>
              </w:rPr>
              <w:t>、流平、固化，从而得到所需的工件表面效果。</w:t>
            </w:r>
            <w:r>
              <w:rPr>
                <w:rFonts w:hint="eastAsia" w:ascii="Times New Roman" w:hAnsi="Times New Roman" w:cs="Times New Roman"/>
                <w:bCs/>
                <w:color w:val="000000" w:themeColor="text1"/>
                <w:sz w:val="24"/>
                <w:lang w:eastAsia="zh-CN"/>
                <w14:textFill>
                  <w14:solidFill>
                    <w14:schemeClr w14:val="tx1"/>
                  </w14:solidFill>
                </w14:textFill>
              </w:rPr>
              <w:t>固化后自然冷却。该工序会产生固化工序有机废气</w:t>
            </w:r>
            <w:r>
              <w:rPr>
                <w:rFonts w:hint="default" w:ascii="Times New Roman" w:hAnsi="Times New Roman" w:cs="Times New Roman"/>
                <w:bCs/>
                <w:color w:val="000000" w:themeColor="text1"/>
                <w:sz w:val="24"/>
                <w:lang w:eastAsia="zh-CN"/>
                <w14:textFill>
                  <w14:solidFill>
                    <w14:schemeClr w14:val="tx1"/>
                  </w14:solidFill>
                </w14:textFill>
              </w:rPr>
              <w:t>G</w:t>
            </w:r>
            <w:r>
              <w:rPr>
                <w:rFonts w:hint="eastAsia" w:ascii="Times New Roman" w:hAnsi="Times New Roman" w:cs="Times New Roman"/>
                <w:bCs/>
                <w:color w:val="000000" w:themeColor="text1"/>
                <w:sz w:val="24"/>
                <w:lang w:val="en-US" w:eastAsia="zh-CN"/>
                <w14:textFill>
                  <w14:solidFill>
                    <w14:schemeClr w14:val="tx1"/>
                  </w14:solidFill>
                </w14:textFill>
              </w:rPr>
              <w:t>7</w:t>
            </w:r>
            <w:r>
              <w:rPr>
                <w:rFonts w:hint="default" w:ascii="Times New Roman" w:hAnsi="Times New Roman" w:cs="Times New Roman"/>
                <w:bCs/>
                <w:color w:val="000000" w:themeColor="text1"/>
                <w:sz w:val="24"/>
                <w:lang w:eastAsia="zh-CN"/>
                <w14:textFill>
                  <w14:solidFill>
                    <w14:schemeClr w14:val="tx1"/>
                  </w14:solidFill>
                </w14:textFill>
              </w:rPr>
              <w:t>、</w:t>
            </w:r>
            <w:r>
              <w:rPr>
                <w:rFonts w:hint="eastAsia" w:ascii="Times New Roman" w:hAnsi="Times New Roman" w:cs="Times New Roman"/>
                <w:bCs/>
                <w:color w:val="000000" w:themeColor="text1"/>
                <w:sz w:val="24"/>
                <w:lang w:eastAsia="zh-CN"/>
                <w14:textFill>
                  <w14:solidFill>
                    <w14:schemeClr w14:val="tx1"/>
                  </w14:solidFill>
                </w14:textFill>
              </w:rPr>
              <w:t>天然气燃烧废气</w:t>
            </w:r>
            <w:r>
              <w:rPr>
                <w:rFonts w:hint="eastAsia" w:ascii="Times New Roman" w:hAnsi="Times New Roman" w:cs="Times New Roman"/>
                <w:bCs/>
                <w:color w:val="000000" w:themeColor="text1"/>
                <w:sz w:val="24"/>
                <w:lang w:val="en-US" w:eastAsia="zh-CN"/>
                <w14:textFill>
                  <w14:solidFill>
                    <w14:schemeClr w14:val="tx1"/>
                  </w14:solidFill>
                </w14:textFill>
              </w:rPr>
              <w:t>G8</w:t>
            </w:r>
            <w:r>
              <w:rPr>
                <w:rFonts w:hint="default" w:ascii="Times New Roman" w:hAnsi="Times New Roman" w:cs="Times New Roman"/>
                <w:bCs/>
                <w:color w:val="000000" w:themeColor="text1"/>
                <w:sz w:val="24"/>
                <w:lang w:val="en-US" w:eastAsia="zh-CN"/>
                <w14:textFill>
                  <w14:solidFill>
                    <w14:schemeClr w14:val="tx1"/>
                  </w14:solidFill>
                </w14:textFill>
              </w:rPr>
              <w:t>和噪声N</w:t>
            </w:r>
            <w:r>
              <w:rPr>
                <w:rFonts w:hint="eastAsia" w:ascii="Times New Roman" w:hAnsi="Times New Roman" w:cs="Times New Roman"/>
                <w:bCs/>
                <w:color w:val="000000" w:themeColor="text1"/>
                <w:sz w:val="24"/>
                <w:lang w:val="en-US" w:eastAsia="zh-CN"/>
                <w14:textFill>
                  <w14:solidFill>
                    <w14:schemeClr w14:val="tx1"/>
                  </w14:solidFill>
                </w14:textFill>
              </w:rPr>
              <w:t>。</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highlight w:val="none"/>
                <w14:textFill>
                  <w14:solidFill>
                    <w14:schemeClr w14:val="tx1"/>
                  </w14:solidFill>
                </w14:textFill>
              </w:rPr>
            </w:pPr>
            <w:r>
              <w:rPr>
                <w:rFonts w:hint="eastAsia" w:ascii="Times New Roman" w:hAnsi="Times New Roman" w:cs="Times New Roman"/>
                <w:bCs/>
                <w:color w:val="000000" w:themeColor="text1"/>
                <w:sz w:val="24"/>
                <w:highlight w:val="none"/>
                <w:lang w:val="en-US" w:eastAsia="zh-CN"/>
                <w14:textFill>
                  <w14:solidFill>
                    <w14:schemeClr w14:val="tx1"/>
                  </w14:solidFill>
                </w14:textFill>
              </w:rPr>
              <w:t>9</w:t>
            </w:r>
            <w:r>
              <w:rPr>
                <w:rFonts w:hint="default" w:ascii="Times New Roman" w:hAnsi="Times New Roman" w:cs="Times New Roman"/>
                <w:bCs/>
                <w:color w:val="000000" w:themeColor="text1"/>
                <w:sz w:val="24"/>
                <w:highlight w:val="none"/>
                <w:lang w:val="en-US" w:eastAsia="zh-CN"/>
                <w14:textFill>
                  <w14:solidFill>
                    <w14:schemeClr w14:val="tx1"/>
                  </w14:solidFill>
                </w14:textFill>
              </w:rPr>
              <w:t>、</w:t>
            </w:r>
            <w:r>
              <w:rPr>
                <w:rFonts w:hint="default" w:ascii="Times New Roman" w:hAnsi="Times New Roman" w:cs="Times New Roman"/>
                <w:bCs/>
                <w:color w:val="000000" w:themeColor="text1"/>
                <w:sz w:val="24"/>
                <w:highlight w:val="none"/>
                <w:lang w:eastAsia="zh-CN"/>
                <w14:textFill>
                  <w14:solidFill>
                    <w14:schemeClr w14:val="tx1"/>
                  </w14:solidFill>
                </w14:textFill>
              </w:rPr>
              <w:t>木纹转印：</w:t>
            </w:r>
            <w:r>
              <w:rPr>
                <w:rFonts w:hint="default" w:ascii="Times New Roman" w:hAnsi="Times New Roman" w:cs="Times New Roman"/>
                <w:bCs/>
                <w:color w:val="000000" w:themeColor="text1"/>
                <w:sz w:val="24"/>
                <w:highlight w:val="none"/>
                <w14:textFill>
                  <w14:solidFill>
                    <w14:schemeClr w14:val="tx1"/>
                  </w14:solidFill>
                </w14:textFill>
              </w:rPr>
              <w:t>根据客户要求，项目铝型材需制成木纹转印铝型材，操作流程主要包括贴转印纸、套真空袋、抽真空、烘烤、拆袋等工序。</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①贴转印纸</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根据铝型材的长度，按比铝型材长度多</w:t>
            </w:r>
            <w:r>
              <w:rPr>
                <w:rFonts w:hint="eastAsia" w:ascii="Times New Roman" w:hAnsi="Times New Roman" w:cs="Times New Roman"/>
                <w:bCs/>
                <w:color w:val="000000" w:themeColor="text1"/>
                <w:sz w:val="24"/>
                <w:lang w:eastAsia="zh-CN"/>
                <w14:textFill>
                  <w14:solidFill>
                    <w14:schemeClr w14:val="tx1"/>
                  </w14:solidFill>
                </w14:textFill>
              </w:rPr>
              <w:t>出</w:t>
            </w:r>
            <w:r>
              <w:rPr>
                <w:rFonts w:hint="default" w:ascii="Times New Roman" w:hAnsi="Times New Roman" w:cs="Times New Roman"/>
                <w:bCs/>
                <w:color w:val="000000" w:themeColor="text1"/>
                <w:sz w:val="24"/>
                <w14:textFill>
                  <w14:solidFill>
                    <w14:schemeClr w14:val="tx1"/>
                  </w14:solidFill>
                </w14:textFill>
              </w:rPr>
              <w:t>6cm、截面周长多出1~2cm的规格进行裁剪转印纸，然后把转印纸贴在铝型材上，确保转印纸不出现皱纹、破裂等现象。</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②套真空袋</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先把胶袋的长度控制在比铝型材实际长出多2cm，进行裁剪；把裁剪好的胶袋套在已贴好转印纸的铝型材上，确保胶袋不能有穿孔。</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③抽真空</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套好真空胶带后把胶袋两端套在真空转印机的真空阀门上，打开阀门，缓慢抽出真空，把胶袋整理好后将真空阀门全部打开，完成抽真空。</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④烘烤</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将抽真空的铝型材放入真空转印机内进行烘烤，真空转印机</w:t>
            </w:r>
            <w:r>
              <w:rPr>
                <w:rFonts w:hint="eastAsia" w:ascii="Times New Roman" w:hAnsi="Times New Roman" w:cs="Times New Roman"/>
                <w:bCs/>
                <w:color w:val="000000" w:themeColor="text1"/>
                <w:sz w:val="24"/>
                <w:lang w:eastAsia="zh-CN"/>
                <w14:textFill>
                  <w14:solidFill>
                    <w14:schemeClr w14:val="tx1"/>
                  </w14:solidFill>
                </w14:textFill>
              </w:rPr>
              <w:t>为电加热</w:t>
            </w:r>
            <w:r>
              <w:rPr>
                <w:rFonts w:hint="default" w:ascii="Times New Roman" w:hAnsi="Times New Roman" w:cs="Times New Roman"/>
                <w:bCs/>
                <w:color w:val="000000" w:themeColor="text1"/>
                <w:sz w:val="24"/>
                <w14:textFill>
                  <w14:solidFill>
                    <w14:schemeClr w14:val="tx1"/>
                  </w14:solidFill>
                </w14:textFill>
              </w:rPr>
              <w:t>，烘烤温度控制在 170</w:t>
            </w:r>
            <w:r>
              <w:rPr>
                <w:rFonts w:hint="default" w:ascii="Times New Roman" w:hAnsi="Times New Roman" w:cs="Times New Roman"/>
                <w:bCs/>
                <w:color w:val="000000" w:themeColor="text1"/>
                <w:sz w:val="24"/>
                <w:lang w:val="en-US" w:eastAsia="zh-CN"/>
                <w14:textFill>
                  <w14:solidFill>
                    <w14:schemeClr w14:val="tx1"/>
                  </w14:solidFill>
                </w14:textFill>
              </w:rPr>
              <w:t>~</w:t>
            </w:r>
            <w:r>
              <w:rPr>
                <w:rFonts w:hint="default" w:ascii="Times New Roman" w:hAnsi="Times New Roman" w:cs="Times New Roman"/>
                <w:bCs/>
                <w:color w:val="000000" w:themeColor="text1"/>
                <w:sz w:val="24"/>
                <w14:textFill>
                  <w14:solidFill>
                    <w14:schemeClr w14:val="tx1"/>
                  </w14:solidFill>
                </w14:textFill>
              </w:rPr>
              <w:t>200℃。</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⑤拆胶带、拆转印纸</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烘烤结束后，将型材平移至冷却区进行自然冷却，待型材冷却后把型材表面的胶袋抽脱，然后将型材表面的转印纸撕去，即可获得木纹转印铝型材，经检验合格后进入包装工段。</w:t>
            </w:r>
          </w:p>
          <w:p>
            <w:pPr>
              <w:pStyle w:val="3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eastAsia="zh-CN"/>
                <w14:textFill>
                  <w14:solidFill>
                    <w14:schemeClr w14:val="tx1"/>
                  </w14:solidFill>
                </w14:textFill>
              </w:rPr>
              <w:t>该工序会产生木纹转印有机废气</w:t>
            </w:r>
            <w:r>
              <w:rPr>
                <w:rFonts w:hint="eastAsia" w:ascii="Times New Roman" w:hAnsi="Times New Roman" w:cs="Times New Roman"/>
                <w:bCs/>
                <w:color w:val="000000" w:themeColor="text1"/>
                <w:sz w:val="24"/>
                <w:lang w:val="en-US" w:eastAsia="zh-CN"/>
                <w14:textFill>
                  <w14:solidFill>
                    <w14:schemeClr w14:val="tx1"/>
                  </w14:solidFill>
                </w14:textFill>
              </w:rPr>
              <w:t>G9和木纹转印废纸</w:t>
            </w:r>
            <w:r>
              <w:rPr>
                <w:rFonts w:hint="default" w:ascii="Times New Roman" w:hAnsi="Times New Roman" w:cs="Times New Roman"/>
                <w:bCs/>
                <w:color w:val="000000" w:themeColor="text1"/>
                <w:sz w:val="24"/>
                <w:lang w:val="en-US" w:eastAsia="zh-CN"/>
                <w14:textFill>
                  <w14:solidFill>
                    <w14:schemeClr w14:val="tx1"/>
                  </w14:solidFill>
                </w14:textFill>
              </w:rPr>
              <w:t>S6</w:t>
            </w:r>
            <w:r>
              <w:rPr>
                <w:rFonts w:hint="eastAsia" w:ascii="Times New Roman" w:hAnsi="Times New Roman" w:cs="Times New Roman"/>
                <w:bCs/>
                <w:color w:val="000000" w:themeColor="text1"/>
                <w:sz w:val="24"/>
                <w:lang w:val="en-US" w:eastAsia="zh-CN"/>
                <w14:textFill>
                  <w14:solidFill>
                    <w14:schemeClr w14:val="tx1"/>
                  </w14:solidFill>
                </w14:textFill>
              </w:rPr>
              <w:t>。</w:t>
            </w:r>
          </w:p>
          <w:p>
            <w:pPr>
              <w:spacing w:line="460" w:lineRule="exact"/>
              <w:ind w:right="1470" w:rightChars="700" w:firstLine="480" w:firstLineChars="200"/>
              <w:rPr>
                <w:rFonts w:hint="default" w:ascii="Times New Roman" w:hAnsi="Times New Roman" w:cs="Times New Roman"/>
                <w:b w:val="0"/>
                <w:bCs/>
                <w:color w:val="000000" w:themeColor="text1"/>
                <w:sz w:val="24"/>
                <w:lang w:val="en-US" w:eastAsia="zh-CN"/>
                <w14:textFill>
                  <w14:solidFill>
                    <w14:schemeClr w14:val="tx1"/>
                  </w14:solidFill>
                </w14:textFill>
              </w:rPr>
            </w:pPr>
            <w:r>
              <w:rPr>
                <w:rFonts w:hint="eastAsia" w:ascii="Times New Roman" w:hAnsi="Times New Roman" w:cs="Times New Roman"/>
                <w:b w:val="0"/>
                <w:bCs/>
                <w:color w:val="000000" w:themeColor="text1"/>
                <w:sz w:val="24"/>
                <w:lang w:val="en-US" w:eastAsia="zh-CN"/>
                <w14:textFill>
                  <w14:solidFill>
                    <w14:schemeClr w14:val="tx1"/>
                  </w14:solidFill>
                </w14:textFill>
              </w:rPr>
              <w:t>10、打包入库</w:t>
            </w:r>
          </w:p>
          <w:p>
            <w:pPr>
              <w:spacing w:line="460" w:lineRule="exact"/>
              <w:ind w:right="1470" w:rightChars="700" w:firstLine="480" w:firstLineChars="200"/>
              <w:rPr>
                <w:rFonts w:hint="eastAsia" w:ascii="Times New Roman" w:hAnsi="Times New Roman" w:eastAsia="宋体" w:cs="Times New Roman"/>
                <w:b w:val="0"/>
                <w:bCs/>
                <w:sz w:val="24"/>
                <w:lang w:eastAsia="zh-CN"/>
              </w:rPr>
            </w:pPr>
            <w:r>
              <w:rPr>
                <w:rFonts w:hint="default" w:ascii="Times New Roman" w:hAnsi="Times New Roman" w:cs="Times New Roman"/>
                <w:b w:val="0"/>
                <w:bCs/>
                <w:color w:val="000000" w:themeColor="text1"/>
                <w:sz w:val="24"/>
                <w:lang w:eastAsia="zh-CN"/>
                <w14:textFill>
                  <w14:solidFill>
                    <w14:schemeClr w14:val="tx1"/>
                  </w14:solidFill>
                </w14:textFill>
              </w:rPr>
              <w:t>木纹转印型材</w:t>
            </w:r>
            <w:r>
              <w:rPr>
                <w:rFonts w:hint="eastAsia" w:ascii="Times New Roman" w:hAnsi="Times New Roman" w:cs="Times New Roman"/>
                <w:b w:val="0"/>
                <w:bCs/>
                <w:color w:val="000000" w:themeColor="text1"/>
                <w:sz w:val="24"/>
                <w:lang w:eastAsia="zh-CN"/>
                <w14:textFill>
                  <w14:solidFill>
                    <w14:schemeClr w14:val="tx1"/>
                  </w14:solidFill>
                </w14:textFill>
              </w:rPr>
              <w:t>通过热缩膜机</w:t>
            </w:r>
            <w:r>
              <w:rPr>
                <w:rFonts w:hint="default" w:ascii="Times New Roman" w:hAnsi="Times New Roman" w:cs="Times New Roman"/>
                <w:b w:val="0"/>
                <w:bCs/>
                <w:color w:val="000000" w:themeColor="text1"/>
                <w:sz w:val="24"/>
                <w:lang w:eastAsia="zh-CN"/>
                <w14:textFill>
                  <w14:solidFill>
                    <w14:schemeClr w14:val="tx1"/>
                  </w14:solidFill>
                </w14:textFill>
              </w:rPr>
              <w:t>包装</w:t>
            </w:r>
            <w:r>
              <w:rPr>
                <w:rFonts w:hint="eastAsia" w:ascii="Times New Roman" w:hAnsi="Times New Roman" w:cs="Times New Roman"/>
                <w:b w:val="0"/>
                <w:bCs/>
                <w:color w:val="000000" w:themeColor="text1"/>
                <w:sz w:val="24"/>
                <w:lang w:eastAsia="zh-CN"/>
                <w14:textFill>
                  <w14:solidFill>
                    <w14:schemeClr w14:val="tx1"/>
                  </w14:solidFill>
                </w14:textFill>
              </w:rPr>
              <w:t>后</w:t>
            </w:r>
            <w:r>
              <w:rPr>
                <w:rFonts w:hint="default" w:ascii="Times New Roman" w:hAnsi="Times New Roman" w:cs="Times New Roman"/>
                <w:b w:val="0"/>
                <w:bCs/>
                <w:color w:val="000000" w:themeColor="text1"/>
                <w:sz w:val="24"/>
                <w:lang w:eastAsia="zh-CN"/>
                <w14:textFill>
                  <w14:solidFill>
                    <w14:schemeClr w14:val="tx1"/>
                  </w14:solidFill>
                </w14:textFill>
              </w:rPr>
              <w:t>入库待售</w:t>
            </w:r>
            <w:r>
              <w:rPr>
                <w:rFonts w:hint="eastAsia" w:ascii="Times New Roman" w:hAnsi="Times New Roman" w:cs="Times New Roman"/>
                <w:b w:val="0"/>
                <w:bCs/>
                <w:color w:val="000000" w:themeColor="text1"/>
                <w:sz w:val="24"/>
                <w:lang w:eastAsia="zh-CN"/>
                <w14:textFill>
                  <w14:solidFill>
                    <w14:schemeClr w14:val="tx1"/>
                  </w14:solidFill>
                </w14:textFill>
              </w:rPr>
              <w:t>。</w:t>
            </w:r>
          </w:p>
          <w:bookmarkEnd w:id="1"/>
          <w:p>
            <w:pPr>
              <w:pStyle w:val="30"/>
              <w:spacing w:line="360" w:lineRule="auto"/>
              <w:ind w:firstLine="482" w:firstLineChars="200"/>
              <w:textAlignment w:val="auto"/>
              <w:rPr>
                <w:rFonts w:hint="eastAsia" w:ascii="Times New Roman" w:hAnsi="Times New Roman" w:eastAsia="宋体" w:cs="Times New Roman"/>
                <w:b w:val="0"/>
                <w:bCs/>
                <w:color w:val="000000" w:themeColor="text1"/>
                <w:lang w:eastAsia="zh-CN"/>
                <w14:textFill>
                  <w14:solidFill>
                    <w14:schemeClr w14:val="tx1"/>
                  </w14:solidFill>
                </w14:textFill>
              </w:rPr>
            </w:pPr>
            <w:r>
              <w:rPr>
                <w:rFonts w:hint="eastAsia" w:ascii="Times New Roman" w:hAnsi="Times New Roman" w:cs="Times New Roman"/>
                <w:b/>
                <w:bCs w:val="0"/>
                <w:color w:val="000000" w:themeColor="text1"/>
                <w:lang w:eastAsia="zh-CN"/>
                <w14:textFill>
                  <w14:solidFill>
                    <w14:schemeClr w14:val="tx1"/>
                  </w14:solidFill>
                </w14:textFill>
              </w:rPr>
              <w:t>其他产污：</w:t>
            </w:r>
          </w:p>
          <w:p>
            <w:pPr>
              <w:pStyle w:val="30"/>
              <w:spacing w:line="360" w:lineRule="auto"/>
              <w:ind w:firstLine="480" w:firstLineChars="200"/>
              <w:textAlignment w:val="auto"/>
              <w:rPr>
                <w:rFonts w:hint="eastAsia" w:ascii="Times New Roman" w:hAnsi="Times New Roman" w:eastAsia="宋体" w:cs="Times New Roman"/>
                <w:bCs/>
                <w:color w:val="000000" w:themeColor="text1"/>
                <w:lang w:eastAsia="zh-CN"/>
                <w14:textFill>
                  <w14:solidFill>
                    <w14:schemeClr w14:val="tx1"/>
                  </w14:solidFill>
                </w14:textFill>
              </w:rPr>
            </w:pPr>
            <w:r>
              <w:rPr>
                <w:rFonts w:hint="eastAsia" w:ascii="Times New Roman" w:hAnsi="Times New Roman" w:cs="Times New Roman"/>
                <w:bCs/>
                <w:color w:val="000000" w:themeColor="text1"/>
                <w:lang w:eastAsia="zh-CN"/>
                <w14:textFill>
                  <w14:solidFill>
                    <w14:schemeClr w14:val="tx1"/>
                  </w14:solidFill>
                </w14:textFill>
              </w:rPr>
              <w:t>生活污水、原料废包装物、废滤芯、废布袋、废活性炭、废机油、废液压油、废</w:t>
            </w:r>
            <w:r>
              <w:rPr>
                <w:rFonts w:hint="eastAsia" w:ascii="Times New Roman" w:hAnsi="Times New Roman" w:cs="Times New Roman"/>
                <w:bCs/>
                <w:color w:val="000000" w:themeColor="text1"/>
                <w:lang w:val="en-US" w:eastAsia="zh-CN"/>
                <w14:textFill>
                  <w14:solidFill>
                    <w14:schemeClr w14:val="tx1"/>
                  </w14:solidFill>
                </w14:textFill>
              </w:rPr>
              <w:t>油</w:t>
            </w:r>
            <w:r>
              <w:rPr>
                <w:rFonts w:hint="eastAsia" w:ascii="Times New Roman" w:hAnsi="Times New Roman" w:cs="Times New Roman"/>
                <w:bCs/>
                <w:color w:val="000000" w:themeColor="text1"/>
                <w:lang w:eastAsia="zh-CN"/>
                <w14:textFill>
                  <w14:solidFill>
                    <w14:schemeClr w14:val="tx1"/>
                  </w14:solidFill>
                </w14:textFill>
              </w:rPr>
              <w:t>桶、</w:t>
            </w:r>
            <w:r>
              <w:rPr>
                <w:rFonts w:hint="eastAsia" w:ascii="Times New Roman" w:hAnsi="Times New Roman" w:cs="Times New Roman"/>
                <w:bCs/>
                <w:color w:val="000000" w:themeColor="text1"/>
                <w:lang w:val="en-US" w:eastAsia="zh-CN"/>
                <w14:textFill>
                  <w14:solidFill>
                    <w14:schemeClr w14:val="tx1"/>
                  </w14:solidFill>
                </w14:textFill>
              </w:rPr>
              <w:t>除尘器收集尘</w:t>
            </w:r>
            <w:r>
              <w:rPr>
                <w:rFonts w:hint="eastAsia" w:ascii="Times New Roman" w:hAnsi="Times New Roman" w:cs="Times New Roman"/>
                <w:bCs/>
                <w:color w:val="000000" w:themeColor="text1"/>
                <w:lang w:eastAsia="zh-CN"/>
                <w14:textFill>
                  <w14:solidFill>
                    <w14:schemeClr w14:val="tx1"/>
                  </w14:solidFill>
                </w14:textFill>
              </w:rPr>
              <w:t>和生活垃圾。</w:t>
            </w:r>
          </w:p>
          <w:p>
            <w:pPr>
              <w:pStyle w:val="30"/>
              <w:spacing w:line="360" w:lineRule="auto"/>
              <w:ind w:firstLine="480" w:firstLineChars="200"/>
              <w:textAlignment w:val="auto"/>
              <w:rPr>
                <w:rFonts w:hint="eastAsia" w:ascii="Times New Roman" w:hAnsi="Times New Roman" w:eastAsia="宋体" w:cs="Times New Roman"/>
                <w:bCs/>
                <w:color w:val="000000" w:themeColor="text1"/>
                <w:highlight w:val="none"/>
                <w:lang w:eastAsia="zh-CN"/>
                <w14:textFill>
                  <w14:solidFill>
                    <w14:schemeClr w14:val="tx1"/>
                  </w14:solidFill>
                </w14:textFill>
              </w:rPr>
            </w:pPr>
            <w:r>
              <w:rPr>
                <w:rFonts w:ascii="Times New Roman" w:hAnsi="Times New Roman" w:cs="Times New Roman"/>
                <w:bCs/>
                <w:color w:val="000000" w:themeColor="text1"/>
                <w:highlight w:val="none"/>
                <w14:textFill>
                  <w14:solidFill>
                    <w14:schemeClr w14:val="tx1"/>
                  </w14:solidFill>
                </w14:textFill>
              </w:rPr>
              <w:t>项目运营期主要污染工序及污染因子见下表</w:t>
            </w:r>
            <w:r>
              <w:rPr>
                <w:rFonts w:hint="eastAsia" w:ascii="Times New Roman" w:hAnsi="Times New Roman" w:cs="Times New Roman"/>
                <w:bCs/>
                <w:color w:val="000000" w:themeColor="text1"/>
                <w:highlight w:val="none"/>
                <w:lang w:eastAsia="zh-CN"/>
                <w14:textFill>
                  <w14:solidFill>
                    <w14:schemeClr w14:val="tx1"/>
                  </w14:solidFill>
                </w14:textFill>
              </w:rPr>
              <w:t>。</w:t>
            </w:r>
          </w:p>
          <w:p>
            <w:pPr>
              <w:pStyle w:val="30"/>
              <w:spacing w:before="156" w:beforeLines="50"/>
              <w:jc w:val="center"/>
              <w:rPr>
                <w:rFonts w:ascii="Times New Roman" w:hAnsi="Times New Roman" w:cs="Times New Roman"/>
                <w:b/>
                <w:color w:val="000000" w:themeColor="text1"/>
                <w14:textFill>
                  <w14:solidFill>
                    <w14:schemeClr w14:val="tx1"/>
                  </w14:solidFill>
                </w14:textFill>
              </w:rPr>
            </w:pPr>
          </w:p>
          <w:p>
            <w:pPr>
              <w:pStyle w:val="30"/>
              <w:spacing w:before="156" w:beforeLines="50"/>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表2-</w:t>
            </w:r>
            <w:r>
              <w:rPr>
                <w:rFonts w:hint="eastAsia" w:ascii="Times New Roman" w:hAnsi="Times New Roman" w:cs="Times New Roman"/>
                <w:b/>
                <w:color w:val="000000" w:themeColor="text1"/>
                <w:lang w:val="en-US" w:eastAsia="zh-CN"/>
                <w14:textFill>
                  <w14:solidFill>
                    <w14:schemeClr w14:val="tx1"/>
                  </w14:solidFill>
                </w14:textFill>
              </w:rPr>
              <w:t>9</w:t>
            </w:r>
            <w:r>
              <w:rPr>
                <w:rFonts w:ascii="Times New Roman" w:hAnsi="Times New Roman" w:cs="Times New Roman"/>
                <w:b/>
                <w:color w:val="000000" w:themeColor="text1"/>
                <w14:textFill>
                  <w14:solidFill>
                    <w14:schemeClr w14:val="tx1"/>
                  </w14:solidFill>
                </w14:textFill>
              </w:rPr>
              <w:t xml:space="preserve">  项目运营期主要污染工序一览表</w:t>
            </w:r>
          </w:p>
          <w:tbl>
            <w:tblPr>
              <w:tblStyle w:val="3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67"/>
              <w:gridCol w:w="1802"/>
              <w:gridCol w:w="853"/>
              <w:gridCol w:w="1860"/>
              <w:gridCol w:w="1232"/>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shd w:val="clear" w:color="auto" w:fill="auto"/>
                  <w:noWrap w:val="0"/>
                  <w:vAlign w:val="center"/>
                </w:tcPr>
                <w:p>
                  <w:pPr>
                    <w:pStyle w:val="93"/>
                    <w:jc w:val="center"/>
                    <w:rPr>
                      <w:b/>
                    </w:rPr>
                  </w:pPr>
                  <w:r>
                    <w:rPr>
                      <w:b/>
                    </w:rPr>
                    <w:t>污染</w:t>
                  </w:r>
                </w:p>
                <w:p>
                  <w:pPr>
                    <w:pStyle w:val="93"/>
                    <w:jc w:val="center"/>
                    <w:rPr>
                      <w:rFonts w:hint="default" w:ascii="Times New Roman" w:hAnsi="Times New Roman" w:eastAsia="宋体" w:cs="Times New Roman"/>
                      <w:sz w:val="21"/>
                      <w:szCs w:val="21"/>
                    </w:rPr>
                  </w:pPr>
                  <w:r>
                    <w:rPr>
                      <w:b/>
                    </w:rPr>
                    <w:t>类型</w:t>
                  </w:r>
                </w:p>
              </w:tc>
              <w:tc>
                <w:tcPr>
                  <w:tcW w:w="986" w:type="pct"/>
                  <w:shd w:val="clear" w:color="auto" w:fill="auto"/>
                  <w:noWrap w:val="0"/>
                  <w:vAlign w:val="center"/>
                </w:tcPr>
                <w:p>
                  <w:pPr>
                    <w:pStyle w:val="93"/>
                    <w:jc w:val="center"/>
                    <w:rPr>
                      <w:rFonts w:hint="default" w:ascii="Times New Roman" w:hAnsi="Times New Roman" w:eastAsia="宋体" w:cs="Times New Roman"/>
                      <w:sz w:val="21"/>
                      <w:szCs w:val="21"/>
                    </w:rPr>
                  </w:pPr>
                  <w:r>
                    <w:rPr>
                      <w:b/>
                    </w:rPr>
                    <w:t>污染源</w:t>
                  </w:r>
                </w:p>
              </w:tc>
              <w:tc>
                <w:tcPr>
                  <w:tcW w:w="467" w:type="pct"/>
                  <w:shd w:val="clear" w:color="auto" w:fill="auto"/>
                  <w:noWrap w:val="0"/>
                  <w:vAlign w:val="center"/>
                </w:tcPr>
                <w:p>
                  <w:pPr>
                    <w:pStyle w:val="93"/>
                    <w:jc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污染物编号</w:t>
                  </w:r>
                </w:p>
              </w:tc>
              <w:tc>
                <w:tcPr>
                  <w:tcW w:w="1018" w:type="pct"/>
                  <w:shd w:val="clear" w:color="auto" w:fill="auto"/>
                  <w:noWrap w:val="0"/>
                  <w:vAlign w:val="center"/>
                </w:tcPr>
                <w:p>
                  <w:pPr>
                    <w:pStyle w:val="93"/>
                    <w:jc w:val="center"/>
                    <w:rPr>
                      <w:rFonts w:hint="default" w:ascii="Times New Roman" w:hAnsi="Times New Roman" w:eastAsia="宋体" w:cs="Times New Roman"/>
                      <w:b/>
                      <w:bCs/>
                      <w:sz w:val="21"/>
                      <w:szCs w:val="21"/>
                    </w:rPr>
                  </w:pPr>
                  <w:r>
                    <w:rPr>
                      <w:b/>
                      <w:bCs/>
                    </w:rPr>
                    <w:t>主要污染物</w:t>
                  </w:r>
                </w:p>
              </w:tc>
              <w:tc>
                <w:tcPr>
                  <w:tcW w:w="674" w:type="pct"/>
                  <w:shd w:val="clear" w:color="auto" w:fill="auto"/>
                  <w:noWrap w:val="0"/>
                  <w:vAlign w:val="center"/>
                </w:tcPr>
                <w:p>
                  <w:pPr>
                    <w:pStyle w:val="93"/>
                    <w:jc w:val="center"/>
                    <w:rPr>
                      <w:rFonts w:hint="default" w:ascii="Times New Roman" w:hAnsi="Times New Roman" w:eastAsia="宋体" w:cs="Times New Roman"/>
                      <w:sz w:val="21"/>
                      <w:szCs w:val="21"/>
                    </w:rPr>
                  </w:pPr>
                  <w:r>
                    <w:rPr>
                      <w:b/>
                    </w:rPr>
                    <w:t>排放规律</w:t>
                  </w:r>
                </w:p>
              </w:tc>
              <w:tc>
                <w:tcPr>
                  <w:tcW w:w="1488" w:type="pct"/>
                  <w:shd w:val="clear" w:color="auto" w:fill="auto"/>
                  <w:noWrap w:val="0"/>
                  <w:vAlign w:val="center"/>
                </w:tcPr>
                <w:p>
                  <w:pPr>
                    <w:pStyle w:val="93"/>
                    <w:jc w:val="center"/>
                    <w:rPr>
                      <w:rFonts w:hint="default" w:ascii="Times New Roman" w:hAnsi="Times New Roman" w:eastAsia="宋体" w:cs="Times New Roman"/>
                      <w:sz w:val="21"/>
                      <w:szCs w:val="21"/>
                    </w:rPr>
                  </w:pPr>
                  <w:r>
                    <w:rPr>
                      <w:b/>
                    </w:rPr>
                    <w:t>治理措施及排放去向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restar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986" w:type="pct"/>
                  <w:noWrap w:val="0"/>
                  <w:vAlign w:val="center"/>
                </w:tcPr>
                <w:p>
                  <w:pPr>
                    <w:pStyle w:val="147"/>
                    <w:spacing w:line="280" w:lineRule="exact"/>
                    <w:ind w:firstLine="0"/>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1#生产车间</w:t>
                  </w:r>
                  <w:r>
                    <w:rPr>
                      <w:rFonts w:hint="eastAsia" w:ascii="Times New Roman" w:hAnsi="Times New Roman" w:cs="Times New Roman"/>
                      <w:sz w:val="21"/>
                      <w:szCs w:val="21"/>
                      <w:lang w:eastAsia="zh-CN"/>
                    </w:rPr>
                    <w:t>加热</w:t>
                  </w:r>
                  <w:r>
                    <w:rPr>
                      <w:rFonts w:hint="default" w:ascii="Times New Roman" w:hAnsi="Times New Roman" w:eastAsia="宋体" w:cs="Times New Roman"/>
                      <w:sz w:val="21"/>
                      <w:szCs w:val="21"/>
                      <w:lang w:eastAsia="zh-CN"/>
                    </w:rPr>
                    <w:t>工序</w:t>
                  </w:r>
                </w:p>
              </w:tc>
              <w:tc>
                <w:tcPr>
                  <w:tcW w:w="467" w:type="pct"/>
                  <w:noWrap w:val="0"/>
                  <w:vAlign w:val="center"/>
                </w:tcPr>
                <w:p>
                  <w:pPr>
                    <w:pStyle w:val="147"/>
                    <w:spacing w:line="280" w:lineRule="exact"/>
                    <w:ind w:firstLine="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G1</w:t>
                  </w:r>
                </w:p>
              </w:tc>
              <w:tc>
                <w:tcPr>
                  <w:tcW w:w="1018" w:type="pct"/>
                  <w:noWrap w:val="0"/>
                  <w:vAlign w:val="center"/>
                </w:tcPr>
                <w:p>
                  <w:pPr>
                    <w:pStyle w:val="147"/>
                    <w:spacing w:line="280" w:lineRule="exact"/>
                    <w:ind w:firstLine="0"/>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eastAsia="zh-CN"/>
                    </w:rPr>
                    <w:t>颗粒物、</w:t>
                  </w:r>
                  <w:r>
                    <w:rPr>
                      <w:rFonts w:hint="eastAsia" w:ascii="Times New Roman" w:hAnsi="Times New Roman" w:cs="Times New Roman"/>
                      <w:sz w:val="21"/>
                      <w:szCs w:val="21"/>
                      <w:lang w:val="en-US" w:eastAsia="zh-CN"/>
                    </w:rPr>
                    <w:t>SO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r>
                    <w:rPr>
                      <w:rFonts w:hint="eastAsia" w:ascii="Times New Roman" w:hAnsi="Times New Roman" w:cs="Times New Roman"/>
                      <w:sz w:val="21"/>
                      <w:szCs w:val="21"/>
                      <w:lang w:eastAsia="zh-CN"/>
                    </w:rPr>
                    <w:t>、烟气黑度</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val="en-US" w:eastAsia="zh-CN"/>
                    </w:rPr>
                    <w:t>1#生产车间</w:t>
                  </w:r>
                  <w:r>
                    <w:rPr>
                      <w:rFonts w:hint="eastAsia" w:ascii="Times New Roman" w:hAnsi="Times New Roman" w:cs="Times New Roman"/>
                      <w:sz w:val="21"/>
                      <w:szCs w:val="21"/>
                      <w:lang w:eastAsia="zh-CN"/>
                    </w:rPr>
                    <w:t>时效</w:t>
                  </w:r>
                  <w:r>
                    <w:rPr>
                      <w:rFonts w:hint="default" w:ascii="Times New Roman" w:hAnsi="Times New Roman" w:eastAsia="宋体" w:cs="Times New Roman"/>
                      <w:sz w:val="21"/>
                      <w:szCs w:val="21"/>
                      <w:lang w:eastAsia="zh-CN"/>
                    </w:rPr>
                    <w:t>工序</w:t>
                  </w:r>
                </w:p>
              </w:tc>
              <w:tc>
                <w:tcPr>
                  <w:tcW w:w="467" w:type="pct"/>
                  <w:noWrap w:val="0"/>
                  <w:vAlign w:val="center"/>
                </w:tcPr>
                <w:p>
                  <w:pPr>
                    <w:pStyle w:val="147"/>
                    <w:spacing w:line="280" w:lineRule="exact"/>
                    <w:ind w:firstLine="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G2</w:t>
                  </w:r>
                </w:p>
              </w:tc>
              <w:tc>
                <w:tcPr>
                  <w:tcW w:w="1018"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颗粒物、</w:t>
                  </w:r>
                  <w:r>
                    <w:rPr>
                      <w:rFonts w:hint="eastAsia" w:ascii="Times New Roman" w:hAnsi="Times New Roman" w:cs="Times New Roman"/>
                      <w:sz w:val="21"/>
                      <w:szCs w:val="21"/>
                      <w:lang w:val="en-US" w:eastAsia="zh-CN"/>
                    </w:rPr>
                    <w:t>SO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r>
                    <w:rPr>
                      <w:rFonts w:hint="eastAsia" w:ascii="Times New Roman" w:hAnsi="Times New Roman" w:cs="Times New Roman"/>
                      <w:sz w:val="21"/>
                      <w:szCs w:val="21"/>
                      <w:lang w:eastAsia="zh-CN"/>
                    </w:rPr>
                    <w:t>、烟气黑度</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w:t>
                  </w:r>
                  <w:r>
                    <w:rPr>
                      <w:rFonts w:hint="eastAsia" w:ascii="Times New Roman" w:hAnsi="Times New Roman"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2#生产车间</w:t>
                  </w:r>
                  <w:r>
                    <w:rPr>
                      <w:rFonts w:hint="eastAsia" w:ascii="Times New Roman" w:hAnsi="Times New Roman" w:cs="Times New Roman"/>
                      <w:sz w:val="21"/>
                      <w:szCs w:val="21"/>
                      <w:lang w:eastAsia="zh-CN"/>
                    </w:rPr>
                    <w:t>加热</w:t>
                  </w:r>
                  <w:r>
                    <w:rPr>
                      <w:rFonts w:hint="default" w:ascii="Times New Roman" w:hAnsi="Times New Roman" w:eastAsia="宋体" w:cs="Times New Roman"/>
                      <w:sz w:val="21"/>
                      <w:szCs w:val="21"/>
                      <w:lang w:eastAsia="zh-CN"/>
                    </w:rPr>
                    <w:t>工序</w:t>
                  </w:r>
                </w:p>
              </w:tc>
              <w:tc>
                <w:tcPr>
                  <w:tcW w:w="467" w:type="pct"/>
                  <w:noWrap w:val="0"/>
                  <w:vAlign w:val="center"/>
                </w:tcPr>
                <w:p>
                  <w:pPr>
                    <w:pStyle w:val="147"/>
                    <w:spacing w:line="280" w:lineRule="exact"/>
                    <w:ind w:firstLine="0" w:firstLineChars="0"/>
                    <w:jc w:val="center"/>
                    <w:rPr>
                      <w:rFonts w:hint="eastAsia" w:ascii="Times New Roman" w:hAnsi="Times New Roman" w:cs="Times New Roman"/>
                      <w:sz w:val="21"/>
                      <w:szCs w:val="21"/>
                      <w:lang w:val="en-US" w:eastAsia="zh-CN"/>
                    </w:rPr>
                  </w:pPr>
                  <w:r>
                    <w:rPr>
                      <w:rFonts w:hint="default" w:ascii="Times New Roman" w:hAnsi="Times New Roman" w:eastAsia="宋体" w:cs="Times New Roman"/>
                      <w:sz w:val="21"/>
                      <w:szCs w:val="21"/>
                    </w:rPr>
                    <w:t>G1</w:t>
                  </w:r>
                </w:p>
              </w:tc>
              <w:tc>
                <w:tcPr>
                  <w:tcW w:w="1018"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颗粒物、</w:t>
                  </w:r>
                  <w:r>
                    <w:rPr>
                      <w:rFonts w:hint="eastAsia" w:ascii="Times New Roman" w:hAnsi="Times New Roman" w:cs="Times New Roman"/>
                      <w:sz w:val="21"/>
                      <w:szCs w:val="21"/>
                      <w:lang w:val="en-US" w:eastAsia="zh-CN"/>
                    </w:rPr>
                    <w:t>SO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r>
                    <w:rPr>
                      <w:rFonts w:hint="eastAsia" w:ascii="Times New Roman" w:hAnsi="Times New Roman" w:cs="Times New Roman"/>
                      <w:sz w:val="21"/>
                      <w:szCs w:val="21"/>
                      <w:lang w:eastAsia="zh-CN"/>
                    </w:rPr>
                    <w:t>、烟气黑度</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restart"/>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w:t>
                  </w:r>
                  <w:r>
                    <w:rPr>
                      <w:rFonts w:hint="eastAsia"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2#生产车间</w:t>
                  </w:r>
                  <w:r>
                    <w:rPr>
                      <w:rFonts w:hint="eastAsia" w:ascii="Times New Roman" w:hAnsi="Times New Roman" w:cs="Times New Roman"/>
                      <w:sz w:val="21"/>
                      <w:szCs w:val="21"/>
                      <w:lang w:eastAsia="zh-CN"/>
                    </w:rPr>
                    <w:t>时效</w:t>
                  </w:r>
                  <w:r>
                    <w:rPr>
                      <w:rFonts w:hint="default" w:ascii="Times New Roman" w:hAnsi="Times New Roman" w:eastAsia="宋体" w:cs="Times New Roman"/>
                      <w:sz w:val="21"/>
                      <w:szCs w:val="21"/>
                      <w:lang w:eastAsia="zh-CN"/>
                    </w:rPr>
                    <w:t>工序</w:t>
                  </w:r>
                </w:p>
              </w:tc>
              <w:tc>
                <w:tcPr>
                  <w:tcW w:w="467" w:type="pct"/>
                  <w:noWrap w:val="0"/>
                  <w:vAlign w:val="center"/>
                </w:tcPr>
                <w:p>
                  <w:pPr>
                    <w:pStyle w:val="147"/>
                    <w:spacing w:line="280" w:lineRule="exact"/>
                    <w:ind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G2</w:t>
                  </w:r>
                </w:p>
              </w:tc>
              <w:tc>
                <w:tcPr>
                  <w:tcW w:w="1018"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颗粒物、</w:t>
                  </w:r>
                  <w:r>
                    <w:rPr>
                      <w:rFonts w:hint="eastAsia" w:ascii="Times New Roman" w:hAnsi="Times New Roman" w:cs="Times New Roman"/>
                      <w:sz w:val="21"/>
                      <w:szCs w:val="21"/>
                      <w:lang w:val="en-US" w:eastAsia="zh-CN"/>
                    </w:rPr>
                    <w:t>SO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r>
                    <w:rPr>
                      <w:rFonts w:hint="eastAsia" w:ascii="Times New Roman" w:hAnsi="Times New Roman" w:cs="Times New Roman"/>
                      <w:sz w:val="21"/>
                      <w:szCs w:val="21"/>
                      <w:lang w:eastAsia="zh-CN"/>
                    </w:rPr>
                    <w:t>、烟气黑度</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2#生产车间</w:t>
                  </w:r>
                  <w:r>
                    <w:rPr>
                      <w:rFonts w:hint="eastAsia" w:ascii="Times New Roman" w:hAnsi="Times New Roman" w:cs="Times New Roman"/>
                      <w:sz w:val="21"/>
                      <w:szCs w:val="21"/>
                      <w:lang w:eastAsia="zh-CN"/>
                    </w:rPr>
                    <w:t>烘干</w:t>
                  </w:r>
                  <w:r>
                    <w:rPr>
                      <w:rFonts w:hint="default" w:ascii="Times New Roman" w:hAnsi="Times New Roman" w:eastAsia="宋体" w:cs="Times New Roman"/>
                      <w:sz w:val="21"/>
                      <w:szCs w:val="21"/>
                      <w:lang w:eastAsia="zh-CN"/>
                    </w:rPr>
                    <w:t>工序</w:t>
                  </w:r>
                </w:p>
              </w:tc>
              <w:tc>
                <w:tcPr>
                  <w:tcW w:w="467" w:type="pct"/>
                  <w:noWrap w:val="0"/>
                  <w:vAlign w:val="center"/>
                </w:tcPr>
                <w:p>
                  <w:pPr>
                    <w:pStyle w:val="147"/>
                    <w:spacing w:line="280" w:lineRule="exact"/>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G5</w:t>
                  </w:r>
                </w:p>
              </w:tc>
              <w:tc>
                <w:tcPr>
                  <w:tcW w:w="1018"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颗粒物、</w:t>
                  </w:r>
                  <w:r>
                    <w:rPr>
                      <w:rFonts w:hint="eastAsia" w:ascii="Times New Roman" w:hAnsi="Times New Roman" w:cs="Times New Roman"/>
                      <w:sz w:val="21"/>
                      <w:szCs w:val="21"/>
                      <w:lang w:val="en-US" w:eastAsia="zh-CN"/>
                    </w:rPr>
                    <w:t>SO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r>
                    <w:rPr>
                      <w:rFonts w:hint="eastAsia" w:ascii="Times New Roman" w:hAnsi="Times New Roman" w:cs="Times New Roman"/>
                      <w:sz w:val="21"/>
                      <w:szCs w:val="21"/>
                      <w:lang w:eastAsia="zh-CN"/>
                    </w:rPr>
                    <w:t>、烟气黑度</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抛丸工序</w:t>
                  </w:r>
                </w:p>
              </w:tc>
              <w:tc>
                <w:tcPr>
                  <w:tcW w:w="467" w:type="pct"/>
                  <w:noWrap w:val="0"/>
                  <w:vAlign w:val="center"/>
                </w:tcPr>
                <w:p>
                  <w:pPr>
                    <w:pStyle w:val="147"/>
                    <w:spacing w:line="280" w:lineRule="exact"/>
                    <w:ind w:firstLine="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G3</w:t>
                  </w:r>
                </w:p>
              </w:tc>
              <w:tc>
                <w:tcPr>
                  <w:tcW w:w="1018" w:type="pct"/>
                  <w:noWrap w:val="0"/>
                  <w:vAlign w:val="center"/>
                </w:tcPr>
                <w:p>
                  <w:pPr>
                    <w:pStyle w:val="147"/>
                    <w:spacing w:line="280" w:lineRule="exact"/>
                    <w:ind w:firstLine="0"/>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eastAsia="zh-CN"/>
                    </w:rPr>
                    <w:t>颗粒物</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lang w:val="en-US"/>
                    </w:rPr>
                  </w:pPr>
                  <w:r>
                    <w:rPr>
                      <w:rFonts w:hint="eastAsia" w:ascii="Times New Roman" w:hAnsi="Times New Roman" w:eastAsia="宋体" w:cs="Times New Roman"/>
                      <w:b w:val="0"/>
                      <w:bCs w:val="0"/>
                      <w:color w:val="auto"/>
                      <w:sz w:val="21"/>
                      <w:szCs w:val="21"/>
                      <w:lang w:eastAsia="zh-CN"/>
                    </w:rPr>
                    <w:t>自带</w:t>
                  </w:r>
                  <w:r>
                    <w:rPr>
                      <w:rFonts w:hint="eastAsia" w:ascii="Times New Roman" w:hAnsi="Times New Roman" w:eastAsia="宋体" w:cs="Times New Roman"/>
                      <w:b w:val="0"/>
                      <w:bCs w:val="0"/>
                      <w:color w:val="auto"/>
                      <w:sz w:val="21"/>
                      <w:szCs w:val="21"/>
                      <w:lang w:val="en-US" w:eastAsia="zh-CN"/>
                    </w:rPr>
                    <w:t>布袋除尘器（TA003、TA004）+</w:t>
                  </w: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w:t>
                  </w:r>
                  <w:r>
                    <w:rPr>
                      <w:rFonts w:hint="eastAsia" w:ascii="Times New Roman" w:hAnsi="Times New Roman" w:cs="Times New Roman"/>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喷砂工序</w:t>
                  </w:r>
                </w:p>
              </w:tc>
              <w:tc>
                <w:tcPr>
                  <w:tcW w:w="467" w:type="pct"/>
                  <w:noWrap w:val="0"/>
                  <w:vAlign w:val="center"/>
                </w:tcPr>
                <w:p>
                  <w:pPr>
                    <w:pStyle w:val="147"/>
                    <w:spacing w:line="280" w:lineRule="exact"/>
                    <w:ind w:firstLine="0" w:firstLineChars="0"/>
                    <w:jc w:val="center"/>
                    <w:rPr>
                      <w:rFonts w:hint="default" w:ascii="Times New Roman" w:hAnsi="Times New Roman" w:eastAsia="宋体" w:cs="Times New Roman"/>
                      <w:sz w:val="21"/>
                      <w:szCs w:val="21"/>
                      <w:lang w:val="en-US"/>
                    </w:rPr>
                  </w:pPr>
                  <w:r>
                    <w:rPr>
                      <w:rFonts w:hint="eastAsia" w:ascii="Times New Roman" w:hAnsi="Times New Roman" w:cs="Times New Roman"/>
                      <w:sz w:val="21"/>
                      <w:szCs w:val="21"/>
                      <w:lang w:val="en-US" w:eastAsia="zh-CN"/>
                    </w:rPr>
                    <w:t>G4</w:t>
                  </w:r>
                </w:p>
              </w:tc>
              <w:tc>
                <w:tcPr>
                  <w:tcW w:w="1018" w:type="pct"/>
                  <w:noWrap w:val="0"/>
                  <w:vAlign w:val="center"/>
                </w:tcPr>
                <w:p>
                  <w:pPr>
                    <w:pStyle w:val="147"/>
                    <w:spacing w:line="280" w:lineRule="exact"/>
                    <w:ind w:firstLine="0"/>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eastAsia="zh-CN"/>
                    </w:rPr>
                    <w:t>颗粒物</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eastAsia="zh-CN"/>
                    </w:rPr>
                    <w:t>自带</w:t>
                  </w:r>
                  <w:r>
                    <w:rPr>
                      <w:rFonts w:hint="eastAsia" w:ascii="Times New Roman" w:hAnsi="Times New Roman" w:eastAsia="宋体" w:cs="Times New Roman"/>
                      <w:b w:val="0"/>
                      <w:bCs w:val="0"/>
                      <w:color w:val="auto"/>
                      <w:sz w:val="21"/>
                      <w:szCs w:val="21"/>
                      <w:lang w:val="en-US" w:eastAsia="zh-CN"/>
                    </w:rPr>
                    <w:t>布袋除尘器（TA005、TA006）+</w:t>
                  </w: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w:t>
                  </w:r>
                  <w:r>
                    <w:rPr>
                      <w:rFonts w:hint="eastAsia" w:ascii="Times New Roman" w:hAnsi="Times New Roman" w:cs="Times New Roman"/>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喷涂工序</w:t>
                  </w:r>
                </w:p>
              </w:tc>
              <w:tc>
                <w:tcPr>
                  <w:tcW w:w="467" w:type="pct"/>
                  <w:noWrap w:val="0"/>
                  <w:vAlign w:val="center"/>
                </w:tcPr>
                <w:p>
                  <w:pPr>
                    <w:pStyle w:val="147"/>
                    <w:spacing w:line="280" w:lineRule="exact"/>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G6</w:t>
                  </w:r>
                </w:p>
              </w:tc>
              <w:tc>
                <w:tcPr>
                  <w:tcW w:w="1018"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颗粒物</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color w:val="auto"/>
                      <w:sz w:val="21"/>
                      <w:szCs w:val="21"/>
                      <w:lang w:val="en-US" w:eastAsia="zh-CN"/>
                    </w:rPr>
                    <w:t>各自</w:t>
                  </w:r>
                  <w:r>
                    <w:rPr>
                      <w:rFonts w:hint="default" w:ascii="Times New Roman" w:hAnsi="Times New Roman" w:eastAsia="宋体" w:cs="Times New Roman"/>
                      <w:color w:val="auto"/>
                      <w:sz w:val="21"/>
                      <w:szCs w:val="21"/>
                      <w:lang w:val="en-US" w:eastAsia="zh-CN"/>
                    </w:rPr>
                    <w:t>“</w:t>
                  </w:r>
                  <w:r>
                    <w:rPr>
                      <w:rFonts w:hint="eastAsia" w:ascii="Times New Roman" w:hAnsi="Times New Roman" w:cs="Times New Roman"/>
                      <w:b w:val="0"/>
                      <w:bCs w:val="0"/>
                      <w:color w:val="auto"/>
                      <w:sz w:val="21"/>
                      <w:szCs w:val="21"/>
                      <w:lang w:eastAsia="zh-CN"/>
                    </w:rPr>
                    <w:t>滤芯除尘器</w:t>
                  </w:r>
                  <w:r>
                    <w:rPr>
                      <w:rFonts w:hint="eastAsia" w:ascii="Times New Roman" w:hAnsi="Times New Roman" w:cs="Times New Roman"/>
                      <w:b w:val="0"/>
                      <w:bCs w:val="0"/>
                      <w:color w:val="auto"/>
                      <w:sz w:val="21"/>
                      <w:szCs w:val="21"/>
                      <w:lang w:val="en-US" w:eastAsia="zh-CN"/>
                    </w:rPr>
                    <w:t>+布袋除尘器</w:t>
                  </w:r>
                  <w:r>
                    <w:rPr>
                      <w:rFonts w:hint="default" w:ascii="Times New Roman" w:hAnsi="Times New Roman" w:eastAsia="宋体" w:cs="Times New Roman"/>
                      <w:color w:val="auto"/>
                      <w:sz w:val="21"/>
                      <w:szCs w:val="21"/>
                      <w:lang w:val="en-US" w:eastAsia="zh-CN"/>
                    </w:rPr>
                    <w:t>”</w:t>
                  </w:r>
                  <w:r>
                    <w:rPr>
                      <w:rFonts w:hint="eastAsia" w:ascii="Times New Roman" w:hAnsi="Times New Roman" w:cs="Times New Roman"/>
                      <w:b w:val="0"/>
                      <w:bCs w:val="0"/>
                      <w:color w:val="auto"/>
                      <w:sz w:val="21"/>
                      <w:szCs w:val="21"/>
                      <w:lang w:val="en-US" w:eastAsia="zh-CN"/>
                    </w:rPr>
                    <w:t>（TA001、TA002）</w:t>
                  </w:r>
                  <w:r>
                    <w:rPr>
                      <w:rFonts w:hint="eastAsia" w:ascii="Times New Roman" w:hAnsi="Times New Roman" w:eastAsia="宋体"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w:t>
                  </w:r>
                  <w:r>
                    <w:rPr>
                      <w:rFonts w:hint="eastAsia" w:ascii="Times New Roman" w:hAnsi="Times New Roman" w:cs="Times New Roman"/>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固化工序有机废气</w:t>
                  </w:r>
                </w:p>
              </w:tc>
              <w:tc>
                <w:tcPr>
                  <w:tcW w:w="467" w:type="pct"/>
                  <w:noWrap w:val="0"/>
                  <w:vAlign w:val="center"/>
                </w:tcPr>
                <w:p>
                  <w:pPr>
                    <w:pStyle w:val="147"/>
                    <w:spacing w:line="280" w:lineRule="exact"/>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G7</w:t>
                  </w:r>
                </w:p>
              </w:tc>
              <w:tc>
                <w:tcPr>
                  <w:tcW w:w="1018" w:type="pct"/>
                  <w:noWrap w:val="0"/>
                  <w:vAlign w:val="center"/>
                </w:tcPr>
                <w:p>
                  <w:pPr>
                    <w:pStyle w:val="147"/>
                    <w:spacing w:line="280" w:lineRule="exact"/>
                    <w:ind w:firstLine="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非甲烷总烃</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restart"/>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eastAsia="zh-CN"/>
                    </w:rPr>
                    <w:t>二级活性炭吸附装置（</w:t>
                  </w:r>
                  <w:r>
                    <w:rPr>
                      <w:rFonts w:hint="eastAsia" w:ascii="Times New Roman" w:hAnsi="Times New Roman" w:cs="Times New Roman"/>
                      <w:b w:val="0"/>
                      <w:bCs w:val="0"/>
                      <w:color w:val="auto"/>
                      <w:sz w:val="21"/>
                      <w:szCs w:val="21"/>
                      <w:lang w:val="en-US" w:eastAsia="zh-CN"/>
                    </w:rPr>
                    <w:t>TA007</w:t>
                  </w:r>
                  <w:r>
                    <w:rPr>
                      <w:rFonts w:hint="eastAsia" w:ascii="Times New Roman" w:hAnsi="Times New Roman" w:cs="Times New Roman"/>
                      <w:b w:val="0"/>
                      <w:bCs w:val="0"/>
                      <w:color w:val="auto"/>
                      <w:sz w:val="21"/>
                      <w:szCs w:val="21"/>
                      <w:lang w:eastAsia="zh-CN"/>
                    </w:rPr>
                    <w:t>）</w:t>
                  </w:r>
                  <w:r>
                    <w:rPr>
                      <w:rFonts w:hint="eastAsia" w:ascii="Times New Roman" w:hAnsi="Times New Roman"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w:t>
                  </w:r>
                  <w:r>
                    <w:rPr>
                      <w:rFonts w:hint="eastAsia" w:ascii="Times New Roman" w:hAnsi="Times New Roman"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木纹转印废气</w:t>
                  </w:r>
                </w:p>
              </w:tc>
              <w:tc>
                <w:tcPr>
                  <w:tcW w:w="467" w:type="pct"/>
                  <w:noWrap w:val="0"/>
                  <w:vAlign w:val="center"/>
                </w:tcPr>
                <w:p>
                  <w:pPr>
                    <w:pStyle w:val="147"/>
                    <w:spacing w:line="280" w:lineRule="exact"/>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G9</w:t>
                  </w:r>
                </w:p>
              </w:tc>
              <w:tc>
                <w:tcPr>
                  <w:tcW w:w="1018" w:type="pct"/>
                  <w:noWrap w:val="0"/>
                  <w:vAlign w:val="center"/>
                </w:tcPr>
                <w:p>
                  <w:pPr>
                    <w:pStyle w:val="147"/>
                    <w:spacing w:line="280" w:lineRule="exact"/>
                    <w:ind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非甲烷总烃</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eastAsia" w:ascii="Times New Roman" w:hAnsi="Times New Roman" w:cs="Times New Roman"/>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c>
                <w:tcPr>
                  <w:tcW w:w="986" w:type="pct"/>
                  <w:noWrap w:val="0"/>
                  <w:vAlign w:val="center"/>
                </w:tcPr>
                <w:p>
                  <w:pPr>
                    <w:pStyle w:val="147"/>
                    <w:spacing w:line="280" w:lineRule="exact"/>
                    <w:ind w:firstLine="0" w:firstLineChars="0"/>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固化工序天然气燃烧废气</w:t>
                  </w:r>
                </w:p>
              </w:tc>
              <w:tc>
                <w:tcPr>
                  <w:tcW w:w="467" w:type="pct"/>
                  <w:noWrap w:val="0"/>
                  <w:vAlign w:val="center"/>
                </w:tcPr>
                <w:p>
                  <w:pPr>
                    <w:pStyle w:val="147"/>
                    <w:spacing w:line="280" w:lineRule="exact"/>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G8</w:t>
                  </w:r>
                </w:p>
              </w:tc>
              <w:tc>
                <w:tcPr>
                  <w:tcW w:w="1018" w:type="pct"/>
                  <w:noWrap w:val="0"/>
                  <w:vAlign w:val="center"/>
                </w:tcPr>
                <w:p>
                  <w:pPr>
                    <w:pStyle w:val="147"/>
                    <w:spacing w:line="280" w:lineRule="exact"/>
                    <w:ind w:firstLine="0"/>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eastAsia="zh-CN"/>
                    </w:rPr>
                    <w:t>颗粒物、</w:t>
                  </w:r>
                  <w:r>
                    <w:rPr>
                      <w:rFonts w:hint="eastAsia" w:ascii="Times New Roman" w:hAnsi="Times New Roman" w:cs="Times New Roman"/>
                      <w:sz w:val="21"/>
                      <w:szCs w:val="21"/>
                      <w:lang w:val="en-US" w:eastAsia="zh-CN"/>
                    </w:rPr>
                    <w:t>SO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r>
                    <w:rPr>
                      <w:rFonts w:hint="eastAsia" w:ascii="Times New Roman" w:hAnsi="Times New Roman" w:cs="Times New Roman"/>
                      <w:sz w:val="21"/>
                      <w:szCs w:val="21"/>
                      <w:lang w:eastAsia="zh-CN"/>
                    </w:rPr>
                    <w:t>、烟气黑度</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val="0"/>
                      <w:bCs w:val="0"/>
                      <w:color w:val="auto"/>
                      <w:sz w:val="21"/>
                      <w:szCs w:val="21"/>
                    </w:rPr>
                    <w:t>1根15m高排气</w:t>
                  </w:r>
                  <w:r>
                    <w:rPr>
                      <w:rFonts w:hint="default" w:ascii="Times New Roman" w:hAnsi="Times New Roman" w:eastAsia="宋体" w:cs="Times New Roman"/>
                      <w:sz w:val="21"/>
                      <w:szCs w:val="21"/>
                    </w:rPr>
                    <w:t>筒</w:t>
                  </w:r>
                  <w:r>
                    <w:rPr>
                      <w:rFonts w:hint="eastAsia" w:ascii="Times New Roman" w:hAnsi="Times New Roman" w:cs="Times New Roman"/>
                      <w:sz w:val="21"/>
                      <w:szCs w:val="21"/>
                      <w:lang w:eastAsia="zh-CN"/>
                    </w:rPr>
                    <w:t>DA00</w:t>
                  </w:r>
                  <w:r>
                    <w:rPr>
                      <w:rFonts w:hint="eastAsia" w:ascii="Times New Roman" w:hAnsi="Times New Roman"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restart"/>
                  <w:noWrap w:val="0"/>
                  <w:vAlign w:val="center"/>
                </w:tcPr>
                <w:p>
                  <w:pPr>
                    <w:snapToGrid w:val="0"/>
                    <w:spacing w:line="28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废水</w:t>
                  </w:r>
                </w:p>
              </w:tc>
              <w:tc>
                <w:tcPr>
                  <w:tcW w:w="986" w:type="pct"/>
                  <w:noWrap w:val="0"/>
                  <w:vAlign w:val="center"/>
                </w:tcPr>
                <w:p>
                  <w:pPr>
                    <w:pStyle w:val="147"/>
                    <w:spacing w:line="280" w:lineRule="exact"/>
                    <w:ind w:firstLine="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职工盥洗</w:t>
                  </w:r>
                </w:p>
              </w:tc>
              <w:tc>
                <w:tcPr>
                  <w:tcW w:w="467" w:type="pct"/>
                  <w:noWrap w:val="0"/>
                  <w:vAlign w:val="center"/>
                </w:tcPr>
                <w:p>
                  <w:pPr>
                    <w:pStyle w:val="147"/>
                    <w:spacing w:line="280" w:lineRule="exact"/>
                    <w:ind w:firstLine="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w:t>
                  </w:r>
                </w:p>
              </w:tc>
              <w:tc>
                <w:tcPr>
                  <w:tcW w:w="1018" w:type="pct"/>
                  <w:noWrap w:val="0"/>
                  <w:vAlign w:val="center"/>
                </w:tcPr>
                <w:p>
                  <w:pPr>
                    <w:pStyle w:val="147"/>
                    <w:spacing w:line="280" w:lineRule="exact"/>
                    <w:ind w:firstLine="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pH、COD、氨氮、SS、BOD</w:t>
                  </w:r>
                  <w:r>
                    <w:rPr>
                      <w:rFonts w:hint="default" w:ascii="Times New Roman" w:hAnsi="Times New Roman" w:eastAsia="宋体" w:cs="Times New Roman"/>
                      <w:sz w:val="21"/>
                      <w:szCs w:val="21"/>
                      <w:highlight w:val="none"/>
                      <w:vertAlign w:val="subscript"/>
                      <w:lang w:val="en-US" w:eastAsia="zh-CN"/>
                    </w:rPr>
                    <w:t>5</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间断</w:t>
                  </w:r>
                </w:p>
              </w:tc>
              <w:tc>
                <w:tcPr>
                  <w:tcW w:w="1488" w:type="pct"/>
                  <w:noWrap w:val="0"/>
                  <w:vAlign w:val="center"/>
                </w:tcPr>
                <w:p>
                  <w:pPr>
                    <w:snapToGrid w:val="0"/>
                    <w:spacing w:line="28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用于泼洒地面抑尘，不外排，厂内设化粪池，定期清掏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p>
              </w:tc>
              <w:tc>
                <w:tcPr>
                  <w:tcW w:w="986" w:type="pct"/>
                  <w:noWrap w:val="0"/>
                  <w:vAlign w:val="center"/>
                </w:tcPr>
                <w:p>
                  <w:pPr>
                    <w:pStyle w:val="30"/>
                    <w:jc w:val="center"/>
                    <w:rPr>
                      <w:rFonts w:hint="default" w:ascii="Times New Roman" w:hAnsi="Times New Roman" w:eastAsia="宋体" w:cs="Times New Roman"/>
                      <w:sz w:val="21"/>
                      <w:szCs w:val="21"/>
                      <w:highlight w:val="yellow"/>
                      <w:lang w:eastAsia="zh-CN"/>
                    </w:rPr>
                  </w:pPr>
                  <w:r>
                    <w:rPr>
                      <w:rFonts w:hint="default" w:ascii="Times New Roman" w:hAnsi="Times New Roman" w:cs="Times New Roman"/>
                      <w:bCs/>
                      <w:color w:val="000000" w:themeColor="text1"/>
                      <w:sz w:val="21"/>
                      <w:szCs w:val="21"/>
                      <w:lang w:eastAsia="zh-CN"/>
                      <w14:textFill>
                        <w14:solidFill>
                          <w14:schemeClr w14:val="tx1"/>
                        </w14:solidFill>
                      </w14:textFill>
                    </w:rPr>
                    <w:t>设备冷却</w:t>
                  </w:r>
                </w:p>
              </w:tc>
              <w:tc>
                <w:tcPr>
                  <w:tcW w:w="467" w:type="pct"/>
                  <w:noWrap w:val="0"/>
                  <w:vAlign w:val="center"/>
                </w:tcPr>
                <w:p>
                  <w:pPr>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w:t>
                  </w:r>
                </w:p>
              </w:tc>
              <w:tc>
                <w:tcPr>
                  <w:tcW w:w="1018" w:type="pct"/>
                  <w:noWrap w:val="0"/>
                  <w:vAlign w:val="center"/>
                </w:tcPr>
                <w:p>
                  <w:pPr>
                    <w:pStyle w:val="30"/>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cs="Times New Roman"/>
                      <w:bCs/>
                      <w:color w:val="000000" w:themeColor="text1"/>
                      <w:sz w:val="21"/>
                      <w:szCs w:val="21"/>
                      <w:lang w:val="en-US" w:eastAsia="zh-CN"/>
                      <w14:textFill>
                        <w14:solidFill>
                          <w14:schemeClr w14:val="tx1"/>
                        </w14:solidFill>
                      </w14:textFill>
                    </w:rPr>
                    <w:t>SS</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none"/>
                      <w:lang w:eastAsia="zh-CN"/>
                    </w:rPr>
                    <w:t>间断</w:t>
                  </w:r>
                </w:p>
              </w:tc>
              <w:tc>
                <w:tcPr>
                  <w:tcW w:w="1488" w:type="pct"/>
                  <w:vMerge w:val="restart"/>
                  <w:noWrap w:val="0"/>
                  <w:vAlign w:val="center"/>
                </w:tcPr>
                <w:p>
                  <w:pPr>
                    <w:snapToGrid w:val="0"/>
                    <w:spacing w:line="280" w:lineRule="exact"/>
                    <w:jc w:val="center"/>
                    <w:rPr>
                      <w:rFonts w:hint="default" w:ascii="Times New Roman" w:hAnsi="Times New Roman" w:eastAsia="宋体" w:cs="Times New Roman"/>
                      <w:sz w:val="21"/>
                      <w:szCs w:val="21"/>
                      <w:highlight w:val="yellow"/>
                    </w:rPr>
                  </w:pPr>
                  <w:r>
                    <w:rPr>
                      <w:rFonts w:hint="default" w:ascii="Times New Roman" w:hAnsi="Times New Roman" w:cs="Times New Roman"/>
                      <w:bCs/>
                      <w:color w:val="000000" w:themeColor="text1"/>
                      <w:sz w:val="21"/>
                      <w:szCs w:val="21"/>
                      <w:lang w:val="en-US" w:eastAsia="zh-CN"/>
                      <w14:textFill>
                        <w14:solidFill>
                          <w14:schemeClr w14:val="tx1"/>
                        </w14:solidFill>
                      </w14:textFill>
                    </w:rPr>
                    <w:t>循环使用，</w:t>
                  </w:r>
                  <w:r>
                    <w:rPr>
                      <w:rFonts w:hint="default" w:ascii="Times New Roman" w:hAnsi="Times New Roman" w:cs="Times New Roman"/>
                      <w:bCs/>
                      <w:color w:val="000000" w:themeColor="text1"/>
                      <w:sz w:val="21"/>
                      <w:szCs w:val="21"/>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p>
              </w:tc>
              <w:tc>
                <w:tcPr>
                  <w:tcW w:w="986" w:type="pct"/>
                  <w:noWrap w:val="0"/>
                  <w:vAlign w:val="center"/>
                </w:tcPr>
                <w:p>
                  <w:pPr>
                    <w:pStyle w:val="30"/>
                    <w:jc w:val="center"/>
                    <w:rPr>
                      <w:rFonts w:hint="default" w:ascii="Times New Roman" w:hAnsi="Times New Roman" w:eastAsia="宋体" w:cs="Times New Roman"/>
                      <w:sz w:val="21"/>
                      <w:szCs w:val="21"/>
                      <w:highlight w:val="yellow"/>
                      <w:lang w:eastAsia="zh-CN"/>
                    </w:rPr>
                  </w:pPr>
                  <w:r>
                    <w:rPr>
                      <w:rFonts w:hint="default" w:ascii="Times New Roman" w:hAnsi="Times New Roman" w:cs="Times New Roman"/>
                      <w:bCs/>
                      <w:color w:val="000000" w:themeColor="text1"/>
                      <w:sz w:val="21"/>
                      <w:szCs w:val="21"/>
                      <w:lang w:eastAsia="zh-CN"/>
                      <w14:textFill>
                        <w14:solidFill>
                          <w14:schemeClr w14:val="tx1"/>
                        </w14:solidFill>
                      </w14:textFill>
                    </w:rPr>
                    <w:t>硅烷清洗</w:t>
                  </w:r>
                </w:p>
              </w:tc>
              <w:tc>
                <w:tcPr>
                  <w:tcW w:w="467" w:type="pct"/>
                  <w:noWrap w:val="0"/>
                  <w:vAlign w:val="center"/>
                </w:tcPr>
                <w:p>
                  <w:pPr>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w:t>
                  </w:r>
                </w:p>
              </w:tc>
              <w:tc>
                <w:tcPr>
                  <w:tcW w:w="1018" w:type="pct"/>
                  <w:noWrap w:val="0"/>
                  <w:vAlign w:val="center"/>
                </w:tcPr>
                <w:p>
                  <w:pPr>
                    <w:pStyle w:val="30"/>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cs="Times New Roman"/>
                      <w:bCs/>
                      <w:color w:val="000000" w:themeColor="text1"/>
                      <w:sz w:val="21"/>
                      <w:szCs w:val="21"/>
                      <w:lang w:val="en-US" w:eastAsia="zh-CN"/>
                      <w14:textFill>
                        <w14:solidFill>
                          <w14:schemeClr w14:val="tx1"/>
                        </w14:solidFill>
                      </w14:textFill>
                    </w:rPr>
                    <w:t>SS</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none"/>
                      <w:lang w:eastAsia="zh-CN"/>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p>
              </w:tc>
              <w:tc>
                <w:tcPr>
                  <w:tcW w:w="986" w:type="pct"/>
                  <w:noWrap w:val="0"/>
                  <w:vAlign w:val="center"/>
                </w:tcPr>
                <w:p>
                  <w:pPr>
                    <w:pStyle w:val="30"/>
                    <w:jc w:val="center"/>
                    <w:rPr>
                      <w:rFonts w:hint="default" w:ascii="Times New Roman" w:hAnsi="Times New Roman" w:eastAsia="宋体" w:cs="Times New Roman"/>
                      <w:sz w:val="21"/>
                      <w:szCs w:val="21"/>
                      <w:highlight w:val="yellow"/>
                      <w:lang w:eastAsia="zh-CN"/>
                    </w:rPr>
                  </w:pPr>
                  <w:r>
                    <w:rPr>
                      <w:rFonts w:hint="default" w:ascii="Times New Roman" w:hAnsi="Times New Roman" w:cs="Times New Roman"/>
                      <w:bCs/>
                      <w:color w:val="000000" w:themeColor="text1"/>
                      <w:sz w:val="21"/>
                      <w:szCs w:val="21"/>
                      <w:lang w:eastAsia="zh-CN"/>
                      <w14:textFill>
                        <w14:solidFill>
                          <w14:schemeClr w14:val="tx1"/>
                        </w14:solidFill>
                      </w14:textFill>
                    </w:rPr>
                    <w:t>水洗清洗</w:t>
                  </w:r>
                </w:p>
              </w:tc>
              <w:tc>
                <w:tcPr>
                  <w:tcW w:w="467" w:type="pct"/>
                  <w:noWrap w:val="0"/>
                  <w:vAlign w:val="center"/>
                </w:tcPr>
                <w:p>
                  <w:pPr>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w:t>
                  </w:r>
                </w:p>
              </w:tc>
              <w:tc>
                <w:tcPr>
                  <w:tcW w:w="1018" w:type="pct"/>
                  <w:noWrap w:val="0"/>
                  <w:vAlign w:val="center"/>
                </w:tcPr>
                <w:p>
                  <w:pPr>
                    <w:pStyle w:val="30"/>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cs="Times New Roman"/>
                      <w:bCs/>
                      <w:color w:val="000000" w:themeColor="text1"/>
                      <w:sz w:val="21"/>
                      <w:szCs w:val="21"/>
                      <w:lang w:val="en-US" w:eastAsia="zh-CN"/>
                      <w14:textFill>
                        <w14:solidFill>
                          <w14:schemeClr w14:val="tx1"/>
                        </w14:solidFill>
                      </w14:textFill>
                    </w:rPr>
                    <w:t>SS</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none"/>
                      <w:lang w:eastAsia="zh-CN"/>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噪声</w:t>
                  </w: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生产设备、风机等</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N</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选用低噪声设备，基础减振、厂房隔声</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距离衰减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restart"/>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none"/>
                      <w:lang w:eastAsia="zh-CN"/>
                    </w:rPr>
                    <w:t>固体废物</w:t>
                  </w: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生产工序</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S1</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下脚料</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restar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抛丸工序</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S</w:t>
                  </w:r>
                  <w:r>
                    <w:rPr>
                      <w:rFonts w:hint="eastAsia" w:ascii="Times New Roman" w:hAnsi="Times New Roman" w:eastAsia="宋体" w:cs="Times New Roman"/>
                      <w:sz w:val="21"/>
                      <w:szCs w:val="21"/>
                      <w:lang w:val="en-US" w:eastAsia="zh-CN"/>
                    </w:rPr>
                    <w:t>2</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废钢丸</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喷砂工序</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S</w:t>
                  </w:r>
                  <w:r>
                    <w:rPr>
                      <w:rFonts w:hint="eastAsia" w:ascii="Times New Roman" w:hAnsi="Times New Roman" w:eastAsia="宋体" w:cs="Times New Roman"/>
                      <w:sz w:val="21"/>
                      <w:szCs w:val="21"/>
                      <w:lang w:val="en-US" w:eastAsia="zh-CN"/>
                    </w:rPr>
                    <w:t>3</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废钢砂</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硅烷清洗水池、水洗水池</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S4</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污泥</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收集后送当地制砖厂作原材料使用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滤芯除尘器+布袋除尘器</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S5</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回收的塑粉</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zh-CN" w:eastAsia="zh-CN"/>
                    </w:rPr>
                    <w:t>收集后回用于生产工序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木纹转印</w:t>
                  </w:r>
                  <w:r>
                    <w:rPr>
                      <w:rFonts w:hint="eastAsia" w:ascii="Times New Roman" w:hAnsi="Times New Roman" w:eastAsia="宋体" w:cs="Times New Roman"/>
                      <w:sz w:val="21"/>
                      <w:szCs w:val="21"/>
                      <w:lang w:val="en-US" w:eastAsia="zh-CN"/>
                    </w:rPr>
                    <w:t>工序</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S6</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木纹转印废纸</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restar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原材料包装</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原料废包装物</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滤芯除尘器</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000000" w:themeColor="text1"/>
                      <w:lang w:eastAsia="zh-CN"/>
                      <w14:textFill>
                        <w14:solidFill>
                          <w14:schemeClr w14:val="tx1"/>
                        </w14:solidFill>
                      </w14:textFill>
                    </w:rPr>
                    <w:t>废滤芯</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restar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更换后由厂家回收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布袋除尘器</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000000" w:themeColor="text1"/>
                      <w:lang w:eastAsia="zh-CN"/>
                      <w14:textFill>
                        <w14:solidFill>
                          <w14:schemeClr w14:val="tx1"/>
                        </w14:solidFill>
                      </w14:textFill>
                    </w:rPr>
                    <w:t>废布袋</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抛丸喷砂布袋除尘器</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eastAsia" w:ascii="Times New Roman" w:hAnsi="Times New Roman" w:cs="Times New Roman"/>
                      <w:bCs/>
                      <w:color w:val="000000" w:themeColor="text1"/>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除尘器收集尘</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有机废气处理装置</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废活性炭</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restar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暂存于危废间，交有资质单位处理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vMerge w:val="restart"/>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生产设备</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000000" w:themeColor="text1"/>
                      <w:lang w:eastAsia="zh-CN"/>
                      <w14:textFill>
                        <w14:solidFill>
                          <w14:schemeClr w14:val="tx1"/>
                        </w14:solidFill>
                      </w14:textFill>
                    </w:rPr>
                    <w:t>废机油</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vMerge w:val="continue"/>
                  <w:noWrap w:val="0"/>
                  <w:vAlign w:val="center"/>
                </w:tcPr>
                <w:p>
                  <w:pPr>
                    <w:adjustRightInd w:val="0"/>
                    <w:snapToGrid w:val="0"/>
                    <w:jc w:val="center"/>
                    <w:rPr>
                      <w:rFonts w:hint="eastAsia" w:ascii="Times New Roman" w:hAnsi="Times New Roman" w:eastAsia="宋体" w:cs="Times New Roman"/>
                      <w:sz w:val="21"/>
                      <w:szCs w:val="21"/>
                      <w:lang w:val="en-US" w:eastAsia="zh-CN"/>
                    </w:rPr>
                  </w:pP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000000" w:themeColor="text1"/>
                      <w:lang w:eastAsia="zh-CN"/>
                      <w14:textFill>
                        <w14:solidFill>
                          <w14:schemeClr w14:val="tx1"/>
                        </w14:solidFill>
                      </w14:textFill>
                    </w:rPr>
                    <w:t>废液压油</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color w:val="auto"/>
                      <w:sz w:val="21"/>
                      <w:szCs w:val="21"/>
                    </w:rPr>
                  </w:pPr>
                </w:p>
              </w:tc>
              <w:tc>
                <w:tcPr>
                  <w:tcW w:w="986" w:type="pct"/>
                  <w:noWrap w:val="0"/>
                  <w:vAlign w:val="center"/>
                </w:tcPr>
                <w:p>
                  <w:pPr>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原材料包装</w:t>
                  </w:r>
                </w:p>
              </w:tc>
              <w:tc>
                <w:tcPr>
                  <w:tcW w:w="467" w:type="pct"/>
                  <w:noWrap w:val="0"/>
                  <w:vAlign w:val="center"/>
                </w:tcPr>
                <w:p>
                  <w:pPr>
                    <w:snapToGrid w:val="0"/>
                    <w:spacing w:line="280" w:lineRule="exac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18" w:type="pct"/>
                  <w:noWrap w:val="0"/>
                  <w:vAlign w:val="center"/>
                </w:tcPr>
                <w:p>
                  <w:pPr>
                    <w:snapToGrid w:val="0"/>
                    <w:spacing w:line="280" w:lineRule="exact"/>
                    <w:jc w:val="center"/>
                    <w:rPr>
                      <w:rFonts w:hint="eastAsia" w:ascii="Times New Roman" w:hAnsi="Times New Roman" w:cs="Times New Roman"/>
                      <w:bCs/>
                      <w:color w:val="000000" w:themeColor="text1"/>
                      <w:lang w:eastAsia="zh-CN"/>
                      <w14:textFill>
                        <w14:solidFill>
                          <w14:schemeClr w14:val="tx1"/>
                        </w14:solidFill>
                      </w14:textFill>
                    </w:rPr>
                  </w:pPr>
                  <w:r>
                    <w:rPr>
                      <w:rFonts w:hint="eastAsia" w:ascii="Times New Roman" w:hAnsi="Times New Roman" w:cs="Times New Roman"/>
                      <w:bCs/>
                      <w:color w:val="000000" w:themeColor="text1"/>
                      <w:lang w:eastAsia="zh-CN"/>
                      <w14:textFill>
                        <w14:solidFill>
                          <w14:schemeClr w14:val="tx1"/>
                        </w14:solidFill>
                      </w14:textFill>
                    </w:rPr>
                    <w:t>废</w:t>
                  </w:r>
                  <w:r>
                    <w:rPr>
                      <w:rFonts w:hint="eastAsia" w:ascii="Times New Roman" w:hAnsi="Times New Roman" w:cs="Times New Roman"/>
                      <w:bCs/>
                      <w:color w:val="000000" w:themeColor="text1"/>
                      <w:lang w:val="en-US" w:eastAsia="zh-CN"/>
                      <w14:textFill>
                        <w14:solidFill>
                          <w14:schemeClr w14:val="tx1"/>
                        </w14:solidFill>
                      </w14:textFill>
                    </w:rPr>
                    <w:t>油</w:t>
                  </w:r>
                  <w:r>
                    <w:rPr>
                      <w:rFonts w:hint="eastAsia" w:ascii="Times New Roman" w:hAnsi="Times New Roman" w:cs="Times New Roman"/>
                      <w:bCs/>
                      <w:color w:val="000000" w:themeColor="text1"/>
                      <w:lang w:eastAsia="zh-CN"/>
                      <w14:textFill>
                        <w14:solidFill>
                          <w14:schemeClr w14:val="tx1"/>
                        </w14:solidFill>
                      </w14:textFill>
                    </w:rPr>
                    <w:t>桶</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w:t>
                  </w:r>
                </w:p>
              </w:tc>
              <w:tc>
                <w:tcPr>
                  <w:tcW w:w="1488" w:type="pct"/>
                  <w:vMerge w:val="continue"/>
                  <w:noWrap w:val="0"/>
                  <w:vAlign w:val="center"/>
                </w:tcPr>
                <w:p>
                  <w:pPr>
                    <w:snapToGrid w:val="0"/>
                    <w:spacing w:line="280" w:lineRule="exact"/>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65" w:type="pct"/>
                  <w:vMerge w:val="continue"/>
                  <w:noWrap w:val="0"/>
                  <w:vAlign w:val="center"/>
                </w:tcPr>
                <w:p>
                  <w:pPr>
                    <w:snapToGrid w:val="0"/>
                    <w:spacing w:line="280" w:lineRule="exact"/>
                    <w:jc w:val="center"/>
                    <w:rPr>
                      <w:rFonts w:hint="default" w:ascii="Times New Roman" w:hAnsi="Times New Roman" w:eastAsia="宋体" w:cs="Times New Roman"/>
                      <w:sz w:val="21"/>
                      <w:szCs w:val="21"/>
                      <w:highlight w:val="yellow"/>
                      <w:lang w:eastAsia="zh-CN"/>
                    </w:rPr>
                  </w:pPr>
                </w:p>
              </w:tc>
              <w:tc>
                <w:tcPr>
                  <w:tcW w:w="986" w:type="pct"/>
                  <w:noWrap w:val="0"/>
                  <w:vAlign w:val="center"/>
                </w:tcPr>
                <w:p>
                  <w:pPr>
                    <w:pStyle w:val="148"/>
                    <w:spacing w:line="28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员工生活</w:t>
                  </w:r>
                </w:p>
              </w:tc>
              <w:tc>
                <w:tcPr>
                  <w:tcW w:w="467" w:type="pct"/>
                  <w:noWrap w:val="0"/>
                  <w:vAlign w:val="center"/>
                </w:tcPr>
                <w:p>
                  <w:pPr>
                    <w:pStyle w:val="148"/>
                    <w:spacing w:line="280" w:lineRule="exac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w:t>
                  </w:r>
                </w:p>
              </w:tc>
              <w:tc>
                <w:tcPr>
                  <w:tcW w:w="1018" w:type="pct"/>
                  <w:noWrap w:val="0"/>
                  <w:vAlign w:val="center"/>
                </w:tcPr>
                <w:p>
                  <w:pPr>
                    <w:pStyle w:val="148"/>
                    <w:spacing w:line="28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生活垃圾</w:t>
                  </w:r>
                </w:p>
              </w:tc>
              <w:tc>
                <w:tcPr>
                  <w:tcW w:w="674" w:type="pct"/>
                  <w:noWrap w:val="0"/>
                  <w:vAlign w:val="center"/>
                </w:tcPr>
                <w:p>
                  <w:pPr>
                    <w:snapToGrid w:val="0"/>
                    <w:spacing w:line="280" w:lineRule="exact"/>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间断</w:t>
                  </w:r>
                </w:p>
              </w:tc>
              <w:tc>
                <w:tcPr>
                  <w:tcW w:w="1488" w:type="pct"/>
                  <w:noWrap w:val="0"/>
                  <w:vAlign w:val="center"/>
                </w:tcPr>
                <w:p>
                  <w:pPr>
                    <w:pStyle w:val="148"/>
                    <w:spacing w:line="280" w:lineRule="exact"/>
                    <w:jc w:val="center"/>
                    <w:rPr>
                      <w:rFonts w:hint="default" w:ascii="Times New Roman" w:hAnsi="Times New Roman" w:eastAsia="宋体" w:cs="Times New Roman"/>
                      <w:kern w:val="50"/>
                      <w:sz w:val="21"/>
                      <w:szCs w:val="21"/>
                      <w:highlight w:val="none"/>
                      <w:lang w:val="en-US" w:eastAsia="zh-CN" w:bidi="ar-SA"/>
                    </w:rPr>
                  </w:pPr>
                  <w:r>
                    <w:rPr>
                      <w:rFonts w:hint="default" w:ascii="Times New Roman" w:hAnsi="Times New Roman" w:eastAsia="宋体" w:cs="Times New Roman"/>
                      <w:kern w:val="50"/>
                      <w:sz w:val="21"/>
                      <w:szCs w:val="21"/>
                      <w:highlight w:val="none"/>
                      <w:lang w:val="en-US" w:eastAsia="zh-CN" w:bidi="ar-SA"/>
                    </w:rPr>
                    <w:t>由当地环卫部门定期清运处理</w:t>
                  </w:r>
                </w:p>
              </w:tc>
            </w:tr>
          </w:tbl>
          <w:p>
            <w:pPr>
              <w:pStyle w:val="51"/>
              <w:rPr>
                <w:rFonts w:ascii="Times New Roman" w:hAnsi="Times New Roman" w:cs="Times New Roman"/>
                <w:b/>
                <w:color w:val="000000" w:themeColor="text1"/>
                <w14:textFill>
                  <w14:solidFill>
                    <w14:schemeClr w14:val="tx1"/>
                  </w14:solidFill>
                </w14:textFill>
              </w:rPr>
            </w:pPr>
          </w:p>
          <w:p>
            <w:pPr>
              <w:pStyle w:val="68"/>
              <w:ind w:left="0" w:firstLine="0" w:firstLineChars="0"/>
              <w:rPr>
                <w:rFonts w:ascii="Times New Roman" w:hAnsi="Times New Roman"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2" w:hRule="atLeast"/>
          <w:jc w:val="center"/>
        </w:trPr>
        <w:tc>
          <w:tcPr>
            <w:tcW w:w="456"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6"/>
              <w:adjustRightInd w:val="0"/>
              <w:snapToGrid w:val="0"/>
              <w:spacing w:beforeAutospacing="0" w:afterAutospacing="0"/>
              <w:jc w:val="center"/>
              <w:rPr>
                <w:rFonts w:hint="default" w:ascii="Times New Roman" w:hAnsi="Times New Roman"/>
                <w:color w:val="000000" w:themeColor="text1"/>
                <w:szCs w:val="24"/>
                <w14:textFill>
                  <w14:solidFill>
                    <w14:schemeClr w14:val="tx1"/>
                  </w14:solidFill>
                </w14:textFill>
              </w:rPr>
            </w:pPr>
            <w:r>
              <w:rPr>
                <w:rFonts w:hint="default" w:ascii="Times New Roman" w:hAnsi="Times New Roman"/>
                <w:bCs/>
                <w:color w:val="000000" w:themeColor="text1"/>
                <w:kern w:val="2"/>
                <w:szCs w:val="24"/>
                <w14:textFill>
                  <w14:solidFill>
                    <w14:schemeClr w14:val="tx1"/>
                  </w14:solidFill>
                </w14:textFill>
              </w:rPr>
              <w:t>与项目有关的原有环境污染问题</w:t>
            </w:r>
          </w:p>
        </w:tc>
        <w:tc>
          <w:tcPr>
            <w:tcW w:w="8837" w:type="dxa"/>
            <w:tcBorders>
              <w:top w:val="single" w:color="auto" w:sz="4" w:space="0"/>
              <w:left w:val="single" w:color="auto" w:sz="4" w:space="0"/>
              <w:bottom w:val="single" w:color="auto" w:sz="8" w:space="0"/>
              <w:right w:val="single" w:color="auto" w:sz="8" w:space="0"/>
            </w:tcBorders>
            <w:shd w:val="clear" w:color="auto" w:fill="auto"/>
            <w:vAlign w:val="top"/>
          </w:tcPr>
          <w:p>
            <w:pPr>
              <w:widowControl/>
              <w:spacing w:line="360" w:lineRule="auto"/>
              <w:ind w:firstLine="480" w:firstLineChars="200"/>
              <w:jc w:val="both"/>
              <w:rPr>
                <w:rFonts w:hint="eastAsia" w:ascii="Times New Roman" w:hAnsi="Times New Roman" w:eastAsia="宋体" w:cs="Times New Roman"/>
                <w:color w:val="000000" w:themeColor="text1"/>
                <w:lang w:eastAsia="zh-CN"/>
                <w14:textFill>
                  <w14:solidFill>
                    <w14:schemeClr w14:val="tx1"/>
                  </w14:solidFill>
                </w14:textFill>
              </w:rPr>
            </w:pPr>
            <w:r>
              <w:rPr>
                <w:bCs/>
                <w:sz w:val="24"/>
              </w:rPr>
              <w:t xml:space="preserve"> </w:t>
            </w:r>
            <w:r>
              <w:rPr>
                <w:rFonts w:ascii="Times New Roman" w:hAnsi="Times New Roman"/>
                <w:color w:val="auto"/>
                <w:sz w:val="24"/>
              </w:rPr>
              <w:t>本项目为新建项目，无与本项目有关的原有污染情况</w:t>
            </w:r>
            <w:r>
              <w:rPr>
                <w:rFonts w:hint="eastAsia" w:ascii="Times New Roman" w:hAnsi="Times New Roman" w:eastAsia="宋体" w:cs="Times New Roman"/>
                <w:sz w:val="24"/>
                <w:highlight w:val="none"/>
                <w:lang w:eastAsia="zh-CN"/>
              </w:rPr>
              <w:t>。</w:t>
            </w:r>
          </w:p>
        </w:tc>
      </w:tr>
    </w:tbl>
    <w:p>
      <w:pPr>
        <w:pStyle w:val="26"/>
        <w:adjustRightInd w:val="0"/>
        <w:snapToGrid w:val="0"/>
        <w:spacing w:beforeAutospacing="0" w:afterAutospacing="0" w:line="12" w:lineRule="auto"/>
        <w:jc w:val="center"/>
        <w:outlineLvl w:val="0"/>
        <w:rPr>
          <w:rFonts w:hint="default" w:ascii="黑体" w:eastAsia="黑体" w:cs="黑体"/>
          <w:snapToGrid w:val="0"/>
          <w:color w:val="000000" w:themeColor="text1"/>
          <w:sz w:val="30"/>
          <w:szCs w:val="30"/>
          <w14:textFill>
            <w14:solidFill>
              <w14:schemeClr w14:val="tx1"/>
            </w14:solidFill>
          </w14:textFill>
        </w:rPr>
      </w:pPr>
    </w:p>
    <w:p>
      <w:pPr>
        <w:pStyle w:val="26"/>
        <w:spacing w:before="100" w:after="100"/>
        <w:jc w:val="center"/>
        <w:outlineLvl w:val="0"/>
        <w:rPr>
          <w:rFonts w:hint="default" w:ascii="黑体" w:eastAsia="黑体" w:cs="黑体"/>
          <w:snapToGrid w:val="0"/>
          <w:color w:val="000000" w:themeColor="text1"/>
          <w:sz w:val="30"/>
          <w:szCs w:val="30"/>
          <w14:textFill>
            <w14:solidFill>
              <w14:schemeClr w14:val="tx1"/>
            </w14:solidFill>
          </w14:textFill>
        </w:rPr>
        <w:sectPr>
          <w:pgSz w:w="11915" w:h="16840"/>
          <w:pgMar w:top="1702" w:right="1531" w:bottom="2127" w:left="1531" w:header="851" w:footer="851" w:gutter="0"/>
          <w:cols w:space="425" w:num="1"/>
          <w:docGrid w:type="lines" w:linePitch="312" w:charSpace="0"/>
        </w:sectPr>
      </w:pPr>
    </w:p>
    <w:p>
      <w:pPr>
        <w:pStyle w:val="26"/>
        <w:spacing w:before="100" w:after="100"/>
        <w:jc w:val="center"/>
        <w:outlineLvl w:val="0"/>
        <w:rPr>
          <w:rFonts w:hint="default" w:ascii="黑体" w:eastAsia="黑体" w:cs="黑体"/>
          <w:color w:val="000000" w:themeColor="text1"/>
          <w:sz w:val="30"/>
          <w:szCs w:val="30"/>
          <w14:textFill>
            <w14:solidFill>
              <w14:schemeClr w14:val="tx1"/>
            </w14:solidFill>
          </w14:textFill>
        </w:rPr>
      </w:pPr>
      <w:r>
        <w:rPr>
          <w:rFonts w:ascii="黑体" w:eastAsia="黑体" w:cs="黑体"/>
          <w:snapToGrid w:val="0"/>
          <w:color w:val="000000" w:themeColor="text1"/>
          <w:sz w:val="30"/>
          <w:szCs w:val="30"/>
          <w14:textFill>
            <w14:solidFill>
              <w14:schemeClr w14:val="tx1"/>
            </w14:solidFill>
          </w14:textFill>
        </w:rPr>
        <w:t>三、区域环境质量现状、环境保护目标及评价标准</w:t>
      </w:r>
    </w:p>
    <w:tbl>
      <w:tblPr>
        <w:tblStyle w:val="36"/>
        <w:tblW w:w="98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91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6" w:hRule="atLeast"/>
          <w:jc w:val="center"/>
        </w:trPr>
        <w:tc>
          <w:tcPr>
            <w:tcW w:w="753" w:type="dxa"/>
            <w:tcBorders>
              <w:top w:val="single" w:color="auto" w:sz="8"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区域</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环境</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质量</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现状</w:t>
            </w:r>
          </w:p>
        </w:tc>
        <w:tc>
          <w:tcPr>
            <w:tcW w:w="9146" w:type="dxa"/>
            <w:tcBorders>
              <w:top w:val="single" w:color="auto" w:sz="8" w:space="0"/>
              <w:left w:val="single" w:color="auto" w:sz="4" w:space="0"/>
              <w:bottom w:val="single" w:color="auto" w:sz="4" w:space="0"/>
              <w:right w:val="single" w:color="auto" w:sz="8" w:space="0"/>
            </w:tcBorders>
            <w:shd w:val="clear" w:color="auto" w:fill="auto"/>
            <w:vAlign w:val="center"/>
          </w:tcPr>
          <w:p>
            <w:pPr>
              <w:overflowPunct w:val="0"/>
              <w:topLinePunct/>
              <w:autoSpaceDE w:val="0"/>
              <w:autoSpaceDN w:val="0"/>
              <w:spacing w:line="360" w:lineRule="auto"/>
              <w:ind w:firstLine="482" w:firstLineChars="200"/>
              <w:rPr>
                <w:rFonts w:ascii="Times New Roman" w:hAnsi="Times New Roman" w:cs="Times New Roman"/>
                <w:b/>
                <w:color w:val="000000" w:themeColor="text1"/>
                <w:sz w:val="24"/>
                <w:highlight w:val="none"/>
                <w14:textFill>
                  <w14:solidFill>
                    <w14:schemeClr w14:val="tx1"/>
                  </w14:solidFill>
                </w14:textFill>
              </w:rPr>
            </w:pPr>
            <w:r>
              <w:rPr>
                <w:rFonts w:hint="eastAsia" w:ascii="Times New Roman" w:hAnsi="Times New Roman" w:cs="Times New Roman"/>
                <w:b/>
                <w:color w:val="000000" w:themeColor="text1"/>
                <w:sz w:val="24"/>
                <w:highlight w:val="none"/>
                <w14:textFill>
                  <w14:solidFill>
                    <w14:schemeClr w14:val="tx1"/>
                  </w14:solidFill>
                </w14:textFill>
              </w:rPr>
              <w:t>1、</w:t>
            </w:r>
            <w:r>
              <w:rPr>
                <w:rFonts w:ascii="Times New Roman" w:hAnsi="Times New Roman" w:cs="Times New Roman"/>
                <w:b/>
                <w:color w:val="000000" w:themeColor="text1"/>
                <w:sz w:val="24"/>
                <w:highlight w:val="none"/>
                <w14:textFill>
                  <w14:solidFill>
                    <w14:schemeClr w14:val="tx1"/>
                  </w14:solidFill>
                </w14:textFill>
              </w:rPr>
              <w:t>环境空气质量现状</w:t>
            </w:r>
          </w:p>
          <w:p>
            <w:pPr>
              <w:overflowPunct w:val="0"/>
              <w:topLinePunct/>
              <w:autoSpaceDE w:val="0"/>
              <w:autoSpaceDN w:val="0"/>
              <w:spacing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r>
              <w:rPr>
                <w:rFonts w:hint="default" w:ascii="Times New Roman" w:hAnsi="Times New Roman" w:cs="Times New Roman"/>
                <w:color w:val="000000" w:themeColor="text1"/>
                <w:sz w:val="24"/>
                <w:lang w:eastAsia="zh-CN"/>
                <w14:textFill>
                  <w14:solidFill>
                    <w14:schemeClr w14:val="tx1"/>
                  </w14:solidFill>
                </w14:textFill>
              </w:rPr>
              <w:t>基本污染物</w:t>
            </w:r>
          </w:p>
          <w:p>
            <w:pPr>
              <w:overflowPunct w:val="0"/>
              <w:topLinePunct/>
              <w:autoSpaceDE w:val="0"/>
              <w:autoSpaceDN w:val="0"/>
              <w:spacing w:line="360" w:lineRule="auto"/>
              <w:ind w:firstLine="480" w:firstLineChars="200"/>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本项目采用廊坊市生态环境局《廊坊市环境质量概要（20</w:t>
            </w:r>
            <w:r>
              <w:rPr>
                <w:rFonts w:hint="eastAsia" w:ascii="Times New Roman" w:hAnsi="Times New Roman" w:cs="Times New Roman"/>
                <w:color w:val="000000" w:themeColor="text1"/>
                <w:sz w:val="24"/>
                <w14:textFill>
                  <w14:solidFill>
                    <w14:schemeClr w14:val="tx1"/>
                  </w14:solidFill>
                </w14:textFill>
              </w:rPr>
              <w:t>2</w:t>
            </w:r>
            <w:r>
              <w:rPr>
                <w:rFonts w:hint="eastAsia" w:ascii="Times New Roman" w:hAnsi="Times New Roman" w:cs="Times New Roman"/>
                <w:color w:val="000000" w:themeColor="text1"/>
                <w:sz w:val="24"/>
                <w:lang w:val="en-US" w:eastAsia="zh-CN"/>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年）》中的数据和结论，大城县空气质量现状评价数据见</w:t>
            </w:r>
            <w:r>
              <w:rPr>
                <w:rFonts w:hint="eastAsia" w:ascii="Times New Roman" w:hAnsi="Times New Roman" w:cs="Times New Roman"/>
                <w:color w:val="000000" w:themeColor="text1"/>
                <w:sz w:val="24"/>
                <w14:textFill>
                  <w14:solidFill>
                    <w14:schemeClr w14:val="tx1"/>
                  </w14:solidFill>
                </w14:textFill>
              </w:rPr>
              <w:t>下</w:t>
            </w:r>
            <w:r>
              <w:rPr>
                <w:rFonts w:ascii="Times New Roman" w:hAnsi="Times New Roman" w:cs="Times New Roman"/>
                <w:color w:val="000000" w:themeColor="text1"/>
                <w:sz w:val="24"/>
                <w14:textFill>
                  <w14:solidFill>
                    <w14:schemeClr w14:val="tx1"/>
                  </w14:solidFill>
                </w14:textFill>
              </w:rPr>
              <w:t>表。</w:t>
            </w:r>
          </w:p>
          <w:p>
            <w:pPr>
              <w:pStyle w:val="76"/>
              <w:spacing w:before="156"/>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表3-1 大城县空气质量现状评价表   单位：μg/m</w:t>
            </w:r>
            <w:r>
              <w:rPr>
                <w:rFonts w:ascii="Times New Roman" w:hAnsi="Times New Roman" w:cs="Times New Roman"/>
                <w:bCs/>
                <w:color w:val="000000" w:themeColor="text1"/>
                <w:sz w:val="24"/>
                <w:szCs w:val="24"/>
                <w:vertAlign w:val="superscript"/>
                <w14:textFill>
                  <w14:solidFill>
                    <w14:schemeClr w14:val="tx1"/>
                  </w14:solidFill>
                </w14:textFill>
              </w:rPr>
              <w:t>3</w:t>
            </w:r>
            <w:r>
              <w:rPr>
                <w:rFonts w:ascii="Times New Roman" w:hAnsi="Times New Roman" w:cs="Times New Roman"/>
                <w:bCs/>
                <w:color w:val="000000" w:themeColor="text1"/>
                <w:sz w:val="24"/>
                <w:szCs w:val="24"/>
                <w14:textFill>
                  <w14:solidFill>
                    <w14:schemeClr w14:val="tx1"/>
                  </w14:solidFill>
                </w14:textFill>
              </w:rPr>
              <w:t>（CO，mg/m</w:t>
            </w:r>
            <w:r>
              <w:rPr>
                <w:rFonts w:ascii="Times New Roman" w:hAnsi="Times New Roman" w:cs="Times New Roman"/>
                <w:bCs/>
                <w:color w:val="000000" w:themeColor="text1"/>
                <w:sz w:val="24"/>
                <w:szCs w:val="24"/>
                <w:vertAlign w:val="superscript"/>
                <w14:textFill>
                  <w14:solidFill>
                    <w14:schemeClr w14:val="tx1"/>
                  </w14:solidFill>
                </w14:textFill>
              </w:rPr>
              <w:t>3</w:t>
            </w:r>
            <w:r>
              <w:rPr>
                <w:rFonts w:ascii="Times New Roman" w:hAnsi="Times New Roman" w:cs="Times New Roman"/>
                <w:bCs/>
                <w:color w:val="000000" w:themeColor="text1"/>
                <w:sz w:val="24"/>
                <w:szCs w:val="24"/>
                <w14:textFill>
                  <w14:solidFill>
                    <w14:schemeClr w14:val="tx1"/>
                  </w14:solidFill>
                </w14:textFill>
              </w:rPr>
              <w:t>）</w:t>
            </w:r>
          </w:p>
          <w:tbl>
            <w:tblPr>
              <w:tblStyle w:val="36"/>
              <w:tblW w:w="89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28"/>
              <w:gridCol w:w="2003"/>
              <w:gridCol w:w="1323"/>
              <w:gridCol w:w="1484"/>
              <w:gridCol w:w="1486"/>
              <w:gridCol w:w="14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128" w:type="dxa"/>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污染物</w:t>
                  </w:r>
                </w:p>
              </w:tc>
              <w:tc>
                <w:tcPr>
                  <w:tcW w:w="2003" w:type="dxa"/>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年评价指标</w:t>
                  </w:r>
                </w:p>
              </w:tc>
              <w:tc>
                <w:tcPr>
                  <w:tcW w:w="1323" w:type="dxa"/>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现状浓度</w:t>
                  </w:r>
                </w:p>
              </w:tc>
              <w:tc>
                <w:tcPr>
                  <w:tcW w:w="1484" w:type="dxa"/>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标准值</w:t>
                  </w:r>
                </w:p>
              </w:tc>
              <w:tc>
                <w:tcPr>
                  <w:tcW w:w="1486" w:type="dxa"/>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占标率/%</w:t>
                  </w:r>
                </w:p>
              </w:tc>
              <w:tc>
                <w:tcPr>
                  <w:tcW w:w="1476" w:type="dxa"/>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128"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SO</w:t>
                  </w:r>
                  <w:r>
                    <w:rPr>
                      <w:rFonts w:ascii="Times New Roman" w:hAnsi="Times New Roman" w:cs="Times New Roman"/>
                      <w:color w:val="000000" w:themeColor="text1"/>
                      <w:sz w:val="21"/>
                      <w:vertAlign w:val="subscript"/>
                      <w14:textFill>
                        <w14:solidFill>
                          <w14:schemeClr w14:val="tx1"/>
                        </w14:solidFill>
                      </w14:textFill>
                    </w:rPr>
                    <w:t>2</w:t>
                  </w:r>
                </w:p>
              </w:tc>
              <w:tc>
                <w:tcPr>
                  <w:tcW w:w="2003"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年平均质量浓度</w:t>
                  </w:r>
                </w:p>
              </w:tc>
              <w:tc>
                <w:tcPr>
                  <w:tcW w:w="1323"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9</w:t>
                  </w:r>
                </w:p>
              </w:tc>
              <w:tc>
                <w:tcPr>
                  <w:tcW w:w="1484"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60</w:t>
                  </w:r>
                </w:p>
              </w:tc>
              <w:tc>
                <w:tcPr>
                  <w:tcW w:w="1486"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15</w:t>
                  </w:r>
                </w:p>
              </w:tc>
              <w:tc>
                <w:tcPr>
                  <w:tcW w:w="1476"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128"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NO</w:t>
                  </w:r>
                  <w:r>
                    <w:rPr>
                      <w:rFonts w:ascii="Times New Roman" w:hAnsi="Times New Roman" w:cs="Times New Roman"/>
                      <w:color w:val="000000" w:themeColor="text1"/>
                      <w:sz w:val="21"/>
                      <w:vertAlign w:val="subscript"/>
                      <w14:textFill>
                        <w14:solidFill>
                          <w14:schemeClr w14:val="tx1"/>
                        </w14:solidFill>
                      </w14:textFill>
                    </w:rPr>
                    <w:t>2</w:t>
                  </w:r>
                </w:p>
              </w:tc>
              <w:tc>
                <w:tcPr>
                  <w:tcW w:w="2003"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年平均质量浓度</w:t>
                  </w:r>
                </w:p>
              </w:tc>
              <w:tc>
                <w:tcPr>
                  <w:tcW w:w="1323"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30</w:t>
                  </w:r>
                </w:p>
              </w:tc>
              <w:tc>
                <w:tcPr>
                  <w:tcW w:w="1484"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40</w:t>
                  </w:r>
                </w:p>
              </w:tc>
              <w:tc>
                <w:tcPr>
                  <w:tcW w:w="1486"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0.75</w:t>
                  </w:r>
                </w:p>
              </w:tc>
              <w:tc>
                <w:tcPr>
                  <w:tcW w:w="1476"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128"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PM</w:t>
                  </w:r>
                  <w:r>
                    <w:rPr>
                      <w:rFonts w:ascii="Times New Roman" w:hAnsi="Times New Roman" w:cs="Times New Roman"/>
                      <w:color w:val="000000" w:themeColor="text1"/>
                      <w:sz w:val="21"/>
                      <w:vertAlign w:val="subscript"/>
                      <w14:textFill>
                        <w14:solidFill>
                          <w14:schemeClr w14:val="tx1"/>
                        </w14:solidFill>
                      </w14:textFill>
                    </w:rPr>
                    <w:t>10</w:t>
                  </w:r>
                </w:p>
              </w:tc>
              <w:tc>
                <w:tcPr>
                  <w:tcW w:w="2003"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年平均质量浓度</w:t>
                  </w:r>
                </w:p>
              </w:tc>
              <w:tc>
                <w:tcPr>
                  <w:tcW w:w="1323"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71</w:t>
                  </w:r>
                </w:p>
              </w:tc>
              <w:tc>
                <w:tcPr>
                  <w:tcW w:w="1484"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70</w:t>
                  </w:r>
                </w:p>
              </w:tc>
              <w:tc>
                <w:tcPr>
                  <w:tcW w:w="1486"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101.4</w:t>
                  </w:r>
                </w:p>
              </w:tc>
              <w:tc>
                <w:tcPr>
                  <w:tcW w:w="1476"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128"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PM</w:t>
                  </w:r>
                  <w:r>
                    <w:rPr>
                      <w:rFonts w:ascii="Times New Roman" w:hAnsi="Times New Roman" w:cs="Times New Roman"/>
                      <w:color w:val="000000" w:themeColor="text1"/>
                      <w:sz w:val="21"/>
                      <w:vertAlign w:val="subscript"/>
                      <w14:textFill>
                        <w14:solidFill>
                          <w14:schemeClr w14:val="tx1"/>
                        </w14:solidFill>
                      </w14:textFill>
                    </w:rPr>
                    <w:t>2.5</w:t>
                  </w:r>
                </w:p>
              </w:tc>
              <w:tc>
                <w:tcPr>
                  <w:tcW w:w="2003"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年平均质量浓度</w:t>
                  </w:r>
                </w:p>
              </w:tc>
              <w:tc>
                <w:tcPr>
                  <w:tcW w:w="1323"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37</w:t>
                  </w:r>
                </w:p>
              </w:tc>
              <w:tc>
                <w:tcPr>
                  <w:tcW w:w="1484"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35</w:t>
                  </w:r>
                </w:p>
              </w:tc>
              <w:tc>
                <w:tcPr>
                  <w:tcW w:w="1486"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105.7</w:t>
                  </w:r>
                </w:p>
              </w:tc>
              <w:tc>
                <w:tcPr>
                  <w:tcW w:w="1476"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128"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CO</w:t>
                  </w:r>
                </w:p>
              </w:tc>
              <w:tc>
                <w:tcPr>
                  <w:tcW w:w="2003"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第95百分位浓度</w:t>
                  </w:r>
                </w:p>
              </w:tc>
              <w:tc>
                <w:tcPr>
                  <w:tcW w:w="1323"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484"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4</w:t>
                  </w:r>
                </w:p>
              </w:tc>
              <w:tc>
                <w:tcPr>
                  <w:tcW w:w="1486"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30</w:t>
                  </w:r>
                </w:p>
              </w:tc>
              <w:tc>
                <w:tcPr>
                  <w:tcW w:w="1476"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128"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O</w:t>
                  </w:r>
                  <w:r>
                    <w:rPr>
                      <w:rFonts w:ascii="Times New Roman" w:hAnsi="Times New Roman" w:cs="Times New Roman"/>
                      <w:color w:val="000000" w:themeColor="text1"/>
                      <w:sz w:val="21"/>
                      <w:vertAlign w:val="subscript"/>
                      <w14:textFill>
                        <w14:solidFill>
                          <w14:schemeClr w14:val="tx1"/>
                        </w14:solidFill>
                      </w14:textFill>
                    </w:rPr>
                    <w:t>3</w:t>
                  </w:r>
                </w:p>
              </w:tc>
              <w:tc>
                <w:tcPr>
                  <w:tcW w:w="2003"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第90百分位浓度</w:t>
                  </w:r>
                </w:p>
              </w:tc>
              <w:tc>
                <w:tcPr>
                  <w:tcW w:w="1323"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170</w:t>
                  </w:r>
                </w:p>
              </w:tc>
              <w:tc>
                <w:tcPr>
                  <w:tcW w:w="1484" w:type="dxa"/>
                  <w:shd w:val="clear" w:color="auto" w:fill="auto"/>
                  <w:vAlign w:val="center"/>
                </w:tcPr>
                <w:p>
                  <w:pPr>
                    <w:pStyle w:val="18"/>
                    <w:spacing w:line="240" w:lineRule="auto"/>
                    <w:ind w:firstLine="0" w:firstLineChars="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160</w:t>
                  </w:r>
                </w:p>
              </w:tc>
              <w:tc>
                <w:tcPr>
                  <w:tcW w:w="1486" w:type="dxa"/>
                  <w:shd w:val="clear" w:color="auto" w:fill="auto"/>
                  <w:vAlign w:val="center"/>
                </w:tcPr>
                <w:p>
                  <w:pPr>
                    <w:pStyle w:val="18"/>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106.3</w:t>
                  </w:r>
                </w:p>
              </w:tc>
              <w:tc>
                <w:tcPr>
                  <w:tcW w:w="1476" w:type="dxa"/>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不达标</w:t>
                  </w:r>
                </w:p>
              </w:tc>
            </w:tr>
          </w:tbl>
          <w:p>
            <w:pPr>
              <w:pStyle w:val="107"/>
              <w:ind w:firstLine="480"/>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由上表可以看出，202</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年，大城县空气质量（剔除沙尘影响），PM</w:t>
            </w:r>
            <w:r>
              <w:rPr>
                <w:rFonts w:ascii="Times New Roman" w:hAnsi="Times New Roman" w:cs="Times New Roman"/>
                <w:color w:val="000000" w:themeColor="text1"/>
                <w:sz w:val="24"/>
                <w:szCs w:val="24"/>
                <w:highlight w:val="none"/>
                <w:vertAlign w:val="subscript"/>
                <w14:textFill>
                  <w14:solidFill>
                    <w14:schemeClr w14:val="tx1"/>
                  </w14:solidFill>
                </w14:textFill>
              </w:rPr>
              <w:t>10</w:t>
            </w:r>
            <w:r>
              <w:rPr>
                <w:rFonts w:ascii="Times New Roman" w:hAnsi="Times New Roman" w:cs="Times New Roman"/>
                <w:color w:val="000000" w:themeColor="text1"/>
                <w:sz w:val="24"/>
                <w:szCs w:val="24"/>
                <w:highlight w:val="none"/>
                <w14:textFill>
                  <w14:solidFill>
                    <w14:schemeClr w14:val="tx1"/>
                  </w14:solidFill>
                </w14:textFill>
              </w:rPr>
              <w:t>年均浓度值为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71</w:t>
            </w:r>
            <w:r>
              <w:rPr>
                <w:rFonts w:ascii="Times New Roman" w:hAnsi="Times New Roman" w:cs="Times New Roman"/>
                <w:color w:val="000000" w:themeColor="text1"/>
                <w:sz w:val="24"/>
                <w:szCs w:val="24"/>
                <w:highlight w:val="none"/>
                <w14:textFill>
                  <w14:solidFill>
                    <w14:schemeClr w14:val="tx1"/>
                  </w14:solidFill>
                </w14:textFill>
              </w:rPr>
              <w:t>μg/m</w:t>
            </w:r>
            <w:r>
              <w:rPr>
                <w:rFonts w:ascii="Times New Roman" w:hAnsi="Times New Roman" w:cs="Times New Roman"/>
                <w:color w:val="000000" w:themeColor="text1"/>
                <w:sz w:val="24"/>
                <w:szCs w:val="24"/>
                <w:highlight w:val="none"/>
                <w:vertAlign w:val="super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，PM</w:t>
            </w:r>
            <w:r>
              <w:rPr>
                <w:rFonts w:ascii="Times New Roman" w:hAnsi="Times New Roman" w:cs="Times New Roman"/>
                <w:color w:val="000000" w:themeColor="text1"/>
                <w:sz w:val="24"/>
                <w:szCs w:val="24"/>
                <w:highlight w:val="none"/>
                <w:vertAlign w:val="subscript"/>
                <w14:textFill>
                  <w14:solidFill>
                    <w14:schemeClr w14:val="tx1"/>
                  </w14:solidFill>
                </w14:textFill>
              </w:rPr>
              <w:t>2.5</w:t>
            </w:r>
            <w:r>
              <w:rPr>
                <w:rFonts w:ascii="Times New Roman" w:hAnsi="Times New Roman" w:cs="Times New Roman"/>
                <w:color w:val="000000" w:themeColor="text1"/>
                <w:sz w:val="24"/>
                <w:szCs w:val="24"/>
                <w:highlight w:val="none"/>
                <w14:textFill>
                  <w14:solidFill>
                    <w14:schemeClr w14:val="tx1"/>
                  </w14:solidFill>
                </w14:textFill>
              </w:rPr>
              <w:t>年均浓度值为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37</w:t>
            </w:r>
            <w:r>
              <w:rPr>
                <w:rFonts w:ascii="Times New Roman" w:hAnsi="Times New Roman" w:cs="Times New Roman"/>
                <w:color w:val="000000" w:themeColor="text1"/>
                <w:sz w:val="24"/>
                <w:szCs w:val="24"/>
                <w:highlight w:val="none"/>
                <w14:textFill>
                  <w14:solidFill>
                    <w14:schemeClr w14:val="tx1"/>
                  </w14:solidFill>
                </w14:textFill>
              </w:rPr>
              <w:t>μg/m</w:t>
            </w:r>
            <w:r>
              <w:rPr>
                <w:rFonts w:ascii="Times New Roman" w:hAnsi="Times New Roman" w:cs="Times New Roman"/>
                <w:color w:val="000000" w:themeColor="text1"/>
                <w:sz w:val="24"/>
                <w:szCs w:val="24"/>
                <w:highlight w:val="none"/>
                <w:vertAlign w:val="super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，SO</w:t>
            </w:r>
            <w:r>
              <w:rPr>
                <w:rFonts w:ascii="Times New Roman" w:hAnsi="Times New Roman" w:cs="Times New Roman"/>
                <w:color w:val="000000" w:themeColor="text1"/>
                <w:sz w:val="24"/>
                <w:szCs w:val="24"/>
                <w:highlight w:val="none"/>
                <w:vertAlign w:val="sub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年均浓度值为</w:t>
            </w:r>
            <w:r>
              <w:rPr>
                <w:rFonts w:hint="eastAsia" w:ascii="Times New Roman" w:hAnsi="Times New Roman" w:cs="Times New Roman"/>
                <w:color w:val="000000" w:themeColor="text1"/>
                <w:sz w:val="24"/>
                <w:szCs w:val="24"/>
                <w:highlight w:val="none"/>
                <w14:textFill>
                  <w14:solidFill>
                    <w14:schemeClr w14:val="tx1"/>
                  </w14:solidFill>
                </w14:textFill>
              </w:rPr>
              <w:t>9</w:t>
            </w:r>
            <w:r>
              <w:rPr>
                <w:rFonts w:ascii="Times New Roman" w:hAnsi="Times New Roman" w:cs="Times New Roman"/>
                <w:color w:val="000000" w:themeColor="text1"/>
                <w:sz w:val="24"/>
                <w:szCs w:val="24"/>
                <w:highlight w:val="none"/>
                <w14:textFill>
                  <w14:solidFill>
                    <w14:schemeClr w14:val="tx1"/>
                  </w14:solidFill>
                </w14:textFill>
              </w:rPr>
              <w:t>μg/m</w:t>
            </w:r>
            <w:r>
              <w:rPr>
                <w:rFonts w:ascii="Times New Roman" w:hAnsi="Times New Roman" w:cs="Times New Roman"/>
                <w:color w:val="000000" w:themeColor="text1"/>
                <w:sz w:val="24"/>
                <w:szCs w:val="24"/>
                <w:highlight w:val="none"/>
                <w:vertAlign w:val="super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，NO</w:t>
            </w:r>
            <w:r>
              <w:rPr>
                <w:rFonts w:ascii="Times New Roman" w:hAnsi="Times New Roman" w:cs="Times New Roman"/>
                <w:color w:val="000000" w:themeColor="text1"/>
                <w:sz w:val="24"/>
                <w:szCs w:val="24"/>
                <w:highlight w:val="none"/>
                <w:vertAlign w:val="sub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年均浓度值为3</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w:t>
            </w:r>
            <w:r>
              <w:rPr>
                <w:rFonts w:ascii="Times New Roman" w:hAnsi="Times New Roman" w:cs="Times New Roman"/>
                <w:color w:val="000000" w:themeColor="text1"/>
                <w:sz w:val="24"/>
                <w:szCs w:val="24"/>
                <w:highlight w:val="none"/>
                <w14:textFill>
                  <w14:solidFill>
                    <w14:schemeClr w14:val="tx1"/>
                  </w14:solidFill>
                </w14:textFill>
              </w:rPr>
              <w:t>μg/m</w:t>
            </w:r>
            <w:r>
              <w:rPr>
                <w:rFonts w:ascii="Times New Roman" w:hAnsi="Times New Roman" w:cs="Times New Roman"/>
                <w:color w:val="000000" w:themeColor="text1"/>
                <w:sz w:val="24"/>
                <w:szCs w:val="24"/>
                <w:highlight w:val="none"/>
                <w:vertAlign w:val="super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，CO日平均值的第95百分位数为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1.2</w:t>
            </w:r>
            <w:r>
              <w:rPr>
                <w:rFonts w:ascii="Times New Roman" w:hAnsi="Times New Roman" w:cs="Times New Roman"/>
                <w:color w:val="000000" w:themeColor="text1"/>
                <w:sz w:val="24"/>
                <w:szCs w:val="24"/>
                <w:highlight w:val="none"/>
                <w14:textFill>
                  <w14:solidFill>
                    <w14:schemeClr w14:val="tx1"/>
                  </w14:solidFill>
                </w14:textFill>
              </w:rPr>
              <w:t xml:space="preserve"> mg/m</w:t>
            </w:r>
            <w:r>
              <w:rPr>
                <w:rFonts w:ascii="Times New Roman" w:hAnsi="Times New Roman" w:cs="Times New Roman"/>
                <w:color w:val="000000" w:themeColor="text1"/>
                <w:sz w:val="24"/>
                <w:szCs w:val="24"/>
                <w:highlight w:val="none"/>
                <w:vertAlign w:val="super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，O</w:t>
            </w:r>
            <w:r>
              <w:rPr>
                <w:rFonts w:ascii="Times New Roman" w:hAnsi="Times New Roman" w:cs="Times New Roman"/>
                <w:color w:val="000000" w:themeColor="text1"/>
                <w:sz w:val="24"/>
                <w:szCs w:val="24"/>
                <w:highlight w:val="none"/>
                <w:vertAlign w:val="sub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日最大8小时滑动平均值的第90百分位数为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170</w:t>
            </w:r>
            <w:r>
              <w:rPr>
                <w:rFonts w:ascii="Times New Roman" w:hAnsi="Times New Roman" w:cs="Times New Roman"/>
                <w:color w:val="000000" w:themeColor="text1"/>
                <w:sz w:val="24"/>
                <w:szCs w:val="24"/>
                <w:highlight w:val="none"/>
                <w14:textFill>
                  <w14:solidFill>
                    <w14:schemeClr w14:val="tx1"/>
                  </w14:solidFill>
                </w14:textFill>
              </w:rPr>
              <w:t>μg/m</w:t>
            </w:r>
            <w:r>
              <w:rPr>
                <w:rFonts w:ascii="Times New Roman" w:hAnsi="Times New Roman" w:cs="Times New Roman"/>
                <w:color w:val="000000" w:themeColor="text1"/>
                <w:sz w:val="24"/>
                <w:szCs w:val="24"/>
                <w:highlight w:val="none"/>
                <w:vertAlign w:val="super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。SO</w:t>
            </w:r>
            <w:r>
              <w:rPr>
                <w:rFonts w:ascii="Times New Roman" w:hAnsi="Times New Roman" w:cs="Times New Roman"/>
                <w:color w:val="000000" w:themeColor="text1"/>
                <w:sz w:val="24"/>
                <w:szCs w:val="24"/>
                <w:highlight w:val="none"/>
                <w:vertAlign w:val="sub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、NO</w:t>
            </w:r>
            <w:r>
              <w:rPr>
                <w:rFonts w:ascii="Times New Roman" w:hAnsi="Times New Roman" w:cs="Times New Roman"/>
                <w:color w:val="000000" w:themeColor="text1"/>
                <w:sz w:val="24"/>
                <w:szCs w:val="24"/>
                <w:highlight w:val="none"/>
                <w:vertAlign w:val="sub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、CO浓度达到《环境空气质量标准》（GB3095-2012）及修改单二级标准，PM</w:t>
            </w:r>
            <w:r>
              <w:rPr>
                <w:rFonts w:ascii="Times New Roman" w:hAnsi="Times New Roman" w:cs="Times New Roman"/>
                <w:color w:val="000000" w:themeColor="text1"/>
                <w:sz w:val="24"/>
                <w:szCs w:val="24"/>
                <w:highlight w:val="none"/>
                <w:vertAlign w:val="subscript"/>
                <w14:textFill>
                  <w14:solidFill>
                    <w14:schemeClr w14:val="tx1"/>
                  </w14:solidFill>
                </w14:textFill>
              </w:rPr>
              <w:t>10</w:t>
            </w:r>
            <w:r>
              <w:rPr>
                <w:rFonts w:ascii="Times New Roman" w:hAnsi="Times New Roman" w:cs="Times New Roman"/>
                <w:color w:val="000000" w:themeColor="text1"/>
                <w:sz w:val="24"/>
                <w:szCs w:val="24"/>
                <w:highlight w:val="none"/>
                <w14:textFill>
                  <w14:solidFill>
                    <w14:schemeClr w14:val="tx1"/>
                  </w14:solidFill>
                </w14:textFill>
              </w:rPr>
              <w:t>、PM</w:t>
            </w:r>
            <w:r>
              <w:rPr>
                <w:rFonts w:ascii="Times New Roman" w:hAnsi="Times New Roman" w:cs="Times New Roman"/>
                <w:color w:val="000000" w:themeColor="text1"/>
                <w:sz w:val="24"/>
                <w:szCs w:val="24"/>
                <w:highlight w:val="none"/>
                <w:vertAlign w:val="subscript"/>
                <w14:textFill>
                  <w14:solidFill>
                    <w14:schemeClr w14:val="tx1"/>
                  </w14:solidFill>
                </w14:textFill>
              </w:rPr>
              <w:t>2.5</w:t>
            </w:r>
            <w:r>
              <w:rPr>
                <w:rFonts w:ascii="Times New Roman" w:hAnsi="Times New Roman" w:cs="Times New Roman"/>
                <w:color w:val="000000" w:themeColor="text1"/>
                <w:sz w:val="24"/>
                <w:szCs w:val="24"/>
                <w:highlight w:val="none"/>
                <w14:textFill>
                  <w14:solidFill>
                    <w14:schemeClr w14:val="tx1"/>
                  </w14:solidFill>
                </w14:textFill>
              </w:rPr>
              <w:t>、O</w:t>
            </w:r>
            <w:r>
              <w:rPr>
                <w:rFonts w:ascii="Times New Roman" w:hAnsi="Times New Roman" w:cs="Times New Roman"/>
                <w:color w:val="000000" w:themeColor="text1"/>
                <w:sz w:val="24"/>
                <w:szCs w:val="24"/>
                <w:highlight w:val="none"/>
                <w:vertAlign w:val="sub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浓度均超标，分别超标</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0.014</w:t>
            </w:r>
            <w:r>
              <w:rPr>
                <w:rFonts w:ascii="Times New Roman" w:hAnsi="Times New Roman" w:cs="Times New Roman"/>
                <w:color w:val="000000" w:themeColor="text1"/>
                <w:sz w:val="24"/>
                <w:szCs w:val="24"/>
                <w:highlight w:val="none"/>
                <w14:textFill>
                  <w14:solidFill>
                    <w14:schemeClr w14:val="tx1"/>
                  </w14:solidFill>
                </w14:textFill>
              </w:rPr>
              <w:t>倍、</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0.057</w:t>
            </w:r>
            <w:r>
              <w:rPr>
                <w:rFonts w:ascii="Times New Roman" w:hAnsi="Times New Roman" w:cs="Times New Roman"/>
                <w:color w:val="000000" w:themeColor="text1"/>
                <w:sz w:val="24"/>
                <w:szCs w:val="24"/>
                <w:highlight w:val="none"/>
                <w14:textFill>
                  <w14:solidFill>
                    <w14:schemeClr w14:val="tx1"/>
                  </w14:solidFill>
                </w14:textFill>
              </w:rPr>
              <w:t>倍和</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0.063</w:t>
            </w:r>
            <w:r>
              <w:rPr>
                <w:rFonts w:ascii="Times New Roman" w:hAnsi="Times New Roman" w:cs="Times New Roman"/>
                <w:color w:val="000000" w:themeColor="text1"/>
                <w:sz w:val="24"/>
                <w:szCs w:val="24"/>
                <w:highlight w:val="none"/>
                <w14:textFill>
                  <w14:solidFill>
                    <w14:schemeClr w14:val="tx1"/>
                  </w14:solidFill>
                </w14:textFill>
              </w:rPr>
              <w:t>倍。大城县全年有效监测36</w:t>
            </w:r>
            <w:r>
              <w:rPr>
                <w:rFonts w:hint="eastAsia" w:ascii="Times New Roman" w:hAnsi="Times New Roman" w:cs="Times New Roman"/>
                <w:color w:val="000000" w:themeColor="text1"/>
                <w:sz w:val="24"/>
                <w:szCs w:val="24"/>
                <w:highlight w:val="none"/>
                <w14:textFill>
                  <w14:solidFill>
                    <w14:schemeClr w14:val="tx1"/>
                  </w14:solidFill>
                </w14:textFill>
              </w:rPr>
              <w:t>5</w:t>
            </w:r>
            <w:r>
              <w:rPr>
                <w:rFonts w:ascii="Times New Roman" w:hAnsi="Times New Roman" w:cs="Times New Roman"/>
                <w:color w:val="000000" w:themeColor="text1"/>
                <w:sz w:val="24"/>
                <w:szCs w:val="24"/>
                <w:highlight w:val="none"/>
                <w14:textFill>
                  <w14:solidFill>
                    <w14:schemeClr w14:val="tx1"/>
                  </w14:solidFill>
                </w14:textFill>
              </w:rPr>
              <w:t>天，达标天数2</w:t>
            </w:r>
            <w:r>
              <w:rPr>
                <w:rFonts w:hint="eastAsia" w:ascii="Times New Roman" w:hAnsi="Times New Roman" w:cs="Times New Roman"/>
                <w:color w:val="000000" w:themeColor="text1"/>
                <w:sz w:val="24"/>
                <w:szCs w:val="24"/>
                <w:highlight w:val="none"/>
                <w14:textFill>
                  <w14:solidFill>
                    <w14:schemeClr w14:val="tx1"/>
                  </w14:solidFill>
                </w14:textFill>
              </w:rPr>
              <w:t>6</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天，超标天数1</w:t>
            </w:r>
            <w:r>
              <w:rPr>
                <w:rFonts w:hint="eastAsia" w:ascii="Times New Roman" w:hAnsi="Times New Roman" w:cs="Times New Roman"/>
                <w:color w:val="000000" w:themeColor="text1"/>
                <w:sz w:val="24"/>
                <w:szCs w:val="24"/>
                <w:highlight w:val="none"/>
                <w14:textFill>
                  <w14:solidFill>
                    <w14:schemeClr w14:val="tx1"/>
                  </w14:solidFill>
                </w14:textFill>
              </w:rPr>
              <w:t>0</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天，项目所在区域为不达标区。</w:t>
            </w:r>
          </w:p>
          <w:p>
            <w:pPr>
              <w:pStyle w:val="107"/>
              <w:ind w:firstLine="4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环境空气常规六项指标中，SO</w:t>
            </w:r>
            <w:r>
              <w:rPr>
                <w:rFonts w:ascii="Times New Roman" w:hAnsi="Times New Roman" w:cs="Times New Roman"/>
                <w:color w:val="000000" w:themeColor="text1"/>
                <w:sz w:val="24"/>
                <w:szCs w:val="24"/>
                <w:vertAlign w:val="sub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、NO</w:t>
            </w:r>
            <w:r>
              <w:rPr>
                <w:rFonts w:ascii="Times New Roman" w:hAnsi="Times New Roman" w:cs="Times New Roman"/>
                <w:color w:val="000000" w:themeColor="text1"/>
                <w:sz w:val="24"/>
                <w:szCs w:val="24"/>
                <w:vertAlign w:val="sub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、CO 24小时平均浓度第95百分位数浓度达到《环境空气质量标准》（GB3095-2012）及2018修改单中二级标准，PM</w:t>
            </w:r>
            <w:r>
              <w:rPr>
                <w:rFonts w:ascii="Times New Roman" w:hAnsi="Times New Roman" w:cs="Times New Roman"/>
                <w:color w:val="000000" w:themeColor="text1"/>
                <w:sz w:val="24"/>
                <w:szCs w:val="24"/>
                <w:vertAlign w:val="subscript"/>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t>、PM</w:t>
            </w:r>
            <w:r>
              <w:rPr>
                <w:rFonts w:ascii="Times New Roman" w:hAnsi="Times New Roman" w:cs="Times New Roman"/>
                <w:color w:val="000000" w:themeColor="text1"/>
                <w:sz w:val="24"/>
                <w:szCs w:val="24"/>
                <w:vertAlign w:val="subscript"/>
                <w14:textFill>
                  <w14:solidFill>
                    <w14:schemeClr w14:val="tx1"/>
                  </w14:solidFill>
                </w14:textFill>
              </w:rPr>
              <w:t>2.5</w:t>
            </w:r>
            <w:r>
              <w:rPr>
                <w:rFonts w:ascii="Times New Roman" w:hAnsi="Times New Roman" w:cs="Times New Roman"/>
                <w:color w:val="000000" w:themeColor="text1"/>
                <w:sz w:val="24"/>
                <w:szCs w:val="24"/>
                <w14:textFill>
                  <w14:solidFill>
                    <w14:schemeClr w14:val="tx1"/>
                  </w14:solidFill>
                </w14:textFill>
              </w:rPr>
              <w:t>和O</w:t>
            </w:r>
            <w:r>
              <w:rPr>
                <w:rFonts w:ascii="Times New Roman" w:hAnsi="Times New Roman" w:cs="Times New Roman"/>
                <w:color w:val="000000" w:themeColor="text1"/>
                <w:sz w:val="24"/>
                <w:szCs w:val="24"/>
                <w:vertAlign w:val="sub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日最大8小时平均浓度第90百分位数超过《环境空气质量标准》（GB3095-2012）二级标准要求，其中PM</w:t>
            </w:r>
            <w:r>
              <w:rPr>
                <w:rFonts w:ascii="Times New Roman" w:hAnsi="Times New Roman" w:cs="Times New Roman"/>
                <w:color w:val="000000" w:themeColor="text1"/>
                <w:sz w:val="24"/>
                <w:szCs w:val="24"/>
                <w:vertAlign w:val="subscript"/>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t>、PM</w:t>
            </w:r>
            <w:r>
              <w:rPr>
                <w:rFonts w:ascii="Times New Roman" w:hAnsi="Times New Roman" w:cs="Times New Roman"/>
                <w:color w:val="000000" w:themeColor="text1"/>
                <w:sz w:val="24"/>
                <w:szCs w:val="24"/>
                <w:vertAlign w:val="subscript"/>
                <w14:textFill>
                  <w14:solidFill>
                    <w14:schemeClr w14:val="tx1"/>
                  </w14:solidFill>
                </w14:textFill>
              </w:rPr>
              <w:t>2.5</w:t>
            </w:r>
            <w:r>
              <w:rPr>
                <w:rFonts w:ascii="Times New Roman" w:hAnsi="Times New Roman" w:cs="Times New Roman"/>
                <w:color w:val="000000" w:themeColor="text1"/>
                <w:sz w:val="24"/>
                <w:szCs w:val="24"/>
                <w14:textFill>
                  <w14:solidFill>
                    <w14:schemeClr w14:val="tx1"/>
                  </w14:solidFill>
                </w14:textFill>
              </w:rPr>
              <w:t>是该区域主要污染因子。</w:t>
            </w:r>
          </w:p>
          <w:p>
            <w:pPr>
              <w:pStyle w:val="107"/>
              <w:ind w:firstLine="480"/>
              <w:rPr>
                <w:rFonts w:ascii="Times New Roman" w:hAnsi="Times New Roman" w:eastAsia="宋体" w:cs="宋体"/>
                <w:kern w:val="0"/>
                <w:sz w:val="24"/>
                <w:szCs w:val="21"/>
                <w:lang w:val="en-US" w:eastAsia="zh-CN" w:bidi="ar-SA"/>
              </w:rPr>
            </w:pPr>
            <w:r>
              <w:rPr>
                <w:rFonts w:hint="eastAsia" w:ascii="Times New Roman" w:hAnsi="Times New Roman" w:cs="Times New Roman"/>
                <w:color w:val="000000" w:themeColor="text1"/>
                <w:sz w:val="24"/>
                <w:szCs w:val="24"/>
                <w14:textFill>
                  <w14:solidFill>
                    <w14:schemeClr w14:val="tx1"/>
                  </w14:solidFill>
                </w14:textFill>
              </w:rPr>
              <w:t>为改善廊坊市环境空气质量现状，随着《廊坊市深入打好重污染天气消除、臭氧污染防治、柴油货车污染治理和城市大气污染深度治理攻坚战行动方案》（廊气办字〔2023〕70号）的实施，廊坊市环境空气质量现状逐步得到改善</w:t>
            </w:r>
            <w:r>
              <w:rPr>
                <w:rFonts w:ascii="Times New Roman" w:hAnsi="Times New Roman" w:cs="Times New Roman"/>
                <w:color w:val="000000" w:themeColor="text1"/>
                <w:sz w:val="24"/>
                <w:szCs w:val="24"/>
                <w14:textFill>
                  <w14:solidFill>
                    <w14:schemeClr w14:val="tx1"/>
                  </w14:solidFill>
                </w14:textFill>
              </w:rPr>
              <w:t>。</w:t>
            </w:r>
          </w:p>
          <w:p>
            <w:pPr>
              <w:overflowPunct w:val="0"/>
              <w:topLinePunct/>
              <w:autoSpaceDE w:val="0"/>
              <w:autoSpaceDN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（2）其他污染物</w:t>
            </w:r>
          </w:p>
          <w:p>
            <w:pPr>
              <w:adjustRightInd w:val="0"/>
              <w:snapToGrid w:val="0"/>
              <w:spacing w:line="480" w:lineRule="exact"/>
              <w:ind w:firstLine="480" w:firstLineChars="200"/>
              <w:rPr>
                <w:rFonts w:hint="default" w:ascii="Times New Roman" w:hAnsi="Times New Roman" w:eastAsia="宋体" w:cs="Times New Roman"/>
                <w:bCs/>
                <w:color w:val="auto"/>
                <w:sz w:val="24"/>
                <w:szCs w:val="22"/>
                <w:highlight w:val="none"/>
              </w:rPr>
            </w:pPr>
            <w:r>
              <w:rPr>
                <w:rFonts w:hint="default" w:ascii="Times New Roman" w:hAnsi="Times New Roman" w:eastAsia="宋体" w:cs="Times New Roman"/>
                <w:color w:val="auto"/>
                <w:sz w:val="24"/>
                <w:szCs w:val="20"/>
                <w:highlight w:val="none"/>
              </w:rPr>
              <w:t>非甲烷总烃引用</w:t>
            </w:r>
            <w:r>
              <w:rPr>
                <w:rFonts w:hint="default" w:ascii="Times New Roman" w:hAnsi="Times New Roman" w:eastAsia="宋体" w:cs="Times New Roman"/>
                <w:color w:val="auto"/>
                <w:sz w:val="24"/>
                <w:szCs w:val="21"/>
                <w:highlight w:val="none"/>
              </w:rPr>
              <w:t>《</w:t>
            </w:r>
            <w:r>
              <w:rPr>
                <w:rFonts w:hint="default" w:ascii="Times New Roman" w:hAnsi="Times New Roman" w:eastAsia="宋体" w:cs="Times New Roman"/>
                <w:color w:val="auto"/>
                <w:sz w:val="24"/>
                <w:szCs w:val="20"/>
                <w:highlight w:val="none"/>
                <w:lang w:eastAsia="zh-CN"/>
              </w:rPr>
              <w:t>住友再生资源（廊坊）有限公司</w:t>
            </w:r>
            <w:r>
              <w:rPr>
                <w:rFonts w:hint="default" w:ascii="Times New Roman" w:hAnsi="Times New Roman" w:eastAsia="宋体" w:cs="Times New Roman"/>
                <w:color w:val="auto"/>
                <w:sz w:val="24"/>
                <w:szCs w:val="21"/>
                <w:highlight w:val="none"/>
              </w:rPr>
              <w:t>现状监测报告》</w:t>
            </w:r>
            <w:r>
              <w:rPr>
                <w:rFonts w:hint="default" w:ascii="Times New Roman" w:hAnsi="Times New Roman" w:eastAsia="宋体" w:cs="Times New Roman"/>
                <w:bCs/>
                <w:color w:val="auto"/>
                <w:kern w:val="0"/>
                <w:sz w:val="24"/>
                <w:szCs w:val="21"/>
                <w:highlight w:val="none"/>
              </w:rPr>
              <w:t>中的非甲烷总烃监测数据为本次评价服务。</w:t>
            </w:r>
            <w:r>
              <w:rPr>
                <w:rFonts w:hint="default" w:ascii="Times New Roman" w:hAnsi="Times New Roman" w:eastAsia="宋体" w:cs="Times New Roman"/>
                <w:bCs/>
                <w:color w:val="auto"/>
                <w:kern w:val="0"/>
                <w:sz w:val="24"/>
                <w:szCs w:val="21"/>
                <w:highlight w:val="none"/>
                <w:lang w:val="en-US" w:eastAsia="zh-CN"/>
              </w:rPr>
              <w:t>2022年2月8日由</w:t>
            </w:r>
            <w:r>
              <w:rPr>
                <w:rFonts w:hint="default" w:ascii="Times New Roman" w:hAnsi="Times New Roman" w:eastAsia="宋体" w:cs="Times New Roman"/>
                <w:bCs/>
                <w:color w:val="auto"/>
                <w:kern w:val="0"/>
                <w:sz w:val="24"/>
                <w:szCs w:val="21"/>
                <w:highlight w:val="none"/>
              </w:rPr>
              <w:t>廊坊市清越环境科技有限公司出具的检测报告出具了监测报告（QYBG</w:t>
            </w:r>
            <w:r>
              <w:rPr>
                <w:rFonts w:hint="default" w:ascii="Times New Roman" w:hAnsi="Times New Roman" w:eastAsia="宋体" w:cs="Times New Roman"/>
                <w:bCs/>
                <w:color w:val="auto"/>
                <w:kern w:val="0"/>
                <w:sz w:val="24"/>
                <w:szCs w:val="21"/>
                <w:highlight w:val="none"/>
                <w:lang w:val="en-US" w:eastAsia="zh-CN"/>
              </w:rPr>
              <w:t>202112240</w:t>
            </w:r>
            <w:r>
              <w:rPr>
                <w:rFonts w:hint="default" w:ascii="Times New Roman" w:hAnsi="Times New Roman" w:eastAsia="宋体" w:cs="Times New Roman"/>
                <w:bCs/>
                <w:color w:val="auto"/>
                <w:kern w:val="0"/>
                <w:sz w:val="24"/>
                <w:szCs w:val="21"/>
                <w:highlight w:val="none"/>
              </w:rPr>
              <w:t>）</w:t>
            </w:r>
            <w:r>
              <w:rPr>
                <w:rFonts w:hint="default" w:ascii="Times New Roman" w:hAnsi="Times New Roman" w:eastAsia="宋体" w:cs="Times New Roman"/>
                <w:bCs/>
                <w:color w:val="auto"/>
                <w:sz w:val="24"/>
                <w:szCs w:val="22"/>
                <w:highlight w:val="none"/>
              </w:rPr>
              <w:t>。监测点距离本项目约</w:t>
            </w:r>
            <w:r>
              <w:rPr>
                <w:rFonts w:hint="eastAsia" w:ascii="Times New Roman" w:hAnsi="Times New Roman" w:eastAsia="宋体" w:cs="Times New Roman"/>
                <w:bCs/>
                <w:color w:val="auto"/>
                <w:sz w:val="24"/>
                <w:szCs w:val="22"/>
                <w:highlight w:val="none"/>
                <w:lang w:val="en-US" w:eastAsia="zh-CN"/>
              </w:rPr>
              <w:t>40</w:t>
            </w:r>
            <w:r>
              <w:rPr>
                <w:rFonts w:hint="default" w:ascii="Times New Roman" w:hAnsi="Times New Roman" w:eastAsia="宋体" w:cs="Times New Roman"/>
                <w:bCs/>
                <w:color w:val="auto"/>
                <w:sz w:val="24"/>
                <w:szCs w:val="22"/>
                <w:highlight w:val="none"/>
                <w:lang w:val="en-US" w:eastAsia="zh-CN"/>
              </w:rPr>
              <w:t>00</w:t>
            </w:r>
            <w:r>
              <w:rPr>
                <w:rFonts w:hint="default" w:ascii="Times New Roman" w:hAnsi="Times New Roman" w:eastAsia="宋体" w:cs="Times New Roman"/>
                <w:bCs/>
                <w:color w:val="auto"/>
                <w:sz w:val="24"/>
                <w:szCs w:val="22"/>
                <w:highlight w:val="none"/>
              </w:rPr>
              <w:t>m，因此引用数据可行。</w:t>
            </w:r>
          </w:p>
          <w:p>
            <w:pPr>
              <w:spacing w:line="480" w:lineRule="exact"/>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①</w:t>
            </w:r>
            <w:r>
              <w:rPr>
                <w:rFonts w:hint="default" w:ascii="Times New Roman" w:hAnsi="Times New Roman" w:eastAsia="宋体" w:cs="Times New Roman"/>
                <w:color w:val="auto"/>
                <w:sz w:val="24"/>
                <w:highlight w:val="none"/>
              </w:rPr>
              <w:t>监测点位</w:t>
            </w:r>
          </w:p>
          <w:p>
            <w:pPr>
              <w:spacing w:line="480" w:lineRule="exact"/>
              <w:ind w:firstLine="482" w:firstLineChars="20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表3-2 大气环境质量现状监测点位</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3"/>
              <w:gridCol w:w="2587"/>
              <w:gridCol w:w="2380"/>
              <w:gridCol w:w="1488"/>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355" w:type="pct"/>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1450" w:type="pct"/>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监测点名称</w:t>
                  </w:r>
                </w:p>
              </w:tc>
              <w:tc>
                <w:tcPr>
                  <w:tcW w:w="1334" w:type="pct"/>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监测因子</w:t>
                  </w:r>
                </w:p>
              </w:tc>
              <w:tc>
                <w:tcPr>
                  <w:tcW w:w="834" w:type="pct"/>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相对本项目</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方位</w:t>
                  </w:r>
                </w:p>
              </w:tc>
              <w:tc>
                <w:tcPr>
                  <w:tcW w:w="1024" w:type="pct"/>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相对本项目</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355" w:type="pc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1450" w:type="pct"/>
                  <w:vAlign w:val="center"/>
                </w:tcPr>
                <w:p>
                  <w:pPr>
                    <w:widowControl/>
                    <w:jc w:val="center"/>
                    <w:textAlignment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尹四岳村</w:t>
                  </w:r>
                </w:p>
              </w:tc>
              <w:tc>
                <w:tcPr>
                  <w:tcW w:w="1334" w:type="pc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非甲烷总烃</w:t>
                  </w:r>
                </w:p>
              </w:tc>
              <w:tc>
                <w:tcPr>
                  <w:tcW w:w="834" w:type="pct"/>
                  <w:vAlign w:val="center"/>
                </w:tcPr>
                <w:p>
                  <w:pPr>
                    <w:jc w:val="center"/>
                    <w:rPr>
                      <w:rFonts w:hint="eastAsia" w:ascii="Times New Roman" w:hAnsi="Times New Roman" w:eastAsia="宋体" w:cs="Times New Roman"/>
                      <w:bCs/>
                      <w:color w:val="auto"/>
                      <w:sz w:val="21"/>
                      <w:szCs w:val="21"/>
                      <w:highlight w:val="none"/>
                      <w:lang w:eastAsia="zh-CN"/>
                    </w:rPr>
                  </w:pPr>
                  <w:r>
                    <w:rPr>
                      <w:rFonts w:hint="eastAsia" w:ascii="Times New Roman" w:hAnsi="Times New Roman" w:eastAsia="宋体" w:cs="Times New Roman"/>
                      <w:bCs/>
                      <w:color w:val="auto"/>
                      <w:sz w:val="21"/>
                      <w:szCs w:val="21"/>
                      <w:highlight w:val="none"/>
                      <w:lang w:eastAsia="zh-CN"/>
                    </w:rPr>
                    <w:t>南</w:t>
                  </w:r>
                </w:p>
              </w:tc>
              <w:tc>
                <w:tcPr>
                  <w:tcW w:w="1024" w:type="pct"/>
                  <w:vAlign w:val="center"/>
                </w:tcPr>
                <w:p>
                  <w:pPr>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40</w:t>
                  </w:r>
                  <w:r>
                    <w:rPr>
                      <w:rFonts w:hint="default" w:ascii="Times New Roman" w:hAnsi="Times New Roman" w:eastAsia="宋体" w:cs="Times New Roman"/>
                      <w:bCs/>
                      <w:color w:val="auto"/>
                      <w:sz w:val="21"/>
                      <w:szCs w:val="21"/>
                      <w:highlight w:val="none"/>
                      <w:lang w:val="en-US" w:eastAsia="zh-CN"/>
                    </w:rPr>
                    <w:t>00</w:t>
                  </w:r>
                </w:p>
              </w:tc>
            </w:tr>
          </w:tbl>
          <w:p>
            <w:pPr>
              <w:spacing w:line="480" w:lineRule="exact"/>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②</w:t>
            </w:r>
            <w:r>
              <w:rPr>
                <w:rFonts w:hint="default" w:ascii="Times New Roman" w:hAnsi="Times New Roman" w:eastAsia="宋体" w:cs="Times New Roman"/>
                <w:color w:val="auto"/>
                <w:sz w:val="24"/>
                <w:highlight w:val="none"/>
              </w:rPr>
              <w:t>监测频次：</w:t>
            </w:r>
            <w:r>
              <w:rPr>
                <w:rFonts w:hint="default" w:ascii="Times New Roman" w:hAnsi="Times New Roman" w:eastAsia="宋体" w:cs="Times New Roman"/>
                <w:color w:val="auto"/>
                <w:kern w:val="0"/>
                <w:sz w:val="24"/>
                <w:szCs w:val="21"/>
                <w:highlight w:val="none"/>
                <w:lang w:bidi="ar"/>
              </w:rPr>
              <w:t>1h/天，连续7天，即每天08时采样</w:t>
            </w:r>
            <w:r>
              <w:rPr>
                <w:rFonts w:hint="default" w:ascii="Times New Roman" w:hAnsi="Times New Roman" w:eastAsia="宋体" w:cs="Times New Roman"/>
                <w:color w:val="auto"/>
                <w:sz w:val="24"/>
                <w:highlight w:val="none"/>
              </w:rPr>
              <w:t>。</w:t>
            </w:r>
          </w:p>
          <w:p>
            <w:pPr>
              <w:spacing w:line="480" w:lineRule="exact"/>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③</w:t>
            </w:r>
            <w:r>
              <w:rPr>
                <w:rFonts w:hint="default" w:ascii="Times New Roman" w:hAnsi="Times New Roman" w:eastAsia="宋体" w:cs="Times New Roman"/>
                <w:color w:val="auto"/>
                <w:sz w:val="24"/>
                <w:highlight w:val="none"/>
              </w:rPr>
              <w:t>分析方法：采样及分析方法均按照《环境监测技术规范》中有关规定执行。</w:t>
            </w:r>
          </w:p>
          <w:p>
            <w:pPr>
              <w:spacing w:line="480" w:lineRule="exact"/>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④</w:t>
            </w:r>
            <w:r>
              <w:rPr>
                <w:rFonts w:hint="default" w:ascii="Times New Roman" w:hAnsi="Times New Roman" w:eastAsia="宋体" w:cs="Times New Roman"/>
                <w:color w:val="auto"/>
                <w:sz w:val="24"/>
                <w:highlight w:val="none"/>
              </w:rPr>
              <w:t>监测结果</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大气环境质量监测结果如下表所示：</w:t>
            </w:r>
          </w:p>
          <w:p>
            <w:pPr>
              <w:snapToGrid w:val="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表3-3  现状监测数据汇总表</w:t>
            </w:r>
          </w:p>
          <w:tbl>
            <w:tblPr>
              <w:tblStyle w:val="3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585" w:type="pct"/>
                  <w:vMerge w:val="restart"/>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检测项目</w:t>
                  </w:r>
                </w:p>
              </w:tc>
              <w:tc>
                <w:tcPr>
                  <w:tcW w:w="2414" w:type="pct"/>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采样点位及检测结果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585" w:type="pct"/>
                  <w:vMerge w:val="continue"/>
                  <w:vAlign w:val="center"/>
                </w:tcPr>
                <w:p>
                  <w:pPr>
                    <w:jc w:val="center"/>
                    <w:rPr>
                      <w:rFonts w:hint="default" w:ascii="Times New Roman" w:hAnsi="Times New Roman" w:eastAsia="宋体" w:cs="Times New Roman"/>
                      <w:b/>
                      <w:color w:val="auto"/>
                      <w:szCs w:val="21"/>
                      <w:highlight w:val="none"/>
                    </w:rPr>
                  </w:pPr>
                </w:p>
              </w:tc>
              <w:tc>
                <w:tcPr>
                  <w:tcW w:w="2414" w:type="pct"/>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Cs/>
                      <w:color w:val="auto"/>
                      <w:sz w:val="21"/>
                      <w:szCs w:val="21"/>
                      <w:highlight w:val="none"/>
                    </w:rPr>
                    <w:t>尹四岳村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585" w:type="pct"/>
                  <w:vAlign w:val="center"/>
                </w:tcPr>
                <w:p>
                  <w:pPr>
                    <w:spacing w:line="24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非甲烷总烃（以碳计）（mg/m³）</w:t>
                  </w:r>
                </w:p>
              </w:tc>
              <w:tc>
                <w:tcPr>
                  <w:tcW w:w="2414" w:type="pct"/>
                  <w:vAlign w:val="center"/>
                </w:tcPr>
                <w:p>
                  <w:pPr>
                    <w:spacing w:line="200" w:lineRule="exac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190</w:t>
                  </w:r>
                  <w:r>
                    <w:rPr>
                      <w:rFonts w:hint="default" w:ascii="Times New Roman" w:hAnsi="Times New Roman" w:eastAsia="宋体" w:cs="Times New Roman"/>
                      <w:bCs/>
                      <w:color w:val="auto"/>
                      <w:szCs w:val="21"/>
                      <w:highlight w:val="none"/>
                    </w:rPr>
                    <w:t>~</w:t>
                  </w:r>
                  <w:r>
                    <w:rPr>
                      <w:rFonts w:hint="default" w:ascii="Times New Roman" w:hAnsi="Times New Roman" w:eastAsia="宋体" w:cs="Times New Roman"/>
                      <w:bCs/>
                      <w:color w:val="auto"/>
                      <w:szCs w:val="21"/>
                      <w:highlight w:val="none"/>
                      <w:lang w:val="en-US" w:eastAsia="zh-CN"/>
                    </w:rPr>
                    <w:t>4</w:t>
                  </w:r>
                  <w:r>
                    <w:rPr>
                      <w:rFonts w:hint="eastAsia" w:ascii="Times New Roman" w:hAnsi="Times New Roman" w:eastAsia="宋体" w:cs="Times New Roman"/>
                      <w:bCs/>
                      <w:color w:val="auto"/>
                      <w:szCs w:val="21"/>
                      <w:highlight w:val="none"/>
                      <w:lang w:val="en-US" w:eastAsia="zh-CN"/>
                    </w:rPr>
                    <w:t>3</w:t>
                  </w:r>
                  <w:r>
                    <w:rPr>
                      <w:rFonts w:hint="default" w:ascii="Times New Roman" w:hAnsi="Times New Roman" w:eastAsia="宋体" w:cs="Times New Roman"/>
                      <w:bCs/>
                      <w:color w:val="auto"/>
                      <w:szCs w:val="21"/>
                      <w:highlight w:val="none"/>
                      <w:lang w:val="en-US" w:eastAsia="zh-CN"/>
                    </w:rPr>
                    <w:t>0</w:t>
                  </w:r>
                </w:p>
              </w:tc>
            </w:tr>
          </w:tbl>
          <w:p>
            <w:pPr>
              <w:spacing w:line="480" w:lineRule="exact"/>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⑤</w:t>
            </w:r>
            <w:r>
              <w:rPr>
                <w:rFonts w:hint="default" w:ascii="Times New Roman" w:hAnsi="Times New Roman" w:eastAsia="宋体" w:cs="Times New Roman"/>
                <w:color w:val="auto"/>
                <w:sz w:val="24"/>
                <w:highlight w:val="none"/>
              </w:rPr>
              <w:t>评价标准：</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非甲烷总烃执行《河北省地方标准 环境空气质量 非甲烷总烃限值》（DB13/1577-2012）二级标准值。</w:t>
            </w:r>
          </w:p>
          <w:p>
            <w:pPr>
              <w:spacing w:line="480" w:lineRule="exact"/>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⑥</w:t>
            </w:r>
            <w:r>
              <w:rPr>
                <w:rFonts w:hint="default" w:ascii="Times New Roman" w:hAnsi="Times New Roman" w:eastAsia="宋体" w:cs="Times New Roman"/>
                <w:color w:val="auto"/>
                <w:sz w:val="24"/>
                <w:highlight w:val="none"/>
              </w:rPr>
              <w:t>评价结果</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评价结果见表3-4。</w:t>
            </w:r>
          </w:p>
          <w:p>
            <w:pPr>
              <w:spacing w:line="480" w:lineRule="exact"/>
              <w:ind w:firstLine="482" w:firstLineChars="20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表3-4 小时平均浓度现状监测结果统计评价表</w:t>
            </w:r>
          </w:p>
          <w:tbl>
            <w:tblPr>
              <w:tblStyle w:val="36"/>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847"/>
              <w:gridCol w:w="979"/>
              <w:gridCol w:w="982"/>
              <w:gridCol w:w="1289"/>
              <w:gridCol w:w="1145"/>
              <w:gridCol w:w="767"/>
              <w:gridCol w:w="761"/>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88"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监测</w:t>
                  </w:r>
                </w:p>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点名称</w:t>
                  </w:r>
                </w:p>
              </w:tc>
              <w:tc>
                <w:tcPr>
                  <w:tcW w:w="363"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污染物</w:t>
                  </w:r>
                </w:p>
              </w:tc>
              <w:tc>
                <w:tcPr>
                  <w:tcW w:w="563"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平均时间</w:t>
                  </w:r>
                </w:p>
              </w:tc>
              <w:tc>
                <w:tcPr>
                  <w:tcW w:w="565"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评价标准</w:t>
                  </w:r>
                </w:p>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(μg/m³)</w:t>
                  </w:r>
                </w:p>
              </w:tc>
              <w:tc>
                <w:tcPr>
                  <w:tcW w:w="737"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监测浓度范围（μg/m³</w:t>
                  </w:r>
                  <w:r>
                    <w:rPr>
                      <w:rFonts w:hint="default" w:ascii="Times New Roman" w:hAnsi="Times New Roman" w:eastAsia="宋体" w:cs="Times New Roman"/>
                      <w:bCs/>
                      <w:color w:val="auto"/>
                      <w:szCs w:val="21"/>
                      <w:highlight w:val="none"/>
                      <w:lang w:eastAsia="zh-CN"/>
                    </w:rPr>
                    <w:t>）</w:t>
                  </w:r>
                </w:p>
              </w:tc>
              <w:tc>
                <w:tcPr>
                  <w:tcW w:w="656"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最大浓度</w:t>
                  </w:r>
                </w:p>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占标率/%</w:t>
                  </w:r>
                </w:p>
              </w:tc>
              <w:tc>
                <w:tcPr>
                  <w:tcW w:w="444"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超标倍数</w:t>
                  </w:r>
                </w:p>
              </w:tc>
              <w:tc>
                <w:tcPr>
                  <w:tcW w:w="441"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超标率/%</w:t>
                  </w:r>
                </w:p>
              </w:tc>
              <w:tc>
                <w:tcPr>
                  <w:tcW w:w="439"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达标</w:t>
                  </w:r>
                </w:p>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88" w:type="pct"/>
                  <w:vAlign w:val="center"/>
                </w:tcPr>
                <w:p>
                  <w:pPr>
                    <w:widowControl/>
                    <w:jc w:val="center"/>
                    <w:textAlignment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 w:val="21"/>
                      <w:szCs w:val="21"/>
                      <w:highlight w:val="none"/>
                    </w:rPr>
                    <w:t>尹四岳村</w:t>
                  </w:r>
                </w:p>
              </w:tc>
              <w:tc>
                <w:tcPr>
                  <w:tcW w:w="363"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NMHC</w:t>
                  </w:r>
                </w:p>
              </w:tc>
              <w:tc>
                <w:tcPr>
                  <w:tcW w:w="563"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1h</w:t>
                  </w:r>
                </w:p>
              </w:tc>
              <w:tc>
                <w:tcPr>
                  <w:tcW w:w="565"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2000</w:t>
                  </w:r>
                </w:p>
              </w:tc>
              <w:tc>
                <w:tcPr>
                  <w:tcW w:w="737" w:type="pct"/>
                  <w:vAlign w:val="center"/>
                </w:tcPr>
                <w:p>
                  <w:pPr>
                    <w:adjustRightInd w:val="0"/>
                    <w:spacing w:line="240" w:lineRule="exact"/>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190</w:t>
                  </w:r>
                  <w:r>
                    <w:rPr>
                      <w:rFonts w:hint="default" w:ascii="Times New Roman" w:hAnsi="Times New Roman" w:eastAsia="宋体" w:cs="Times New Roman"/>
                      <w:bCs/>
                      <w:color w:val="auto"/>
                      <w:szCs w:val="21"/>
                      <w:highlight w:val="none"/>
                    </w:rPr>
                    <w:t>~</w:t>
                  </w:r>
                  <w:r>
                    <w:rPr>
                      <w:rFonts w:hint="default" w:ascii="Times New Roman" w:hAnsi="Times New Roman" w:eastAsia="宋体" w:cs="Times New Roman"/>
                      <w:bCs/>
                      <w:color w:val="auto"/>
                      <w:szCs w:val="21"/>
                      <w:highlight w:val="none"/>
                      <w:lang w:val="en-US" w:eastAsia="zh-CN"/>
                    </w:rPr>
                    <w:t>4</w:t>
                  </w:r>
                  <w:r>
                    <w:rPr>
                      <w:rFonts w:hint="eastAsia" w:ascii="Times New Roman" w:hAnsi="Times New Roman" w:eastAsia="宋体" w:cs="Times New Roman"/>
                      <w:bCs/>
                      <w:color w:val="auto"/>
                      <w:szCs w:val="21"/>
                      <w:highlight w:val="none"/>
                      <w:lang w:val="en-US" w:eastAsia="zh-CN"/>
                    </w:rPr>
                    <w:t>3</w:t>
                  </w:r>
                  <w:r>
                    <w:rPr>
                      <w:rFonts w:hint="default" w:ascii="Times New Roman" w:hAnsi="Times New Roman" w:eastAsia="宋体" w:cs="Times New Roman"/>
                      <w:bCs/>
                      <w:color w:val="auto"/>
                      <w:szCs w:val="21"/>
                      <w:highlight w:val="none"/>
                      <w:lang w:val="en-US" w:eastAsia="zh-CN"/>
                    </w:rPr>
                    <w:t>0</w:t>
                  </w:r>
                </w:p>
              </w:tc>
              <w:tc>
                <w:tcPr>
                  <w:tcW w:w="656" w:type="pct"/>
                  <w:vAlign w:val="center"/>
                </w:tcPr>
                <w:p>
                  <w:pPr>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21.5</w:t>
                  </w:r>
                </w:p>
              </w:tc>
              <w:tc>
                <w:tcPr>
                  <w:tcW w:w="444"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0</w:t>
                  </w:r>
                </w:p>
              </w:tc>
              <w:tc>
                <w:tcPr>
                  <w:tcW w:w="441"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0</w:t>
                  </w:r>
                </w:p>
              </w:tc>
              <w:tc>
                <w:tcPr>
                  <w:tcW w:w="439" w:type="pct"/>
                  <w:vAlign w:val="center"/>
                </w:tcPr>
                <w:p>
                  <w:pPr>
                    <w:adjustRightInd w:val="0"/>
                    <w:spacing w:line="240" w:lineRule="exact"/>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达标</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1"/>
                <w:highlight w:val="none"/>
              </w:rPr>
            </w:pPr>
            <w:r>
              <w:rPr>
                <w:rFonts w:hint="default" w:ascii="Times New Roman" w:hAnsi="Times New Roman" w:eastAsia="宋体" w:cs="Times New Roman"/>
                <w:color w:val="auto"/>
                <w:sz w:val="24"/>
                <w:szCs w:val="21"/>
                <w:highlight w:val="none"/>
              </w:rPr>
              <w:t>由表3-4可知，监测点非甲烷总烃的1小时平均浓度范围为</w:t>
            </w:r>
            <w:r>
              <w:rPr>
                <w:rFonts w:hint="eastAsia" w:ascii="Times New Roman" w:hAnsi="Times New Roman" w:eastAsia="宋体" w:cs="Times New Roman"/>
                <w:color w:val="auto"/>
                <w:sz w:val="24"/>
                <w:szCs w:val="21"/>
                <w:highlight w:val="none"/>
                <w:lang w:val="en-US" w:eastAsia="zh-CN"/>
              </w:rPr>
              <w:t>190</w:t>
            </w:r>
            <w:r>
              <w:rPr>
                <w:rFonts w:hint="default" w:ascii="Times New Roman" w:hAnsi="Times New Roman" w:eastAsia="宋体" w:cs="Times New Roman"/>
                <w:color w:val="auto"/>
                <w:sz w:val="24"/>
                <w:szCs w:val="21"/>
                <w:highlight w:val="none"/>
              </w:rPr>
              <w:t>~</w:t>
            </w:r>
            <w:r>
              <w:rPr>
                <w:rFonts w:hint="eastAsia" w:ascii="Times New Roman" w:hAnsi="Times New Roman" w:eastAsia="宋体" w:cs="Times New Roman"/>
                <w:color w:val="auto"/>
                <w:sz w:val="24"/>
                <w:szCs w:val="21"/>
                <w:highlight w:val="none"/>
                <w:lang w:val="en-US" w:eastAsia="zh-CN"/>
              </w:rPr>
              <w:t>4</w:t>
            </w:r>
            <w:r>
              <w:rPr>
                <w:rFonts w:hint="default" w:ascii="Times New Roman" w:hAnsi="Times New Roman" w:eastAsia="宋体" w:cs="Times New Roman"/>
                <w:color w:val="auto"/>
                <w:sz w:val="24"/>
                <w:szCs w:val="21"/>
                <w:highlight w:val="none"/>
              </w:rPr>
              <w:t>0μg/m³，非甲烷总烃满足《河北省地方标准 环境空气质量 非甲烷总烃限值》（DB13/1577-2012）小时浓度限值要求。</w:t>
            </w:r>
          </w:p>
          <w:p>
            <w:pPr>
              <w:pStyle w:val="81"/>
              <w:spacing w:before="0" w:beforeLines="0"/>
              <w:ind w:firstLine="482"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地表水环境</w:t>
            </w:r>
          </w:p>
          <w:p>
            <w:pPr>
              <w:pStyle w:val="64"/>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bidi="mn-Mong-CN"/>
                <w14:textFill>
                  <w14:solidFill>
                    <w14:schemeClr w14:val="tx1"/>
                  </w14:solidFill>
                </w14:textFill>
              </w:rPr>
              <w:t>项目所在区域地表水体为子牙河，根据《廊坊市环境质量概要（202</w:t>
            </w:r>
            <w:r>
              <w:rPr>
                <w:rFonts w:hint="eastAsia" w:ascii="Times New Roman" w:hAnsi="Times New Roman" w:cs="Times New Roman"/>
                <w:color w:val="000000" w:themeColor="text1"/>
                <w:lang w:val="en-US" w:eastAsia="zh-CN" w:bidi="mn-Mong-CN"/>
                <w14:textFill>
                  <w14:solidFill>
                    <w14:schemeClr w14:val="tx1"/>
                  </w14:solidFill>
                </w14:textFill>
              </w:rPr>
              <w:t>2</w:t>
            </w:r>
            <w:r>
              <w:rPr>
                <w:rFonts w:hint="default" w:ascii="Times New Roman" w:hAnsi="Times New Roman" w:cs="Times New Roman"/>
                <w:color w:val="000000" w:themeColor="text1"/>
                <w:lang w:bidi="mn-Mong-CN"/>
                <w14:textFill>
                  <w14:solidFill>
                    <w14:schemeClr w14:val="tx1"/>
                  </w14:solidFill>
                </w14:textFill>
              </w:rPr>
              <w:t>年）》中子牙河（小河闸断面）水质监测结果，现状水质满足《地表水环境质量标准》（GB3838-2002）</w:t>
            </w:r>
            <w:r>
              <w:rPr>
                <w:rFonts w:hint="eastAsia" w:ascii="Times New Roman" w:hAnsi="Times New Roman" w:cs="Times New Roman"/>
                <w:color w:val="000000" w:themeColor="text1"/>
                <w:lang w:bidi="mn-Mong-CN"/>
                <w14:textFill>
                  <w14:solidFill>
                    <w14:schemeClr w14:val="tx1"/>
                  </w14:solidFill>
                </w14:textFill>
              </w:rPr>
              <w:t>Ⅲ</w:t>
            </w:r>
            <w:r>
              <w:rPr>
                <w:rFonts w:hint="default" w:ascii="Times New Roman" w:hAnsi="Times New Roman" w:cs="Times New Roman"/>
                <w:color w:val="000000" w:themeColor="text1"/>
                <w:lang w:bidi="mn-Mong-CN"/>
                <w14:textFill>
                  <w14:solidFill>
                    <w14:schemeClr w14:val="tx1"/>
                  </w14:solidFill>
                </w14:textFill>
              </w:rPr>
              <w:t>类水质要求，区域地表水质良好</w:t>
            </w:r>
            <w:r>
              <w:rPr>
                <w:rFonts w:ascii="Times New Roman" w:hAnsi="Times New Roman" w:cs="Times New Roman"/>
                <w:color w:val="000000" w:themeColor="text1"/>
                <w:lang w:bidi="mn-Mong-CN"/>
                <w14:textFill>
                  <w14:solidFill>
                    <w14:schemeClr w14:val="tx1"/>
                  </w14:solidFill>
                </w14:textFill>
              </w:rPr>
              <w:t>。</w:t>
            </w:r>
          </w:p>
          <w:p>
            <w:pPr>
              <w:pStyle w:val="76"/>
              <w:spacing w:before="156"/>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表3-</w:t>
            </w:r>
            <w:r>
              <w:rPr>
                <w:rFonts w:hint="eastAsia" w:ascii="Times New Roman" w:hAnsi="Times New Roman" w:cs="Times New Roman"/>
                <w:bCs/>
                <w:color w:val="000000" w:themeColor="text1"/>
                <w:sz w:val="24"/>
                <w:szCs w:val="24"/>
                <w:lang w:val="en-US" w:eastAsia="zh-CN"/>
                <w14:textFill>
                  <w14:solidFill>
                    <w14:schemeClr w14:val="tx1"/>
                  </w14:solidFill>
                </w14:textFill>
              </w:rPr>
              <w:t>5</w:t>
            </w:r>
            <w:r>
              <w:rPr>
                <w:rFonts w:ascii="Times New Roman" w:hAnsi="Times New Roman" w:cs="Times New Roman"/>
                <w:bCs/>
                <w:color w:val="000000" w:themeColor="text1"/>
                <w:sz w:val="24"/>
                <w:szCs w:val="24"/>
                <w14:textFill>
                  <w14:solidFill>
                    <w14:schemeClr w14:val="tx1"/>
                  </w14:solidFill>
                </w14:textFill>
              </w:rPr>
              <w:t xml:space="preserve">  地表水水质监测结果</w:t>
            </w:r>
          </w:p>
          <w:tbl>
            <w:tblPr>
              <w:tblStyle w:val="36"/>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276"/>
              <w:gridCol w:w="1134"/>
              <w:gridCol w:w="1134"/>
              <w:gridCol w:w="1134"/>
              <w:gridCol w:w="2268"/>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91" w:type="dxa"/>
                  <w:tcBorders>
                    <w:tl2br w:val="nil"/>
                    <w:tr2bl w:val="nil"/>
                  </w:tcBorders>
                  <w:shd w:val="clear" w:color="auto" w:fill="auto"/>
                  <w:vAlign w:val="center"/>
                </w:tcPr>
                <w:p>
                  <w:pPr>
                    <w:pStyle w:val="78"/>
                    <w:rPr>
                      <w:rFonts w:ascii="Times New Roman" w:hAnsi="Times New Roman" w:cs="Times New Roman"/>
                      <w:b/>
                      <w:color w:val="000000" w:themeColor="text1"/>
                      <w:sz w:val="21"/>
                      <w14:textFill>
                        <w14:solidFill>
                          <w14:schemeClr w14:val="tx1"/>
                        </w14:solidFill>
                      </w14:textFill>
                    </w:rPr>
                  </w:pPr>
                  <w:r>
                    <w:rPr>
                      <w:rFonts w:ascii="Times New Roman" w:hAnsi="Times New Roman" w:cs="Times New Roman"/>
                      <w:b/>
                      <w:color w:val="000000" w:themeColor="text1"/>
                      <w:sz w:val="21"/>
                      <w14:textFill>
                        <w14:solidFill>
                          <w14:schemeClr w14:val="tx1"/>
                        </w14:solidFill>
                      </w14:textFill>
                    </w:rPr>
                    <w:t>序号</w:t>
                  </w:r>
                </w:p>
              </w:tc>
              <w:tc>
                <w:tcPr>
                  <w:tcW w:w="1276" w:type="dxa"/>
                  <w:tcBorders>
                    <w:tl2br w:val="nil"/>
                    <w:tr2bl w:val="nil"/>
                  </w:tcBorders>
                  <w:shd w:val="clear" w:color="auto" w:fill="auto"/>
                  <w:vAlign w:val="center"/>
                </w:tcPr>
                <w:p>
                  <w:pPr>
                    <w:pStyle w:val="78"/>
                    <w:rPr>
                      <w:rFonts w:ascii="Times New Roman" w:hAnsi="Times New Roman" w:cs="Times New Roman"/>
                      <w:b/>
                      <w:color w:val="000000" w:themeColor="text1"/>
                      <w:sz w:val="21"/>
                      <w14:textFill>
                        <w14:solidFill>
                          <w14:schemeClr w14:val="tx1"/>
                        </w14:solidFill>
                      </w14:textFill>
                    </w:rPr>
                  </w:pPr>
                  <w:r>
                    <w:rPr>
                      <w:rFonts w:ascii="Times New Roman" w:hAnsi="Times New Roman" w:cs="Times New Roman"/>
                      <w:b/>
                      <w:color w:val="000000" w:themeColor="text1"/>
                      <w:sz w:val="21"/>
                      <w14:textFill>
                        <w14:solidFill>
                          <w14:schemeClr w14:val="tx1"/>
                        </w14:solidFill>
                      </w14:textFill>
                    </w:rPr>
                    <w:t>监测断面</w:t>
                  </w:r>
                </w:p>
              </w:tc>
              <w:tc>
                <w:tcPr>
                  <w:tcW w:w="1134" w:type="dxa"/>
                  <w:tcBorders>
                    <w:tl2br w:val="nil"/>
                    <w:tr2bl w:val="nil"/>
                  </w:tcBorders>
                  <w:shd w:val="clear" w:color="auto" w:fill="auto"/>
                  <w:vAlign w:val="center"/>
                </w:tcPr>
                <w:p>
                  <w:pPr>
                    <w:pStyle w:val="78"/>
                    <w:rPr>
                      <w:rFonts w:ascii="Times New Roman" w:hAnsi="Times New Roman" w:cs="Times New Roman"/>
                      <w:b/>
                      <w:color w:val="000000" w:themeColor="text1"/>
                      <w:sz w:val="21"/>
                      <w14:textFill>
                        <w14:solidFill>
                          <w14:schemeClr w14:val="tx1"/>
                        </w14:solidFill>
                      </w14:textFill>
                    </w:rPr>
                  </w:pPr>
                  <w:r>
                    <w:rPr>
                      <w:rFonts w:ascii="Times New Roman" w:hAnsi="Times New Roman" w:cs="Times New Roman"/>
                      <w:b/>
                      <w:color w:val="000000" w:themeColor="text1"/>
                      <w:sz w:val="21"/>
                      <w14:textFill>
                        <w14:solidFill>
                          <w14:schemeClr w14:val="tx1"/>
                        </w14:solidFill>
                      </w14:textFill>
                    </w:rPr>
                    <w:t>监测指标</w:t>
                  </w:r>
                </w:p>
              </w:tc>
              <w:tc>
                <w:tcPr>
                  <w:tcW w:w="1134" w:type="dxa"/>
                  <w:tcBorders>
                    <w:tl2br w:val="nil"/>
                    <w:tr2bl w:val="nil"/>
                  </w:tcBorders>
                  <w:shd w:val="clear" w:color="auto" w:fill="auto"/>
                  <w:vAlign w:val="center"/>
                </w:tcPr>
                <w:p>
                  <w:pPr>
                    <w:pStyle w:val="78"/>
                    <w:rPr>
                      <w:rFonts w:ascii="Times New Roman" w:hAnsi="Times New Roman" w:cs="Times New Roman"/>
                      <w:b/>
                      <w:color w:val="000000" w:themeColor="text1"/>
                      <w:sz w:val="21"/>
                      <w14:textFill>
                        <w14:solidFill>
                          <w14:schemeClr w14:val="tx1"/>
                        </w14:solidFill>
                      </w14:textFill>
                    </w:rPr>
                  </w:pPr>
                  <w:r>
                    <w:rPr>
                      <w:rFonts w:ascii="Times New Roman" w:hAnsi="Times New Roman" w:cs="Times New Roman"/>
                      <w:b/>
                      <w:color w:val="000000" w:themeColor="text1"/>
                      <w:sz w:val="21"/>
                      <w14:textFill>
                        <w14:solidFill>
                          <w14:schemeClr w14:val="tx1"/>
                        </w14:solidFill>
                      </w14:textFill>
                    </w:rPr>
                    <w:t>单位</w:t>
                  </w:r>
                </w:p>
              </w:tc>
              <w:tc>
                <w:tcPr>
                  <w:tcW w:w="1134" w:type="dxa"/>
                  <w:tcBorders>
                    <w:tl2br w:val="nil"/>
                    <w:tr2bl w:val="nil"/>
                  </w:tcBorders>
                  <w:shd w:val="clear" w:color="auto" w:fill="auto"/>
                  <w:vAlign w:val="center"/>
                </w:tcPr>
                <w:p>
                  <w:pPr>
                    <w:pStyle w:val="78"/>
                    <w:rPr>
                      <w:rFonts w:ascii="Times New Roman" w:hAnsi="Times New Roman" w:cs="Times New Roman"/>
                      <w:b/>
                      <w:color w:val="000000" w:themeColor="text1"/>
                      <w:sz w:val="21"/>
                      <w14:textFill>
                        <w14:solidFill>
                          <w14:schemeClr w14:val="tx1"/>
                        </w14:solidFill>
                      </w14:textFill>
                    </w:rPr>
                  </w:pPr>
                  <w:r>
                    <w:rPr>
                      <w:rFonts w:ascii="Times New Roman" w:hAnsi="Times New Roman" w:cs="Times New Roman"/>
                      <w:b/>
                      <w:color w:val="000000" w:themeColor="text1"/>
                      <w:sz w:val="21"/>
                      <w14:textFill>
                        <w14:solidFill>
                          <w14:schemeClr w14:val="tx1"/>
                        </w14:solidFill>
                      </w14:textFill>
                    </w:rPr>
                    <w:t>监测值</w:t>
                  </w:r>
                </w:p>
              </w:tc>
              <w:tc>
                <w:tcPr>
                  <w:tcW w:w="2268" w:type="dxa"/>
                  <w:tcBorders>
                    <w:tl2br w:val="nil"/>
                    <w:tr2bl w:val="nil"/>
                  </w:tcBorders>
                  <w:shd w:val="clear" w:color="auto" w:fill="auto"/>
                  <w:vAlign w:val="center"/>
                </w:tcPr>
                <w:p>
                  <w:pPr>
                    <w:pStyle w:val="78"/>
                    <w:rPr>
                      <w:rFonts w:ascii="Times New Roman" w:hAnsi="Times New Roman" w:cs="Times New Roman"/>
                      <w:b/>
                      <w:color w:val="000000" w:themeColor="text1"/>
                      <w:sz w:val="21"/>
                      <w14:textFill>
                        <w14:solidFill>
                          <w14:schemeClr w14:val="tx1"/>
                        </w14:solidFill>
                      </w14:textFill>
                    </w:rPr>
                  </w:pPr>
                  <w:r>
                    <w:rPr>
                      <w:rFonts w:ascii="Times New Roman" w:hAnsi="Times New Roman" w:cs="Times New Roman"/>
                      <w:b/>
                      <w:color w:val="000000" w:themeColor="text1"/>
                      <w:sz w:val="21"/>
                      <w14:textFill>
                        <w14:solidFill>
                          <w14:schemeClr w14:val="tx1"/>
                        </w14:solidFill>
                      </w14:textFill>
                    </w:rPr>
                    <w:t>（GB3838-2002）</w:t>
                  </w:r>
                  <w:r>
                    <w:rPr>
                      <w:rFonts w:hint="eastAsia" w:ascii="Times New Roman" w:hAnsi="Times New Roman" w:cs="Times New Roman"/>
                      <w:b/>
                      <w:color w:val="000000" w:themeColor="text1"/>
                      <w:sz w:val="21"/>
                      <w14:textFill>
                        <w14:solidFill>
                          <w14:schemeClr w14:val="tx1"/>
                        </w14:solidFill>
                      </w14:textFill>
                    </w:rPr>
                    <w:t>Ⅲ</w:t>
                  </w:r>
                  <w:r>
                    <w:rPr>
                      <w:rFonts w:ascii="Times New Roman" w:hAnsi="Times New Roman" w:cs="Times New Roman"/>
                      <w:b/>
                      <w:color w:val="000000" w:themeColor="text1"/>
                      <w:sz w:val="21"/>
                      <w14:textFill>
                        <w14:solidFill>
                          <w14:schemeClr w14:val="tx1"/>
                        </w14:solidFill>
                      </w14:textFill>
                    </w:rPr>
                    <w:t>类标准值</w:t>
                  </w:r>
                </w:p>
              </w:tc>
              <w:tc>
                <w:tcPr>
                  <w:tcW w:w="1183" w:type="dxa"/>
                  <w:tcBorders>
                    <w:tl2br w:val="nil"/>
                    <w:tr2bl w:val="nil"/>
                  </w:tcBorders>
                  <w:shd w:val="clear" w:color="auto" w:fill="auto"/>
                  <w:vAlign w:val="center"/>
                </w:tcPr>
                <w:p>
                  <w:pPr>
                    <w:pStyle w:val="78"/>
                    <w:rPr>
                      <w:rFonts w:ascii="Times New Roman" w:hAnsi="Times New Roman" w:cs="Times New Roman"/>
                      <w:b/>
                      <w:color w:val="000000" w:themeColor="text1"/>
                      <w:sz w:val="21"/>
                      <w14:textFill>
                        <w14:solidFill>
                          <w14:schemeClr w14:val="tx1"/>
                        </w14:solidFill>
                      </w14:textFill>
                    </w:rPr>
                  </w:pPr>
                  <w:r>
                    <w:rPr>
                      <w:rFonts w:ascii="Times New Roman" w:hAnsi="Times New Roman" w:cs="Times New Roman"/>
                      <w:b/>
                      <w:color w:val="000000" w:themeColor="text1"/>
                      <w:sz w:val="21"/>
                      <w14:textFill>
                        <w14:solidFill>
                          <w14:schemeClr w14:val="tx1"/>
                        </w14:solidFill>
                      </w14:textFill>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1" w:type="dxa"/>
                  <w:vMerge w:val="restart"/>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1</w:t>
                  </w:r>
                </w:p>
              </w:tc>
              <w:tc>
                <w:tcPr>
                  <w:tcW w:w="1276" w:type="dxa"/>
                  <w:vMerge w:val="restart"/>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子牙河</w:t>
                  </w:r>
                </w:p>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（小河闸断面）</w:t>
                  </w:r>
                </w:p>
              </w:tc>
              <w:tc>
                <w:tcPr>
                  <w:tcW w:w="1134"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COD</w:t>
                  </w:r>
                  <w:r>
                    <w:rPr>
                      <w:rFonts w:ascii="Times New Roman" w:hAnsi="Times New Roman" w:cs="Times New Roman"/>
                      <w:color w:val="000000" w:themeColor="text1"/>
                      <w:sz w:val="21"/>
                      <w:vertAlign w:val="subscript"/>
                      <w14:textFill>
                        <w14:solidFill>
                          <w14:schemeClr w14:val="tx1"/>
                        </w14:solidFill>
                      </w14:textFill>
                    </w:rPr>
                    <w:t>Cr</w:t>
                  </w:r>
                </w:p>
              </w:tc>
              <w:tc>
                <w:tcPr>
                  <w:tcW w:w="1134"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mg/L</w:t>
                  </w:r>
                </w:p>
              </w:tc>
              <w:tc>
                <w:tcPr>
                  <w:tcW w:w="1134" w:type="dxa"/>
                  <w:tcBorders>
                    <w:tl2br w:val="nil"/>
                    <w:tr2bl w:val="nil"/>
                  </w:tcBorders>
                  <w:shd w:val="clear" w:color="auto" w:fill="auto"/>
                  <w:vAlign w:val="center"/>
                </w:tcPr>
                <w:p>
                  <w:pPr>
                    <w:pStyle w:val="4"/>
                    <w:spacing w:before="0" w:beforeLines="0" w:after="0" w:afterLines="0"/>
                    <w:ind w:left="0" w:leftChars="0"/>
                    <w:jc w:val="center"/>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highlight w:val="none"/>
                      <w:lang w:val="en-US" w:eastAsia="zh-CN"/>
                      <w14:textFill>
                        <w14:solidFill>
                          <w14:schemeClr w14:val="tx1"/>
                        </w14:solidFill>
                      </w14:textFill>
                    </w:rPr>
                    <w:t>17.6</w:t>
                  </w:r>
                </w:p>
              </w:tc>
              <w:tc>
                <w:tcPr>
                  <w:tcW w:w="2268" w:type="dxa"/>
                  <w:tcBorders>
                    <w:tl2br w:val="nil"/>
                    <w:tr2bl w:val="nil"/>
                  </w:tcBorders>
                  <w:shd w:val="clear" w:color="auto" w:fill="auto"/>
                  <w:vAlign w:val="center"/>
                </w:tcPr>
                <w:p>
                  <w:pPr>
                    <w:pStyle w:val="78"/>
                    <w:ind w:firstLine="0" w:firstLineChars="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highlight w:val="none"/>
                      <w:lang w:val="en-US" w:eastAsia="zh-CN"/>
                      <w14:textFill>
                        <w14:solidFill>
                          <w14:schemeClr w14:val="tx1"/>
                        </w14:solidFill>
                      </w14:textFill>
                    </w:rPr>
                    <w:t>20</w:t>
                  </w:r>
                </w:p>
              </w:tc>
              <w:tc>
                <w:tcPr>
                  <w:tcW w:w="1183"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1" w:type="dxa"/>
                  <w:vMerge w:val="continue"/>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p>
              </w:tc>
              <w:tc>
                <w:tcPr>
                  <w:tcW w:w="1276" w:type="dxa"/>
                  <w:vMerge w:val="continue"/>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p>
              </w:tc>
              <w:tc>
                <w:tcPr>
                  <w:tcW w:w="1134"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NH</w:t>
                  </w:r>
                  <w:r>
                    <w:rPr>
                      <w:rFonts w:ascii="Times New Roman" w:hAnsi="Times New Roman" w:cs="Times New Roman"/>
                      <w:color w:val="000000" w:themeColor="text1"/>
                      <w:sz w:val="21"/>
                      <w:vertAlign w:val="subscript"/>
                      <w14:textFill>
                        <w14:solidFill>
                          <w14:schemeClr w14:val="tx1"/>
                        </w14:solidFill>
                      </w14:textFill>
                    </w:rPr>
                    <w:t>3</w:t>
                  </w:r>
                  <w:r>
                    <w:rPr>
                      <w:rFonts w:ascii="Times New Roman" w:hAnsi="Times New Roman" w:cs="Times New Roman"/>
                      <w:color w:val="000000" w:themeColor="text1"/>
                      <w:sz w:val="21"/>
                      <w14:textFill>
                        <w14:solidFill>
                          <w14:schemeClr w14:val="tx1"/>
                        </w14:solidFill>
                      </w14:textFill>
                    </w:rPr>
                    <w:t>-N</w:t>
                  </w:r>
                </w:p>
              </w:tc>
              <w:tc>
                <w:tcPr>
                  <w:tcW w:w="1134"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mg/L</w:t>
                  </w:r>
                </w:p>
              </w:tc>
              <w:tc>
                <w:tcPr>
                  <w:tcW w:w="1134" w:type="dxa"/>
                  <w:tcBorders>
                    <w:tl2br w:val="nil"/>
                    <w:tr2bl w:val="nil"/>
                  </w:tcBorders>
                  <w:shd w:val="clear" w:color="auto" w:fill="auto"/>
                  <w:vAlign w:val="center"/>
                </w:tcPr>
                <w:p>
                  <w:pPr>
                    <w:pStyle w:val="4"/>
                    <w:spacing w:before="0" w:beforeLines="0" w:after="0" w:afterLines="0"/>
                    <w:ind w:left="0" w:leftChars="0"/>
                    <w:jc w:val="center"/>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highlight w:val="none"/>
                      <w14:textFill>
                        <w14:solidFill>
                          <w14:schemeClr w14:val="tx1"/>
                        </w14:solidFill>
                      </w14:textFill>
                    </w:rPr>
                    <w:t>0.</w:t>
                  </w:r>
                  <w:r>
                    <w:rPr>
                      <w:rFonts w:hint="default" w:ascii="Times New Roman" w:hAnsi="Times New Roman" w:cs="Times New Roman"/>
                      <w:b w:val="0"/>
                      <w:bCs/>
                      <w:color w:val="000000" w:themeColor="text1"/>
                      <w:szCs w:val="21"/>
                      <w:highlight w:val="none"/>
                      <w:lang w:val="en-US" w:eastAsia="zh-CN"/>
                      <w14:textFill>
                        <w14:solidFill>
                          <w14:schemeClr w14:val="tx1"/>
                        </w14:solidFill>
                      </w14:textFill>
                    </w:rPr>
                    <w:t>20</w:t>
                  </w:r>
                </w:p>
              </w:tc>
              <w:tc>
                <w:tcPr>
                  <w:tcW w:w="2268" w:type="dxa"/>
                  <w:tcBorders>
                    <w:tl2br w:val="nil"/>
                    <w:tr2bl w:val="nil"/>
                  </w:tcBorders>
                  <w:shd w:val="clear" w:color="auto" w:fill="auto"/>
                  <w:vAlign w:val="center"/>
                </w:tcPr>
                <w:p>
                  <w:pPr>
                    <w:pStyle w:val="78"/>
                    <w:ind w:firstLine="0" w:firstLineChars="0"/>
                    <w:rPr>
                      <w:rFonts w:ascii="Times New Roman" w:hAnsi="Times New Roman" w:cs="Times New Roman"/>
                      <w:color w:val="000000" w:themeColor="text1"/>
                      <w:sz w:val="21"/>
                      <w14:textFill>
                        <w14:solidFill>
                          <w14:schemeClr w14:val="tx1"/>
                        </w14:solidFill>
                      </w14:textFill>
                    </w:rPr>
                  </w:pPr>
                  <w:r>
                    <w:rPr>
                      <w:rFonts w:hint="eastAsia" w:ascii="Times New Roman" w:hAnsi="Times New Roman" w:cs="Times New Roman"/>
                      <w:color w:val="000000" w:themeColor="text1"/>
                      <w:sz w:val="21"/>
                      <w:highlight w:val="none"/>
                      <w:lang w:val="en-US" w:eastAsia="zh-CN"/>
                      <w14:textFill>
                        <w14:solidFill>
                          <w14:schemeClr w14:val="tx1"/>
                        </w14:solidFill>
                      </w14:textFill>
                    </w:rPr>
                    <w:t>1.0</w:t>
                  </w:r>
                </w:p>
              </w:tc>
              <w:tc>
                <w:tcPr>
                  <w:tcW w:w="1183"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91" w:type="dxa"/>
                  <w:vMerge w:val="continue"/>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p>
              </w:tc>
              <w:tc>
                <w:tcPr>
                  <w:tcW w:w="1276" w:type="dxa"/>
                  <w:vMerge w:val="continue"/>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p>
              </w:tc>
              <w:tc>
                <w:tcPr>
                  <w:tcW w:w="1134"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TP</w:t>
                  </w:r>
                </w:p>
              </w:tc>
              <w:tc>
                <w:tcPr>
                  <w:tcW w:w="1134"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mg/L</w:t>
                  </w:r>
                </w:p>
              </w:tc>
              <w:tc>
                <w:tcPr>
                  <w:tcW w:w="1134" w:type="dxa"/>
                  <w:tcBorders>
                    <w:tl2br w:val="nil"/>
                    <w:tr2bl w:val="nil"/>
                  </w:tcBorders>
                  <w:shd w:val="clear" w:color="auto" w:fill="auto"/>
                  <w:vAlign w:val="center"/>
                </w:tcPr>
                <w:p>
                  <w:pPr>
                    <w:pStyle w:val="4"/>
                    <w:spacing w:before="0" w:beforeLines="0" w:after="0" w:afterLines="0"/>
                    <w:ind w:left="0" w:leftChars="0"/>
                    <w:jc w:val="center"/>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val="0"/>
                      <w:bCs/>
                      <w:color w:val="000000" w:themeColor="text1"/>
                      <w:szCs w:val="21"/>
                      <w:highlight w:val="none"/>
                      <w14:textFill>
                        <w14:solidFill>
                          <w14:schemeClr w14:val="tx1"/>
                        </w14:solidFill>
                      </w14:textFill>
                    </w:rPr>
                    <w:t>0.0</w:t>
                  </w:r>
                  <w:r>
                    <w:rPr>
                      <w:rFonts w:hint="default" w:ascii="Times New Roman" w:hAnsi="Times New Roman" w:cs="Times New Roman"/>
                      <w:b w:val="0"/>
                      <w:bCs/>
                      <w:color w:val="000000" w:themeColor="text1"/>
                      <w:szCs w:val="21"/>
                      <w:highlight w:val="none"/>
                      <w:lang w:val="en-US" w:eastAsia="zh-CN"/>
                      <w14:textFill>
                        <w14:solidFill>
                          <w14:schemeClr w14:val="tx1"/>
                        </w14:solidFill>
                      </w14:textFill>
                    </w:rPr>
                    <w:t>5</w:t>
                  </w:r>
                  <w:r>
                    <w:rPr>
                      <w:rFonts w:hint="default" w:ascii="Times New Roman" w:hAnsi="Times New Roman" w:cs="Times New Roman"/>
                      <w:b w:val="0"/>
                      <w:bCs/>
                      <w:color w:val="000000" w:themeColor="text1"/>
                      <w:szCs w:val="21"/>
                      <w:highlight w:val="none"/>
                      <w14:textFill>
                        <w14:solidFill>
                          <w14:schemeClr w14:val="tx1"/>
                        </w14:solidFill>
                      </w14:textFill>
                    </w:rPr>
                    <w:t>8</w:t>
                  </w:r>
                </w:p>
              </w:tc>
              <w:tc>
                <w:tcPr>
                  <w:tcW w:w="2268" w:type="dxa"/>
                  <w:tcBorders>
                    <w:tl2br w:val="nil"/>
                    <w:tr2bl w:val="nil"/>
                  </w:tcBorders>
                  <w:shd w:val="clear" w:color="auto" w:fill="auto"/>
                  <w:vAlign w:val="center"/>
                </w:tcPr>
                <w:p>
                  <w:pPr>
                    <w:pStyle w:val="78"/>
                    <w:ind w:firstLine="0" w:firstLineChars="0"/>
                    <w:rPr>
                      <w:rFonts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0.</w:t>
                  </w:r>
                  <w:r>
                    <w:rPr>
                      <w:rFonts w:hint="eastAsia" w:ascii="Times New Roman" w:hAnsi="Times New Roman" w:cs="Times New Roman"/>
                      <w:color w:val="000000" w:themeColor="text1"/>
                      <w:sz w:val="21"/>
                      <w:highlight w:val="none"/>
                      <w:lang w:val="en-US" w:eastAsia="zh-CN"/>
                      <w14:textFill>
                        <w14:solidFill>
                          <w14:schemeClr w14:val="tx1"/>
                        </w14:solidFill>
                      </w14:textFill>
                    </w:rPr>
                    <w:t>2</w:t>
                  </w:r>
                </w:p>
              </w:tc>
              <w:tc>
                <w:tcPr>
                  <w:tcW w:w="1183" w:type="dxa"/>
                  <w:tcBorders>
                    <w:tl2br w:val="nil"/>
                    <w:tr2bl w:val="nil"/>
                  </w:tcBorders>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达标</w:t>
                  </w:r>
                </w:p>
              </w:tc>
            </w:tr>
          </w:tbl>
          <w:p>
            <w:pPr>
              <w:pStyle w:val="81"/>
              <w:spacing w:before="156"/>
              <w:ind w:firstLine="482"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声环境质量现状</w:t>
            </w:r>
          </w:p>
          <w:p>
            <w:pPr>
              <w:pStyle w:val="25"/>
              <w:spacing w:line="360" w:lineRule="auto"/>
              <w:ind w:left="0" w:firstLine="480" w:firstLineChars="200"/>
              <w:rPr>
                <w:rFonts w:ascii="Times New Roman" w:hAnsi="Times New Roman"/>
                <w:smallCaps w:val="0"/>
                <w:color w:val="000000" w:themeColor="text1"/>
                <w:sz w:val="24"/>
                <w:szCs w:val="24"/>
                <w:highlight w:val="yellow"/>
                <w14:textFill>
                  <w14:solidFill>
                    <w14:schemeClr w14:val="tx1"/>
                  </w14:solidFill>
                </w14:textFill>
              </w:rPr>
            </w:pPr>
            <w:r>
              <w:rPr>
                <w:rFonts w:hint="eastAsia" w:ascii="Times New Roman" w:hAnsi="Times New Roman"/>
                <w:smallCaps w:val="0"/>
                <w:color w:val="000000" w:themeColor="text1"/>
                <w:sz w:val="24"/>
                <w:szCs w:val="24"/>
                <w:highlight w:val="none"/>
                <w:lang w:val="en-US" w:eastAsia="zh-CN"/>
                <w14:textFill>
                  <w14:solidFill>
                    <w14:schemeClr w14:val="tx1"/>
                  </w14:solidFill>
                </w14:textFill>
              </w:rPr>
              <w:t>厂界外周边50米范围内不存在声环境保护目标，无需进行声环境现状调查</w:t>
            </w:r>
            <w:r>
              <w:rPr>
                <w:rFonts w:ascii="Times New Roman" w:hAnsi="Times New Roman"/>
                <w:smallCaps w:val="0"/>
                <w:color w:val="000000" w:themeColor="text1"/>
                <w:sz w:val="24"/>
                <w:szCs w:val="24"/>
                <w:highlight w:val="none"/>
                <w14:textFill>
                  <w14:solidFill>
                    <w14:schemeClr w14:val="tx1"/>
                  </w14:solidFill>
                </w14:textFill>
              </w:rPr>
              <w:t>。</w:t>
            </w:r>
          </w:p>
          <w:p>
            <w:pPr>
              <w:pStyle w:val="81"/>
              <w:spacing w:before="156"/>
              <w:ind w:firstLine="482"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地下水、土壤环境质量现状</w:t>
            </w:r>
          </w:p>
          <w:p>
            <w:pPr>
              <w:pStyle w:val="25"/>
              <w:spacing w:line="360" w:lineRule="auto"/>
              <w:ind w:left="0" w:firstLine="480" w:firstLineChars="200"/>
              <w:rPr>
                <w:rFonts w:hint="default" w:ascii="Times New Roman" w:hAnsi="Times New Roman" w:cs="Times New Roman"/>
                <w:sz w:val="24"/>
              </w:rPr>
            </w:pPr>
            <w:r>
              <w:rPr>
                <w:rFonts w:hint="default" w:ascii="Times New Roman" w:hAnsi="Times New Roman" w:cs="Times New Roman"/>
                <w:sz w:val="24"/>
              </w:rPr>
              <w:t>根据《建设项目环境影响报告表编制技术指南（污染影响类）》（试行）可知，地下水、土壤原则上不开展环境质量现状调查。建设项目存在地下水、土壤环境污染途径的，应结合污染源、保护目标分布情况开展现状调查以留作背景值。</w:t>
            </w:r>
          </w:p>
          <w:p>
            <w:pPr>
              <w:pStyle w:val="25"/>
              <w:spacing w:line="360" w:lineRule="auto"/>
              <w:ind w:left="0" w:firstLine="480" w:firstLineChars="200"/>
              <w:rPr>
                <w:rFonts w:hint="eastAsia" w:ascii="Times New Roman" w:hAnsi="Times New Roman"/>
                <w:smallCaps w:val="0"/>
                <w:color w:val="000000" w:themeColor="text1"/>
                <w:sz w:val="24"/>
                <w:szCs w:val="24"/>
                <w14:textFill>
                  <w14:solidFill>
                    <w14:schemeClr w14:val="tx1"/>
                  </w14:solidFill>
                </w14:textFill>
              </w:rPr>
            </w:pPr>
            <w:r>
              <w:rPr>
                <w:rFonts w:hint="default" w:ascii="Times New Roman" w:hAnsi="Times New Roman" w:cs="Times New Roman"/>
                <w:sz w:val="24"/>
              </w:rPr>
              <w:t>本项目厂区内部各区域均已完成地面硬化以及防渗措施，不存在地下水、土壤污染途径，不需要开展地下水、土壤环境现状调查。</w:t>
            </w:r>
          </w:p>
          <w:p>
            <w:pPr>
              <w:pStyle w:val="81"/>
              <w:spacing w:before="156"/>
              <w:ind w:firstLine="482"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生态环境质量现状</w:t>
            </w:r>
          </w:p>
          <w:p>
            <w:pPr>
              <w:pStyle w:val="25"/>
              <w:spacing w:line="360" w:lineRule="auto"/>
              <w:ind w:left="0" w:firstLine="480" w:firstLineChars="200"/>
              <w:rPr>
                <w:rFonts w:hAnsi="宋体"/>
                <w:color w:val="000000" w:themeColor="text1"/>
                <w:szCs w:val="21"/>
                <w14:textFill>
                  <w14:solidFill>
                    <w14:schemeClr w14:val="tx1"/>
                  </w14:solidFill>
                </w14:textFill>
              </w:rPr>
            </w:pPr>
            <w:r>
              <w:rPr>
                <w:rFonts w:hint="default" w:ascii="Times New Roman" w:hAnsi="Times New Roman" w:eastAsia="宋体" w:cs="Times New Roman"/>
                <w:sz w:val="24"/>
              </w:rPr>
              <w:t>本项目不新增占地，不需开展生态现状调查。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13" w:hRule="atLeast"/>
          <w:jc w:val="center"/>
        </w:trPr>
        <w:tc>
          <w:tcPr>
            <w:tcW w:w="753" w:type="dxa"/>
            <w:tcBorders>
              <w:top w:val="single" w:color="auto" w:sz="8"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环境</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保护</w:t>
            </w:r>
          </w:p>
          <w:p>
            <w:pPr>
              <w:adjustRightInd w:val="0"/>
              <w:snapToGrid w:val="0"/>
              <w:jc w:val="center"/>
              <w:rPr>
                <w:rFonts w:hint="eastAsia"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目标</w:t>
            </w:r>
          </w:p>
        </w:tc>
        <w:tc>
          <w:tcPr>
            <w:tcW w:w="9146" w:type="dxa"/>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spacing w:line="460" w:lineRule="exact"/>
              <w:ind w:firstLine="482" w:firstLineChars="200"/>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1、大气环境</w:t>
            </w:r>
          </w:p>
          <w:p>
            <w:pPr>
              <w:spacing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廊坊元丰铝业有限公司</w:t>
            </w:r>
            <w:r>
              <w:rPr>
                <w:rFonts w:hint="eastAsia" w:ascii="Times New Roman" w:hAnsi="Times New Roman" w:cs="Times New Roman"/>
                <w:color w:val="000000" w:themeColor="text1"/>
                <w:sz w:val="24"/>
                <w14:textFill>
                  <w14:solidFill>
                    <w14:schemeClr w14:val="tx1"/>
                  </w14:solidFill>
                </w14:textFill>
              </w:rPr>
              <w:t>位于</w:t>
            </w:r>
            <w:r>
              <w:rPr>
                <w:rFonts w:hint="eastAsia" w:ascii="Times New Roman" w:hAnsi="Times New Roman" w:cs="Times New Roman"/>
                <w:color w:val="000000" w:themeColor="text1"/>
                <w:sz w:val="24"/>
                <w:lang w:eastAsia="zh-CN"/>
                <w14:textFill>
                  <w14:solidFill>
                    <w14:schemeClr w14:val="tx1"/>
                  </w14:solidFill>
                </w14:textFill>
              </w:rPr>
              <w:t>河北省廊坊市大城县旺村镇马六郎村</w:t>
            </w:r>
            <w:r>
              <w:rPr>
                <w:rFonts w:hint="eastAsia" w:ascii="Times New Roman" w:hAnsi="Times New Roman" w:cs="Times New Roman"/>
                <w:color w:val="000000" w:themeColor="text1"/>
                <w:sz w:val="24"/>
                <w14:textFill>
                  <w14:solidFill>
                    <w14:schemeClr w14:val="tx1"/>
                  </w14:solidFill>
                </w14:textFill>
              </w:rPr>
              <w:t>，地理位置中心坐标为</w:t>
            </w:r>
            <w:r>
              <w:rPr>
                <w:rFonts w:hint="eastAsia" w:ascii="Times New Roman" w:hAnsi="Times New Roman" w:cs="Times New Roman"/>
                <w:color w:val="000000" w:themeColor="text1"/>
                <w:sz w:val="24"/>
                <w:lang w:eastAsia="zh-CN"/>
                <w14:textFill>
                  <w14:solidFill>
                    <w14:schemeClr w14:val="tx1"/>
                  </w14:solidFill>
                </w14:textFill>
              </w:rPr>
              <w:t>东经116°40′18.981″，北纬38°51′30.989″</w:t>
            </w:r>
            <w:r>
              <w:rPr>
                <w:rFonts w:hint="eastAsia"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eastAsia="zh-CN"/>
                <w14:textFill>
                  <w14:solidFill>
                    <w14:schemeClr w14:val="tx1"/>
                  </w14:solidFill>
                </w14:textFill>
              </w:rPr>
              <w:t>厂区</w:t>
            </w:r>
            <w:r>
              <w:rPr>
                <w:rFonts w:hint="eastAsia" w:ascii="Times New Roman" w:hAnsi="Times New Roman" w:cs="Times New Roman"/>
                <w:color w:val="000000" w:themeColor="text1"/>
                <w:sz w:val="24"/>
                <w14:textFill>
                  <w14:solidFill>
                    <w14:schemeClr w14:val="tx1"/>
                  </w14:solidFill>
                </w14:textFill>
              </w:rPr>
              <w:t>东侧为</w:t>
            </w:r>
            <w:r>
              <w:rPr>
                <w:rFonts w:hint="eastAsia" w:ascii="Times New Roman" w:hAnsi="Times New Roman" w:cs="Times New Roman"/>
                <w:color w:val="000000" w:themeColor="text1"/>
                <w:sz w:val="24"/>
                <w:lang w:eastAsia="zh-CN"/>
                <w14:textFill>
                  <w14:solidFill>
                    <w14:schemeClr w14:val="tx1"/>
                  </w14:solidFill>
                </w14:textFill>
              </w:rPr>
              <w:t>廊泊公路</w:t>
            </w:r>
            <w:r>
              <w:rPr>
                <w:rFonts w:hint="eastAsia" w:ascii="Times New Roman" w:hAnsi="Times New Roman" w:cs="Times New Roman"/>
                <w:color w:val="000000" w:themeColor="text1"/>
                <w:sz w:val="24"/>
                <w14:textFill>
                  <w14:solidFill>
                    <w14:schemeClr w14:val="tx1"/>
                  </w14:solidFill>
                </w14:textFill>
              </w:rPr>
              <w:t>，南侧为廊坊金驰铝业有限公司</w:t>
            </w:r>
            <w:r>
              <w:rPr>
                <w:rFonts w:hint="eastAsia" w:ascii="Times New Roman" w:hAnsi="Times New Roman" w:cs="Times New Roman"/>
                <w:color w:val="000000" w:themeColor="text1"/>
                <w:sz w:val="24"/>
                <w:lang w:eastAsia="zh-CN"/>
                <w14:textFill>
                  <w14:solidFill>
                    <w14:schemeClr w14:val="tx1"/>
                  </w14:solidFill>
                </w14:textFill>
              </w:rPr>
              <w:t>（李瑞刚</w:t>
            </w:r>
            <w:r>
              <w:rPr>
                <w:rFonts w:hint="eastAsia" w:ascii="Times New Roman" w:hAnsi="Times New Roman" w:cs="Times New Roman"/>
                <w:color w:val="000000" w:themeColor="text1"/>
                <w:sz w:val="24"/>
                <w:lang w:val="en-US" w:eastAsia="zh-CN"/>
                <w14:textFill>
                  <w14:solidFill>
                    <w14:schemeClr w14:val="tx1"/>
                  </w14:solidFill>
                </w14:textFill>
              </w:rPr>
              <w:t>所有土地</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，西侧为</w:t>
            </w:r>
            <w:r>
              <w:rPr>
                <w:rFonts w:hint="eastAsia" w:ascii="Times New Roman" w:hAnsi="Times New Roman" w:cs="Times New Roman"/>
                <w:color w:val="000000" w:themeColor="text1"/>
                <w:sz w:val="24"/>
                <w:lang w:eastAsia="zh-CN"/>
                <w14:textFill>
                  <w14:solidFill>
                    <w14:schemeClr w14:val="tx1"/>
                  </w14:solidFill>
                </w14:textFill>
              </w:rPr>
              <w:t>乡村道路</w:t>
            </w:r>
            <w:r>
              <w:rPr>
                <w:rFonts w:hint="eastAsia" w:ascii="Times New Roman" w:hAnsi="Times New Roman" w:cs="Times New Roman"/>
                <w:color w:val="000000" w:themeColor="text1"/>
                <w:sz w:val="24"/>
                <w14:textFill>
                  <w14:solidFill>
                    <w14:schemeClr w14:val="tx1"/>
                  </w14:solidFill>
                </w14:textFill>
              </w:rPr>
              <w:t>，北侧为</w:t>
            </w:r>
            <w:r>
              <w:rPr>
                <w:rFonts w:hint="eastAsia" w:ascii="Times New Roman" w:hAnsi="Times New Roman" w:cs="Times New Roman"/>
                <w:color w:val="000000" w:themeColor="text1"/>
                <w:sz w:val="24"/>
                <w:lang w:val="en-US" w:eastAsia="zh-CN"/>
                <w14:textFill>
                  <w14:solidFill>
                    <w14:schemeClr w14:val="tx1"/>
                  </w14:solidFill>
                </w14:textFill>
              </w:rPr>
              <w:t>闲置厂房</w:t>
            </w:r>
            <w:r>
              <w:rPr>
                <w:rFonts w:hint="eastAsia" w:ascii="Times New Roman" w:hAnsi="Times New Roman" w:cs="Times New Roman"/>
                <w:color w:val="000000" w:themeColor="text1"/>
                <w:sz w:val="24"/>
                <w:lang w:eastAsia="zh-CN"/>
                <w14:textFill>
                  <w14:solidFill>
                    <w14:schemeClr w14:val="tx1"/>
                  </w14:solidFill>
                </w14:textFill>
              </w:rPr>
              <w:t>（李宝良</w:t>
            </w:r>
            <w:r>
              <w:rPr>
                <w:rFonts w:hint="eastAsia" w:ascii="Times New Roman" w:hAnsi="Times New Roman" w:cs="Times New Roman"/>
                <w:color w:val="000000" w:themeColor="text1"/>
                <w:sz w:val="24"/>
                <w:lang w:val="en-US" w:eastAsia="zh-CN"/>
                <w14:textFill>
                  <w14:solidFill>
                    <w14:schemeClr w14:val="tx1"/>
                  </w14:solidFill>
                </w14:textFill>
              </w:rPr>
              <w:t>所有土地</w:t>
            </w:r>
            <w:r>
              <w:rPr>
                <w:rFonts w:hint="eastAsia" w:ascii="Times New Roman" w:hAnsi="Times New Roman" w:cs="Times New Roman"/>
                <w:color w:val="000000" w:themeColor="text1"/>
                <w:sz w:val="24"/>
                <w:lang w:eastAsia="zh-CN"/>
                <w14:textFill>
                  <w14:solidFill>
                    <w14:schemeClr w14:val="tx1"/>
                  </w14:solidFill>
                </w14:textFill>
              </w:rPr>
              <w:t>）。距本项目最近的环境保护目标为厂区南侧</w:t>
            </w:r>
            <w:r>
              <w:rPr>
                <w:rFonts w:hint="eastAsia" w:ascii="Times New Roman" w:hAnsi="Times New Roman" w:cs="Times New Roman"/>
                <w:color w:val="000000" w:themeColor="text1"/>
                <w:sz w:val="24"/>
                <w:lang w:val="en-US" w:eastAsia="zh-CN"/>
                <w14:textFill>
                  <w14:solidFill>
                    <w14:schemeClr w14:val="tx1"/>
                  </w14:solidFill>
                </w14:textFill>
              </w:rPr>
              <w:t>20</w:t>
            </w:r>
            <w:r>
              <w:rPr>
                <w:rFonts w:hint="eastAsia" w:ascii="Times New Roman" w:hAnsi="Times New Roman" w:cs="Times New Roman"/>
                <w:color w:val="000000" w:themeColor="text1"/>
                <w:sz w:val="24"/>
                <w:lang w:eastAsia="zh-CN"/>
                <w14:textFill>
                  <w14:solidFill>
                    <w14:schemeClr w14:val="tx1"/>
                  </w14:solidFill>
                </w14:textFill>
              </w:rPr>
              <w:t>0m处的马六郎村</w:t>
            </w:r>
            <w:r>
              <w:rPr>
                <w:rFonts w:hint="eastAsia"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eastAsia="zh-CN"/>
                <w14:textFill>
                  <w14:solidFill>
                    <w14:schemeClr w14:val="tx1"/>
                  </w14:solidFill>
                </w14:textFill>
              </w:rPr>
              <w:t>厂</w:t>
            </w:r>
            <w:r>
              <w:rPr>
                <w:rFonts w:hint="eastAsia" w:ascii="Times New Roman" w:hAnsi="Times New Roman" w:cs="Times New Roman"/>
                <w:color w:val="000000" w:themeColor="text1"/>
                <w:sz w:val="24"/>
                <w:lang w:val="en-US" w:eastAsia="zh-CN"/>
                <w14:textFill>
                  <w14:solidFill>
                    <w14:schemeClr w14:val="tx1"/>
                  </w14:solidFill>
                </w14:textFill>
              </w:rPr>
              <w:t>址</w:t>
            </w:r>
            <w:r>
              <w:rPr>
                <w:rFonts w:hint="eastAsia" w:ascii="Times New Roman" w:hAnsi="Times New Roman" w:cs="Times New Roman"/>
                <w:color w:val="000000" w:themeColor="text1"/>
                <w:sz w:val="24"/>
                <w14:textFill>
                  <w14:solidFill>
                    <w14:schemeClr w14:val="tx1"/>
                  </w14:solidFill>
                </w14:textFill>
              </w:rPr>
              <w:t>附近无国家、省、市规定的重点文物保护单位、风景名胜区、革命历史古迹等环境敏感点。根据《建设项目环境影响报告表编制技术指南（污染影响类）》及项目排污特点和周边环境特征，环境保护目标如下</w:t>
            </w:r>
            <w:r>
              <w:rPr>
                <w:rFonts w:hint="eastAsia" w:ascii="Times New Roman" w:hAnsi="Times New Roman" w:cs="Times New Roman"/>
                <w:color w:val="000000" w:themeColor="text1"/>
                <w:sz w:val="24"/>
                <w:lang w:eastAsia="zh-CN"/>
                <w14:textFill>
                  <w14:solidFill>
                    <w14:schemeClr w14:val="tx1"/>
                  </w14:solidFill>
                </w14:textFill>
              </w:rPr>
              <w:t>：</w:t>
            </w:r>
          </w:p>
          <w:p>
            <w:pPr>
              <w:kinsoku w:val="0"/>
              <w:overflowPunct w:val="0"/>
              <w:adjustRightInd w:val="0"/>
              <w:snapToGrid w:val="0"/>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表</w:t>
            </w:r>
            <w:r>
              <w:rPr>
                <w:rFonts w:hint="eastAsia" w:ascii="Times New Roman" w:hAnsi="Times New Roman" w:eastAsia="宋体" w:cs="Times New Roman"/>
                <w:b/>
                <w:color w:val="000000"/>
                <w:sz w:val="24"/>
                <w:szCs w:val="24"/>
                <w:highlight w:val="none"/>
                <w:lang w:val="en-US" w:eastAsia="zh-CN"/>
              </w:rPr>
              <w:t>3-6</w:t>
            </w:r>
            <w:r>
              <w:rPr>
                <w:rFonts w:hint="default" w:ascii="Times New Roman" w:hAnsi="Times New Roman" w:eastAsia="宋体" w:cs="Times New Roman"/>
                <w:b/>
                <w:color w:val="000000"/>
                <w:sz w:val="24"/>
                <w:szCs w:val="24"/>
                <w:highlight w:val="none"/>
              </w:rPr>
              <w:t xml:space="preserve">  主要环境保护目标及保护级别</w:t>
            </w:r>
          </w:p>
          <w:tbl>
            <w:tblPr>
              <w:tblStyle w:val="36"/>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832"/>
              <w:gridCol w:w="1589"/>
              <w:gridCol w:w="746"/>
              <w:gridCol w:w="684"/>
              <w:gridCol w:w="805"/>
              <w:gridCol w:w="912"/>
              <w:gridCol w:w="818"/>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exact"/>
              </w:trPr>
              <w:tc>
                <w:tcPr>
                  <w:tcW w:w="266"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要素</w:t>
                  </w:r>
                </w:p>
              </w:tc>
              <w:tc>
                <w:tcPr>
                  <w:tcW w:w="466"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名称</w:t>
                  </w:r>
                </w:p>
              </w:tc>
              <w:tc>
                <w:tcPr>
                  <w:tcW w:w="890"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坐标</w:t>
                  </w:r>
                </w:p>
              </w:tc>
              <w:tc>
                <w:tcPr>
                  <w:tcW w:w="418"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保护对象</w:t>
                  </w:r>
                </w:p>
              </w:tc>
              <w:tc>
                <w:tcPr>
                  <w:tcW w:w="383"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保护内容</w:t>
                  </w:r>
                </w:p>
              </w:tc>
              <w:tc>
                <w:tcPr>
                  <w:tcW w:w="451"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环境功能区</w:t>
                  </w:r>
                </w:p>
              </w:tc>
              <w:tc>
                <w:tcPr>
                  <w:tcW w:w="511"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相对厂址方位</w:t>
                  </w:r>
                </w:p>
              </w:tc>
              <w:tc>
                <w:tcPr>
                  <w:tcW w:w="458"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相对距离</w:t>
                  </w:r>
                </w:p>
              </w:tc>
              <w:tc>
                <w:tcPr>
                  <w:tcW w:w="1153" w:type="pct"/>
                  <w:noWrap w:val="0"/>
                  <w:vAlign w:val="center"/>
                </w:tcPr>
                <w:p>
                  <w:pPr>
                    <w:adjustRightInd w:val="0"/>
                    <w:snapToGrid w:val="0"/>
                    <w:jc w:val="center"/>
                    <w:rPr>
                      <w:rFonts w:ascii="Times New Roman" w:hAnsi="Times New Roman" w:eastAsia="宋体" w:cs="Times New Roman"/>
                      <w:b/>
                      <w:bCs/>
                      <w:color w:val="000000"/>
                      <w:szCs w:val="21"/>
                      <w:highlight w:val="none"/>
                    </w:rPr>
                  </w:pPr>
                  <w:r>
                    <w:rPr>
                      <w:rFonts w:ascii="Times New Roman" w:hAnsi="Times New Roman" w:eastAsia="宋体" w:cs="Times New Roman"/>
                      <w:b/>
                      <w:bCs/>
                      <w:color w:val="000000"/>
                      <w:szCs w:val="21"/>
                      <w:highlight w:val="none"/>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trPr>
              <w:tc>
                <w:tcPr>
                  <w:tcW w:w="266" w:type="pct"/>
                  <w:noWrap w:val="0"/>
                  <w:vAlign w:val="center"/>
                </w:tcPr>
                <w:p>
                  <w:pPr>
                    <w:adjustRightInd w:val="0"/>
                    <w:snapToGrid w:val="0"/>
                    <w:jc w:val="center"/>
                    <w:rPr>
                      <w:rFonts w:hint="eastAsia" w:ascii="Times New Roman" w:hAnsi="Times New Roman" w:eastAsia="宋体" w:cs="Times New Roman"/>
                      <w:color w:val="000000"/>
                      <w:szCs w:val="21"/>
                      <w:highlight w:val="none"/>
                    </w:rPr>
                  </w:pPr>
                  <w:r>
                    <w:rPr>
                      <w:rFonts w:ascii="Times New Roman" w:hAnsi="Times New Roman" w:eastAsia="宋体" w:cs="Times New Roman"/>
                      <w:color w:val="000000"/>
                      <w:szCs w:val="21"/>
                      <w:highlight w:val="none"/>
                    </w:rPr>
                    <w:t>环境空气</w:t>
                  </w:r>
                </w:p>
                <w:p>
                  <w:pPr>
                    <w:widowControl w:val="0"/>
                    <w:ind w:firstLine="420"/>
                    <w:jc w:val="center"/>
                    <w:rPr>
                      <w:rFonts w:ascii="Times New Roman" w:hAnsi="Times New Roman" w:eastAsia="宋体" w:cs="Times New Roman"/>
                      <w:color w:val="000000"/>
                      <w:kern w:val="2"/>
                      <w:sz w:val="21"/>
                      <w:szCs w:val="21"/>
                      <w:highlight w:val="none"/>
                      <w:lang w:val="en-US" w:eastAsia="zh-CN" w:bidi="ar-SA"/>
                    </w:rPr>
                  </w:pPr>
                </w:p>
              </w:tc>
              <w:tc>
                <w:tcPr>
                  <w:tcW w:w="466" w:type="pct"/>
                  <w:noWrap w:val="0"/>
                  <w:vAlign w:val="center"/>
                </w:tcPr>
                <w:p>
                  <w:pPr>
                    <w:adjustRightInd w:val="0"/>
                    <w:snapToGrid w:val="0"/>
                    <w:jc w:val="center"/>
                    <w:rPr>
                      <w:rFonts w:hint="eastAsia" w:ascii="Times New Roman" w:hAnsi="Times New Roman" w:eastAsia="宋体" w:cs="Times New Roman"/>
                      <w:b/>
                      <w:bCs/>
                      <w:color w:val="000000"/>
                      <w:kern w:val="0"/>
                      <w:szCs w:val="21"/>
                      <w:highlight w:val="none"/>
                      <w:lang w:eastAsia="zh-CN"/>
                    </w:rPr>
                  </w:pPr>
                  <w:r>
                    <w:rPr>
                      <w:rFonts w:hint="eastAsia" w:ascii="Times New Roman" w:hAnsi="Times New Roman" w:eastAsia="宋体" w:cs="Times New Roman"/>
                      <w:b w:val="0"/>
                      <w:bCs w:val="0"/>
                      <w:color w:val="000000"/>
                      <w:kern w:val="0"/>
                      <w:szCs w:val="21"/>
                      <w:highlight w:val="none"/>
                      <w:lang w:eastAsia="zh-CN"/>
                    </w:rPr>
                    <w:t>马六郎村</w:t>
                  </w:r>
                </w:p>
              </w:tc>
              <w:tc>
                <w:tcPr>
                  <w:tcW w:w="890" w:type="pct"/>
                  <w:noWrap w:val="0"/>
                  <w:vAlign w:val="center"/>
                </w:tcPr>
                <w:p>
                  <w:pPr>
                    <w:jc w:val="center"/>
                    <w:rPr>
                      <w:rFonts w:ascii="Times New Roman" w:hAnsi="Times New Roman" w:eastAsia="宋体" w:cs="Times New Roman"/>
                      <w:color w:val="000000"/>
                      <w:kern w:val="0"/>
                      <w:szCs w:val="21"/>
                      <w:highlight w:val="none"/>
                    </w:rPr>
                  </w:pPr>
                  <w:r>
                    <w:rPr>
                      <w:rFonts w:hint="default" w:ascii="Times New Roman" w:hAnsi="Times New Roman" w:eastAsia="宋体" w:cs="Times New Roman"/>
                      <w:color w:val="000000"/>
                      <w:kern w:val="0"/>
                      <w:szCs w:val="21"/>
                      <w:highlight w:val="none"/>
                    </w:rPr>
                    <w:t>116°40′5.96″E, 38°51′18.9″N</w:t>
                  </w:r>
                </w:p>
              </w:tc>
              <w:tc>
                <w:tcPr>
                  <w:tcW w:w="418" w:type="pct"/>
                  <w:noWrap w:val="0"/>
                  <w:vAlign w:val="center"/>
                </w:tcPr>
                <w:p>
                  <w:pPr>
                    <w:jc w:val="center"/>
                    <w:rPr>
                      <w:rFonts w:hint="eastAsia" w:ascii="Times New Roman" w:hAnsi="Times New Roman" w:eastAsia="宋体" w:cs="Times New Roman"/>
                      <w:color w:val="000000"/>
                      <w:kern w:val="0"/>
                      <w:szCs w:val="21"/>
                      <w:highlight w:val="none"/>
                      <w:lang w:eastAsia="zh-CN"/>
                    </w:rPr>
                  </w:pPr>
                  <w:r>
                    <w:rPr>
                      <w:rFonts w:hint="eastAsia" w:ascii="Times New Roman" w:hAnsi="Times New Roman" w:eastAsia="宋体" w:cs="Times New Roman"/>
                      <w:color w:val="000000"/>
                      <w:kern w:val="0"/>
                      <w:szCs w:val="21"/>
                      <w:highlight w:val="none"/>
                      <w:lang w:eastAsia="zh-CN"/>
                    </w:rPr>
                    <w:t>村庄</w:t>
                  </w:r>
                </w:p>
              </w:tc>
              <w:tc>
                <w:tcPr>
                  <w:tcW w:w="383" w:type="pct"/>
                  <w:noWrap w:val="0"/>
                  <w:vAlign w:val="center"/>
                </w:tcPr>
                <w:p>
                  <w:pPr>
                    <w:jc w:val="center"/>
                    <w:rPr>
                      <w:rFonts w:ascii="Times New Roman" w:hAnsi="Times New Roman" w:eastAsia="宋体" w:cs="Times New Roman"/>
                      <w:color w:val="000000"/>
                      <w:kern w:val="0"/>
                      <w:szCs w:val="21"/>
                      <w:highlight w:val="none"/>
                    </w:rPr>
                  </w:pPr>
                  <w:r>
                    <w:rPr>
                      <w:rFonts w:ascii="Times New Roman" w:hAnsi="Times New Roman" w:eastAsia="宋体" w:cs="Times New Roman"/>
                      <w:color w:val="000000"/>
                      <w:kern w:val="0"/>
                      <w:szCs w:val="21"/>
                      <w:highlight w:val="none"/>
                    </w:rPr>
                    <w:t>居民</w:t>
                  </w:r>
                </w:p>
              </w:tc>
              <w:tc>
                <w:tcPr>
                  <w:tcW w:w="451" w:type="pct"/>
                  <w:noWrap w:val="0"/>
                  <w:vAlign w:val="center"/>
                </w:tcPr>
                <w:p>
                  <w:pPr>
                    <w:adjustRightInd w:val="0"/>
                    <w:snapToGrid w:val="0"/>
                    <w:jc w:val="center"/>
                    <w:rPr>
                      <w:rFonts w:ascii="Times New Roman" w:hAnsi="Times New Roman" w:eastAsia="宋体" w:cs="Times New Roman"/>
                      <w:color w:val="000000"/>
                      <w:szCs w:val="21"/>
                      <w:highlight w:val="none"/>
                    </w:rPr>
                  </w:pPr>
                  <w:r>
                    <w:rPr>
                      <w:rFonts w:ascii="Times New Roman" w:hAnsi="Times New Roman" w:eastAsia="宋体" w:cs="Times New Roman"/>
                      <w:color w:val="000000"/>
                      <w:szCs w:val="21"/>
                      <w:highlight w:val="none"/>
                    </w:rPr>
                    <w:t>二类区</w:t>
                  </w:r>
                </w:p>
              </w:tc>
              <w:tc>
                <w:tcPr>
                  <w:tcW w:w="511" w:type="pct"/>
                  <w:noWrap w:val="0"/>
                  <w:vAlign w:val="center"/>
                </w:tcPr>
                <w:p>
                  <w:pPr>
                    <w:adjustRightInd w:val="0"/>
                    <w:snapToGrid w:val="0"/>
                    <w:jc w:val="center"/>
                    <w:rPr>
                      <w:rFonts w:hint="eastAsia" w:ascii="Times New Roman" w:hAnsi="Times New Roman" w:eastAsia="宋体" w:cs="Times New Roman"/>
                      <w:b/>
                      <w:bCs/>
                      <w:color w:val="000000"/>
                      <w:kern w:val="0"/>
                      <w:szCs w:val="21"/>
                      <w:highlight w:val="none"/>
                      <w:lang w:eastAsia="zh-CN"/>
                    </w:rPr>
                  </w:pPr>
                  <w:r>
                    <w:rPr>
                      <w:rFonts w:hint="eastAsia" w:ascii="Times New Roman" w:hAnsi="Times New Roman" w:eastAsia="宋体" w:cs="Times New Roman"/>
                      <w:color w:val="000000"/>
                      <w:szCs w:val="21"/>
                      <w:highlight w:val="none"/>
                      <w:lang w:eastAsia="zh-CN"/>
                    </w:rPr>
                    <w:t>南</w:t>
                  </w:r>
                </w:p>
              </w:tc>
              <w:tc>
                <w:tcPr>
                  <w:tcW w:w="458" w:type="pct"/>
                  <w:noWrap w:val="0"/>
                  <w:vAlign w:val="center"/>
                </w:tcPr>
                <w:p>
                  <w:pPr>
                    <w:adjustRightInd w:val="0"/>
                    <w:snapToGrid w:val="0"/>
                    <w:jc w:val="center"/>
                    <w:rPr>
                      <w:rFonts w:ascii="Times New Roman" w:hAnsi="Times New Roman" w:eastAsia="宋体" w:cs="Times New Roman"/>
                      <w:b/>
                      <w:bCs/>
                      <w:color w:val="000000"/>
                      <w:kern w:val="0"/>
                      <w:szCs w:val="21"/>
                      <w:highlight w:val="none"/>
                    </w:rPr>
                  </w:pPr>
                  <w:r>
                    <w:rPr>
                      <w:rFonts w:hint="eastAsia" w:ascii="Times New Roman" w:hAnsi="Times New Roman" w:eastAsia="宋体" w:cs="Times New Roman"/>
                      <w:color w:val="000000"/>
                      <w:szCs w:val="21"/>
                      <w:highlight w:val="none"/>
                      <w:lang w:val="en-US" w:eastAsia="zh-CN"/>
                    </w:rPr>
                    <w:t>200</w:t>
                  </w:r>
                  <w:r>
                    <w:rPr>
                      <w:rFonts w:ascii="Times New Roman" w:hAnsi="Times New Roman" w:eastAsia="宋体" w:cs="Times New Roman"/>
                      <w:color w:val="000000"/>
                      <w:szCs w:val="21"/>
                      <w:highlight w:val="none"/>
                    </w:rPr>
                    <w:t>m</w:t>
                  </w:r>
                </w:p>
              </w:tc>
              <w:tc>
                <w:tcPr>
                  <w:tcW w:w="1153" w:type="pct"/>
                  <w:noWrap w:val="0"/>
                  <w:vAlign w:val="center"/>
                </w:tcPr>
                <w:p>
                  <w:pPr>
                    <w:widowControl w:val="0"/>
                    <w:spacing w:line="240" w:lineRule="auto"/>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lang w:val="en-US" w:eastAsia="zh-CN" w:bidi="ar-SA"/>
                    </w:rPr>
                    <w:t>《环境空气质量标准》（GB3095-2012）二级标准</w:t>
                  </w:r>
                </w:p>
              </w:tc>
            </w:tr>
          </w:tbl>
          <w:p>
            <w:pPr>
              <w:spacing w:line="360" w:lineRule="auto"/>
              <w:ind w:firstLine="482" w:firstLineChars="200"/>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2、声环境</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本项目厂界外周边50米范围内无声环境保护目标。</w:t>
            </w:r>
          </w:p>
          <w:p>
            <w:pPr>
              <w:spacing w:line="360" w:lineRule="auto"/>
              <w:ind w:firstLine="482" w:firstLineChars="200"/>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3、地下水环境</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本项目厂界外 500 米范围内的无地下水集中式饮用水水源和热水、矿泉水、温泉等特殊地下水资源，无地下水保护目标。</w:t>
            </w:r>
          </w:p>
          <w:p>
            <w:pPr>
              <w:spacing w:line="360" w:lineRule="auto"/>
              <w:ind w:firstLine="482" w:firstLineChars="200"/>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4、生态环境</w:t>
            </w:r>
          </w:p>
          <w:p>
            <w:pPr>
              <w:pStyle w:val="25"/>
              <w:spacing w:line="360" w:lineRule="auto"/>
              <w:ind w:left="0" w:firstLine="480" w:firstLineChars="200"/>
              <w:rPr>
                <w:rFonts w:ascii="Times New Roman" w:hAnsi="Times New Roman"/>
                <w:smallCaps w:val="0"/>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本项目用地范围内不涉及生态环境保护目标。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52" w:hRule="atLeast"/>
          <w:jc w:val="center"/>
        </w:trPr>
        <w:tc>
          <w:tcPr>
            <w:tcW w:w="753" w:type="dxa"/>
            <w:tcBorders>
              <w:top w:val="single" w:color="auto" w:sz="4" w:space="0"/>
              <w:left w:val="single" w:color="auto" w:sz="8" w:space="0"/>
              <w:bottom w:val="single" w:color="auto" w:sz="4" w:space="0"/>
              <w:right w:val="single" w:color="auto" w:sz="4" w:space="0"/>
            </w:tcBorders>
            <w:shd w:val="clear" w:color="auto" w:fill="auto"/>
            <w:tcMar>
              <w:left w:w="28" w:type="dxa"/>
              <w:right w:w="28" w:type="dxa"/>
            </w:tcMar>
            <w:vAlign w:val="center"/>
          </w:tcPr>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污染</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物排</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放控</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制标</w:t>
            </w:r>
          </w:p>
          <w:p>
            <w:pPr>
              <w:adjustRightInd w:val="0"/>
              <w:snapToGrid w:val="0"/>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准</w:t>
            </w:r>
          </w:p>
        </w:tc>
        <w:tc>
          <w:tcPr>
            <w:tcW w:w="9146"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spacing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1、废气</w:t>
            </w:r>
          </w:p>
          <w:p>
            <w:pPr>
              <w:spacing w:line="500" w:lineRule="exact"/>
              <w:ind w:firstLine="480" w:firstLineChars="200"/>
              <w:rPr>
                <w:rFonts w:hint="default" w:ascii="Times New Roman" w:hAnsi="Times New Roman" w:eastAsia="宋体" w:cs="Times New Roman"/>
                <w:color w:val="000000" w:themeColor="text1"/>
                <w:sz w:val="24"/>
                <w:highlight w:val="none"/>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排气筒DA001、DA002、DA003、DA005排放的</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天然气燃烧废气颗粒物、二氧化硫、氮氧化物、烟气黑度执行河北省《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r>
              <w:rPr>
                <w:rFonts w:hint="eastAsia"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排气筒DA004排放的颗粒物执行</w:t>
            </w:r>
            <w:r>
              <w:rPr>
                <w:rFonts w:hint="default" w:ascii="Times New Roman" w:hAnsi="Times New Roman" w:cs="Times New Roman"/>
                <w:color w:val="000000" w:themeColor="text1"/>
                <w:sz w:val="24"/>
                <w:highlight w:val="none"/>
                <w14:textFill>
                  <w14:solidFill>
                    <w14:schemeClr w14:val="tx1"/>
                  </w14:solidFill>
                </w14:textFill>
              </w:rPr>
              <w:t>《大气污染物综合排放标准》（GB16297-1996）表2</w:t>
            </w:r>
            <w:r>
              <w:rPr>
                <w:rFonts w:hint="default" w:ascii="Times New Roman" w:hAnsi="Times New Roman" w:cs="Times New Roman"/>
                <w:color w:val="000000" w:themeColor="text1"/>
                <w:sz w:val="24"/>
                <w:highlight w:val="none"/>
                <w:lang w:eastAsia="zh-CN"/>
                <w14:textFill>
                  <w14:solidFill>
                    <w14:schemeClr w14:val="tx1"/>
                  </w14:solidFill>
                </w14:textFill>
              </w:rPr>
              <w:t>二级（染料尘）标准</w:t>
            </w:r>
            <w:r>
              <w:rPr>
                <w:rFonts w:hint="default" w:ascii="Times New Roman" w:hAnsi="Times New Roman" w:cs="Times New Roman"/>
                <w:color w:val="000000" w:themeColor="text1"/>
                <w:sz w:val="24"/>
                <w:highlight w:val="none"/>
                <w14:textFill>
                  <w14:solidFill>
                    <w14:schemeClr w14:val="tx1"/>
                  </w14:solidFill>
                </w14:textFill>
              </w:rPr>
              <w:t>限值</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排气筒DA005排放的</w:t>
            </w:r>
            <w:r>
              <w:rPr>
                <w:rFonts w:hint="default" w:ascii="Times New Roman" w:hAnsi="Times New Roman" w:eastAsia="宋体" w:cs="Times New Roman"/>
                <w:color w:val="000000" w:themeColor="text1"/>
                <w:sz w:val="24"/>
                <w:highlight w:val="none"/>
                <w14:textFill>
                  <w14:solidFill>
                    <w14:schemeClr w14:val="tx1"/>
                  </w14:solidFill>
                </w14:textFill>
              </w:rPr>
              <w:t>非甲烷总烃执行</w:t>
            </w:r>
            <w:r>
              <w:rPr>
                <w:rFonts w:hint="default" w:ascii="Times New Roman" w:hAnsi="Times New Roman" w:cs="Times New Roman"/>
                <w:color w:val="000000" w:themeColor="text1"/>
                <w:sz w:val="24"/>
                <w:highlight w:val="none"/>
                <w14:textFill>
                  <w14:solidFill>
                    <w14:schemeClr w14:val="tx1"/>
                  </w14:solidFill>
                </w14:textFill>
              </w:rPr>
              <w:t>《工业企业挥发性有机物排放控制标准》（DB13/2322-2016）表1</w:t>
            </w:r>
            <w:r>
              <w:rPr>
                <w:rFonts w:hint="default" w:ascii="Times New Roman" w:hAnsi="Times New Roman" w:cs="Times New Roman"/>
                <w:color w:val="000000" w:themeColor="text1"/>
                <w:sz w:val="24"/>
                <w:highlight w:val="none"/>
                <w:lang w:eastAsia="zh-CN"/>
                <w14:textFill>
                  <w14:solidFill>
                    <w14:schemeClr w14:val="tx1"/>
                  </w14:solidFill>
                </w14:textFill>
              </w:rPr>
              <w:t>印刷工</w:t>
            </w:r>
            <w:r>
              <w:rPr>
                <w:rFonts w:hint="default" w:ascii="Times New Roman" w:hAnsi="Times New Roman" w:cs="Times New Roman"/>
                <w:color w:val="000000" w:themeColor="text1"/>
                <w:sz w:val="24"/>
                <w:highlight w:val="none"/>
                <w14:textFill>
                  <w14:solidFill>
                    <w14:schemeClr w14:val="tx1"/>
                  </w14:solidFill>
                </w14:textFill>
              </w:rPr>
              <w:t>业</w:t>
            </w:r>
            <w:r>
              <w:rPr>
                <w:rFonts w:hint="default" w:ascii="Times New Roman" w:hAnsi="Times New Roman" w:cs="Times New Roman"/>
                <w:color w:val="000000" w:themeColor="text1"/>
                <w:sz w:val="24"/>
                <w:highlight w:val="none"/>
                <w:lang w:eastAsia="zh-CN"/>
                <w14:textFill>
                  <w14:solidFill>
                    <w14:schemeClr w14:val="tx1"/>
                  </w14:solidFill>
                </w14:textFill>
              </w:rPr>
              <w:t>和表面涂装工业</w:t>
            </w:r>
            <w:r>
              <w:rPr>
                <w:rFonts w:hint="default" w:ascii="Times New Roman" w:hAnsi="Times New Roman" w:cs="Times New Roman"/>
                <w:color w:val="000000" w:themeColor="text1"/>
                <w:sz w:val="24"/>
                <w:highlight w:val="none"/>
                <w14:textFill>
                  <w14:solidFill>
                    <w14:schemeClr w14:val="tx1"/>
                  </w14:solidFill>
                </w14:textFill>
              </w:rPr>
              <w:t>标准</w:t>
            </w:r>
            <w:r>
              <w:rPr>
                <w:rFonts w:hint="default" w:ascii="Times New Roman" w:hAnsi="Times New Roman" w:cs="Times New Roman"/>
                <w:color w:val="000000" w:themeColor="text1"/>
                <w:sz w:val="24"/>
                <w:highlight w:val="none"/>
                <w:lang w:eastAsia="zh-CN"/>
                <w14:textFill>
                  <w14:solidFill>
                    <w14:schemeClr w14:val="tx1"/>
                  </w14:solidFill>
                </w14:textFill>
              </w:rPr>
              <w:t>中较严格</w:t>
            </w:r>
            <w:r>
              <w:rPr>
                <w:rFonts w:hint="default" w:ascii="Times New Roman" w:hAnsi="Times New Roman" w:cs="Times New Roman"/>
                <w:color w:val="000000" w:themeColor="text1"/>
                <w:sz w:val="24"/>
                <w:highlight w:val="none"/>
                <w14:textFill>
                  <w14:solidFill>
                    <w14:schemeClr w14:val="tx1"/>
                  </w14:solidFill>
                </w14:textFill>
              </w:rPr>
              <w:t>要求，排放浓度≤</w:t>
            </w:r>
            <w:r>
              <w:rPr>
                <w:rFonts w:hint="default" w:ascii="Times New Roman" w:hAnsi="Times New Roman" w:cs="Times New Roman"/>
                <w:color w:val="000000" w:themeColor="text1"/>
                <w:sz w:val="24"/>
                <w:highlight w:val="none"/>
                <w:lang w:val="en-US" w:eastAsia="zh-CN"/>
                <w14:textFill>
                  <w14:solidFill>
                    <w14:schemeClr w14:val="tx1"/>
                  </w14:solidFill>
                </w14:textFill>
              </w:rPr>
              <w:t>5</w:t>
            </w:r>
            <w:r>
              <w:rPr>
                <w:rFonts w:hint="default" w:ascii="Times New Roman" w:hAnsi="Times New Roman" w:cs="Times New Roman"/>
                <w:color w:val="000000" w:themeColor="text1"/>
                <w:sz w:val="24"/>
                <w:highlight w:val="none"/>
                <w14:textFill>
                  <w14:solidFill>
                    <w14:schemeClr w14:val="tx1"/>
                  </w14:solidFill>
                </w14:textFill>
              </w:rPr>
              <w:t>0mg/m</w:t>
            </w:r>
            <w:r>
              <w:rPr>
                <w:rFonts w:hint="default" w:ascii="Times New Roman" w:hAnsi="Times New Roman" w:cs="Times New Roman"/>
                <w:color w:val="000000" w:themeColor="text1"/>
                <w:sz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highlight w:val="none"/>
                <w14:textFill>
                  <w14:solidFill>
                    <w14:schemeClr w14:val="tx1"/>
                  </w14:solidFill>
                </w14:textFill>
              </w:rPr>
              <w:t>，最低去除效率</w:t>
            </w:r>
            <w:r>
              <w:rPr>
                <w:rFonts w:hint="default" w:ascii="Times New Roman" w:hAnsi="Times New Roman" w:cs="Times New Roman"/>
                <w:color w:val="000000" w:themeColor="text1"/>
                <w:sz w:val="24"/>
                <w:highlight w:val="none"/>
                <w:lang w:val="en-US" w:eastAsia="zh-CN"/>
                <w14:textFill>
                  <w14:solidFill>
                    <w14:schemeClr w14:val="tx1"/>
                  </w14:solidFill>
                </w14:textFill>
              </w:rPr>
              <w:t>7</w:t>
            </w:r>
            <w:r>
              <w:rPr>
                <w:rFonts w:hint="default" w:ascii="Times New Roman" w:hAnsi="Times New Roman" w:cs="Times New Roman"/>
                <w:color w:val="000000" w:themeColor="text1"/>
                <w:sz w:val="24"/>
                <w:highlight w:val="none"/>
                <w14:textFill>
                  <w14:solidFill>
                    <w14:schemeClr w14:val="tx1"/>
                  </w14:solidFill>
                </w14:textFill>
              </w:rPr>
              <w:t>0%</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若去除效率不满足要求，同时执行表3生产车间或生产设备边界大气污染物浓度限值标准；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无组织非甲烷总烃执行《工业企业挥发性有机物排放控制标准》（DB 13/2322-2016）表2其他企业边界大气污染物浓度限值标准，若去除效率不满足要求，同时执行表3生产车间或生产设备边界大气污染物浓度限值标准；厂区内无组织排放非甲烷总烃同时执行《挥发性有机物无组织排放控制标准》（GB 37822-2019）表A.1厂区内VOC</w:t>
            </w:r>
            <w:r>
              <w:rPr>
                <w:rFonts w:hint="default" w:ascii="Times New Roman" w:hAnsi="Times New Roman" w:eastAsia="宋体" w:cs="Times New Roman"/>
                <w:color w:val="000000" w:themeColor="text1"/>
                <w:sz w:val="24"/>
                <w:highlight w:val="none"/>
                <w:vertAlign w:val="subscript"/>
                <w14:textFill>
                  <w14:solidFill>
                    <w14:schemeClr w14:val="tx1"/>
                  </w14:solidFill>
                </w14:textFill>
              </w:rPr>
              <w:t>S</w:t>
            </w:r>
            <w:r>
              <w:rPr>
                <w:rFonts w:hint="default" w:ascii="Times New Roman" w:hAnsi="Times New Roman" w:eastAsia="宋体" w:cs="Times New Roman"/>
                <w:color w:val="000000" w:themeColor="text1"/>
                <w:sz w:val="24"/>
                <w:highlight w:val="none"/>
                <w14:textFill>
                  <w14:solidFill>
                    <w14:schemeClr w14:val="tx1"/>
                  </w14:solidFill>
                </w14:textFill>
              </w:rPr>
              <w:t>无组织排放限值</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无组织排放的颗粒物</w:t>
            </w:r>
            <w:r>
              <w:rPr>
                <w:rFonts w:hint="default" w:ascii="Times New Roman" w:hAnsi="Times New Roman" w:cs="Times New Roman"/>
                <w:color w:val="000000" w:themeColor="text1"/>
                <w:sz w:val="24"/>
                <w:highlight w:val="none"/>
                <w:lang w:eastAsia="zh-CN"/>
                <w14:textFill>
                  <w14:solidFill>
                    <w14:schemeClr w14:val="tx1"/>
                  </w14:solidFill>
                </w14:textFill>
              </w:rPr>
              <w:t>执行</w:t>
            </w:r>
            <w:r>
              <w:rPr>
                <w:rFonts w:hint="default" w:ascii="Times New Roman" w:hAnsi="Times New Roman" w:cs="Times New Roman"/>
                <w:color w:val="000000" w:themeColor="text1"/>
                <w:sz w:val="24"/>
                <w:highlight w:val="none"/>
                <w14:textFill>
                  <w14:solidFill>
                    <w14:schemeClr w14:val="tx1"/>
                  </w14:solidFill>
                </w14:textFill>
              </w:rPr>
              <w:t>《大气污染物综合排放标准》（GB16297-1996）表2</w:t>
            </w:r>
            <w:r>
              <w:rPr>
                <w:rFonts w:hint="default" w:ascii="Times New Roman" w:hAnsi="Times New Roman" w:cs="Times New Roman"/>
                <w:color w:val="000000" w:themeColor="text1"/>
                <w:sz w:val="24"/>
                <w:highlight w:val="none"/>
                <w:lang w:eastAsia="zh-CN"/>
                <w14:textFill>
                  <w14:solidFill>
                    <w14:schemeClr w14:val="tx1"/>
                  </w14:solidFill>
                </w14:textFill>
              </w:rPr>
              <w:t>无组织排放监控浓度限值</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同时执行河北省《工业炉窑大气污染物排放标准》（DB13/1640-2012）表3工业炉窑无组织排放颗粒物排放限值和《工业炉窑大气污染物排放标准》（GB 9078-1996）表3相关排放标准</w:t>
            </w:r>
            <w:r>
              <w:rPr>
                <w:rFonts w:hint="eastAsia" w:ascii="Times New Roman" w:hAnsi="Times New Roman" w:eastAsia="宋体" w:cs="Times New Roman"/>
                <w:color w:val="000000" w:themeColor="text1"/>
                <w:kern w:val="0"/>
                <w:sz w:val="24"/>
                <w:szCs w:val="24"/>
                <w:highlight w:val="none"/>
                <w:lang w:val="en-US" w:eastAsia="zh-CN" w:bidi="ar"/>
                <w14:textFill>
                  <w14:solidFill>
                    <w14:schemeClr w14:val="tx1"/>
                  </w14:solidFill>
                </w14:textFill>
              </w:rPr>
              <w:t>。</w:t>
            </w:r>
          </w:p>
          <w:p>
            <w:pPr>
              <w:jc w:val="center"/>
              <w:rPr>
                <w:rFonts w:hint="eastAsia" w:ascii="Times New Roman" w:hAnsi="Times New Roman" w:eastAsia="宋体" w:cs="Times New Roman"/>
                <w:b/>
                <w:bCs w:val="0"/>
                <w:snapToGrid w:val="0"/>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b/>
                <w:bCs w:val="0"/>
                <w:snapToGrid w:val="0"/>
                <w:color w:val="000000" w:themeColor="text1"/>
                <w:kern w:val="0"/>
                <w:sz w:val="24"/>
                <w:lang w:val="en-US" w:eastAsia="zh-CN"/>
                <w14:textFill>
                  <w14:solidFill>
                    <w14:schemeClr w14:val="tx1"/>
                  </w14:solidFill>
                </w14:textFill>
              </w:rPr>
              <w:t>表3-7 大气污染物排放标准</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576"/>
              <w:gridCol w:w="1252"/>
              <w:gridCol w:w="573"/>
              <w:gridCol w:w="1556"/>
              <w:gridCol w:w="4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8" w:type="pct"/>
                  <w:shd w:val="clear" w:color="auto" w:fill="auto"/>
                  <w:vAlign w:val="center"/>
                </w:tcPr>
                <w:p>
                  <w:pPr>
                    <w:spacing w:line="0" w:lineRule="atLeast"/>
                    <w:jc w:val="center"/>
                    <w:rPr>
                      <w:rFonts w:hint="eastAsia" w:ascii="Times New Roman" w:hAnsi="Times New Roman" w:eastAsia="宋体" w:cs="Times New Roman"/>
                      <w:b/>
                      <w:bCs w:val="0"/>
                      <w:spacing w:val="8"/>
                      <w:sz w:val="21"/>
                      <w:szCs w:val="21"/>
                      <w:lang w:eastAsia="zh-CN"/>
                    </w:rPr>
                  </w:pPr>
                  <w:r>
                    <w:rPr>
                      <w:rFonts w:hint="eastAsia" w:ascii="Times New Roman" w:hAnsi="Times New Roman" w:cs="Times New Roman"/>
                      <w:b/>
                      <w:bCs w:val="0"/>
                      <w:spacing w:val="8"/>
                      <w:sz w:val="21"/>
                      <w:szCs w:val="21"/>
                      <w:lang w:eastAsia="zh-CN"/>
                    </w:rPr>
                    <w:t>污染源</w:t>
                  </w:r>
                </w:p>
              </w:tc>
              <w:tc>
                <w:tcPr>
                  <w:tcW w:w="322" w:type="pct"/>
                  <w:shd w:val="clear" w:color="auto" w:fill="auto"/>
                  <w:vAlign w:val="center"/>
                </w:tcPr>
                <w:p>
                  <w:pPr>
                    <w:spacing w:line="0" w:lineRule="atLeast"/>
                    <w:jc w:val="center"/>
                    <w:rPr>
                      <w:rFonts w:hint="default" w:ascii="Times New Roman" w:hAnsi="Times New Roman" w:eastAsia="宋体" w:cs="Times New Roman"/>
                      <w:b/>
                      <w:bCs w:val="0"/>
                      <w:spacing w:val="8"/>
                      <w:sz w:val="21"/>
                      <w:szCs w:val="21"/>
                    </w:rPr>
                  </w:pPr>
                  <w:r>
                    <w:rPr>
                      <w:rFonts w:hint="default" w:ascii="Times New Roman" w:hAnsi="Times New Roman" w:eastAsia="宋体" w:cs="Times New Roman"/>
                      <w:b/>
                      <w:bCs w:val="0"/>
                      <w:spacing w:val="8"/>
                      <w:sz w:val="21"/>
                      <w:szCs w:val="21"/>
                    </w:rPr>
                    <w:t>污染物</w:t>
                  </w:r>
                </w:p>
              </w:tc>
              <w:tc>
                <w:tcPr>
                  <w:tcW w:w="728" w:type="pct"/>
                  <w:shd w:val="clear" w:color="auto" w:fill="auto"/>
                  <w:vAlign w:val="center"/>
                </w:tcPr>
                <w:p>
                  <w:pPr>
                    <w:spacing w:line="0" w:lineRule="atLeast"/>
                    <w:jc w:val="center"/>
                    <w:rPr>
                      <w:rFonts w:hint="default" w:ascii="Times New Roman" w:hAnsi="Times New Roman" w:eastAsia="宋体" w:cs="Times New Roman"/>
                      <w:b/>
                      <w:bCs w:val="0"/>
                      <w:spacing w:val="8"/>
                      <w:sz w:val="21"/>
                      <w:szCs w:val="21"/>
                    </w:rPr>
                  </w:pPr>
                  <w:r>
                    <w:rPr>
                      <w:rFonts w:hint="default" w:ascii="Times New Roman" w:hAnsi="Times New Roman" w:eastAsia="宋体" w:cs="Times New Roman"/>
                      <w:b/>
                      <w:bCs w:val="0"/>
                      <w:spacing w:val="8"/>
                      <w:sz w:val="21"/>
                      <w:szCs w:val="21"/>
                    </w:rPr>
                    <w:t>排放浓度mg/m</w:t>
                  </w:r>
                  <w:r>
                    <w:rPr>
                      <w:rFonts w:hint="default" w:ascii="Times New Roman" w:hAnsi="Times New Roman" w:eastAsia="宋体" w:cs="Times New Roman"/>
                      <w:b/>
                      <w:bCs w:val="0"/>
                      <w:spacing w:val="8"/>
                      <w:sz w:val="21"/>
                      <w:szCs w:val="21"/>
                      <w:vertAlign w:val="superscript"/>
                    </w:rPr>
                    <w:t>3</w:t>
                  </w:r>
                </w:p>
              </w:tc>
              <w:tc>
                <w:tcPr>
                  <w:tcW w:w="347" w:type="pct"/>
                  <w:shd w:val="clear" w:color="auto" w:fill="auto"/>
                  <w:vAlign w:val="center"/>
                </w:tcPr>
                <w:p>
                  <w:pPr>
                    <w:spacing w:line="0" w:lineRule="atLeast"/>
                    <w:jc w:val="center"/>
                    <w:rPr>
                      <w:rFonts w:hint="default" w:ascii="Times New Roman" w:hAnsi="Times New Roman" w:eastAsia="宋体" w:cs="Times New Roman"/>
                      <w:b/>
                      <w:bCs w:val="0"/>
                      <w:spacing w:val="8"/>
                      <w:sz w:val="21"/>
                      <w:szCs w:val="21"/>
                    </w:rPr>
                  </w:pPr>
                  <w:r>
                    <w:rPr>
                      <w:rFonts w:hint="default" w:ascii="Times New Roman" w:hAnsi="Times New Roman" w:eastAsia="宋体" w:cs="Times New Roman"/>
                      <w:b/>
                      <w:bCs w:val="0"/>
                      <w:spacing w:val="8"/>
                      <w:sz w:val="21"/>
                      <w:szCs w:val="21"/>
                    </w:rPr>
                    <w:t>高度m</w:t>
                  </w:r>
                </w:p>
              </w:tc>
              <w:tc>
                <w:tcPr>
                  <w:tcW w:w="898" w:type="pct"/>
                  <w:shd w:val="clear" w:color="auto" w:fill="auto"/>
                  <w:vAlign w:val="center"/>
                </w:tcPr>
                <w:p>
                  <w:pPr>
                    <w:spacing w:line="0" w:lineRule="atLeast"/>
                    <w:jc w:val="center"/>
                    <w:rPr>
                      <w:rFonts w:hint="default" w:ascii="Times New Roman" w:hAnsi="Times New Roman" w:eastAsia="宋体" w:cs="Times New Roman"/>
                      <w:b/>
                      <w:bCs w:val="0"/>
                      <w:spacing w:val="8"/>
                      <w:sz w:val="21"/>
                      <w:szCs w:val="21"/>
                    </w:rPr>
                  </w:pPr>
                  <w:r>
                    <w:rPr>
                      <w:rFonts w:hint="default" w:ascii="Times New Roman" w:hAnsi="Times New Roman" w:eastAsia="宋体" w:cs="Times New Roman"/>
                      <w:b/>
                      <w:bCs w:val="0"/>
                      <w:spacing w:val="8"/>
                      <w:sz w:val="21"/>
                      <w:szCs w:val="21"/>
                    </w:rPr>
                    <w:t>无组织排放监控浓度限值mg/m</w:t>
                  </w:r>
                  <w:r>
                    <w:rPr>
                      <w:rFonts w:hint="default" w:ascii="Times New Roman" w:hAnsi="Times New Roman" w:eastAsia="宋体" w:cs="Times New Roman"/>
                      <w:b/>
                      <w:bCs w:val="0"/>
                      <w:spacing w:val="8"/>
                      <w:sz w:val="21"/>
                      <w:szCs w:val="21"/>
                      <w:vertAlign w:val="superscript"/>
                    </w:rPr>
                    <w:t>3</w:t>
                  </w:r>
                </w:p>
              </w:tc>
              <w:tc>
                <w:tcPr>
                  <w:tcW w:w="2274" w:type="pct"/>
                  <w:shd w:val="clear" w:color="auto" w:fill="auto"/>
                  <w:vAlign w:val="center"/>
                </w:tcPr>
                <w:p>
                  <w:pPr>
                    <w:spacing w:line="0" w:lineRule="atLeast"/>
                    <w:jc w:val="center"/>
                    <w:rPr>
                      <w:rFonts w:hint="default" w:ascii="Times New Roman" w:hAnsi="Times New Roman" w:eastAsia="宋体" w:cs="Times New Roman"/>
                      <w:b/>
                      <w:bCs w:val="0"/>
                      <w:spacing w:val="8"/>
                      <w:sz w:val="21"/>
                      <w:szCs w:val="21"/>
                    </w:rPr>
                  </w:pPr>
                  <w:r>
                    <w:rPr>
                      <w:rFonts w:hint="default" w:ascii="Times New Roman" w:hAnsi="Times New Roman" w:eastAsia="宋体" w:cs="Times New Roman"/>
                      <w:b/>
                      <w:bCs w:val="0"/>
                      <w:spacing w:val="8"/>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Merge w:val="restart"/>
                  <w:vAlign w:val="center"/>
                </w:tcPr>
                <w:p>
                  <w:pPr>
                    <w:spacing w:line="0" w:lineRule="atLeast"/>
                    <w:jc w:val="center"/>
                    <w:rPr>
                      <w:rFonts w:hint="default" w:ascii="Times New Roman" w:hAnsi="Times New Roman" w:eastAsia="宋体" w:cs="Times New Roman"/>
                      <w:spacing w:val="-14"/>
                      <w:sz w:val="21"/>
                      <w:szCs w:val="21"/>
                      <w:lang w:val="en-US" w:eastAsia="zh-CN"/>
                    </w:rPr>
                  </w:pPr>
                  <w:r>
                    <w:rPr>
                      <w:rFonts w:hint="eastAsia" w:ascii="Times New Roman" w:hAnsi="Times New Roman" w:cs="Times New Roman"/>
                      <w:spacing w:val="-14"/>
                      <w:sz w:val="21"/>
                      <w:szCs w:val="21"/>
                      <w:lang w:val="en-US" w:eastAsia="zh-CN"/>
                    </w:rPr>
                    <w:t>排气筒DA005</w:t>
                  </w:r>
                </w:p>
              </w:tc>
              <w:tc>
                <w:tcPr>
                  <w:tcW w:w="322" w:type="pct"/>
                  <w:vMerge w:val="restart"/>
                  <w:vAlign w:val="center"/>
                </w:tcPr>
                <w:p>
                  <w:pPr>
                    <w:spacing w:line="0" w:lineRule="atLeast"/>
                    <w:jc w:val="center"/>
                    <w:rPr>
                      <w:rFonts w:hint="default" w:ascii="Times New Roman" w:hAnsi="Times New Roman" w:eastAsia="宋体" w:cs="Times New Roman"/>
                      <w:spacing w:val="8"/>
                      <w:sz w:val="21"/>
                      <w:szCs w:val="21"/>
                    </w:rPr>
                  </w:pPr>
                  <w:r>
                    <w:rPr>
                      <w:rFonts w:hint="default" w:ascii="Times New Roman" w:hAnsi="Times New Roman" w:eastAsia="宋体" w:cs="Times New Roman"/>
                      <w:spacing w:val="-14"/>
                      <w:sz w:val="21"/>
                      <w:szCs w:val="21"/>
                    </w:rPr>
                    <w:t>非甲烷总烃</w:t>
                  </w:r>
                </w:p>
              </w:tc>
              <w:tc>
                <w:tcPr>
                  <w:tcW w:w="728" w:type="pct"/>
                  <w:vAlign w:val="center"/>
                </w:tcPr>
                <w:p>
                  <w:pPr>
                    <w:spacing w:line="0" w:lineRule="atLeast"/>
                    <w:jc w:val="center"/>
                    <w:rPr>
                      <w:rFonts w:hint="eastAsia" w:ascii="Times New Roman" w:hAnsi="Times New Roman" w:eastAsia="宋体" w:cs="Times New Roman"/>
                      <w:spacing w:val="8"/>
                      <w:sz w:val="21"/>
                      <w:szCs w:val="21"/>
                      <w:lang w:eastAsia="zh-CN"/>
                    </w:rPr>
                  </w:pPr>
                  <w:r>
                    <w:rPr>
                      <w:rFonts w:hint="eastAsia" w:ascii="Times New Roman" w:hAnsi="Times New Roman" w:eastAsia="宋体" w:cs="Times New Roman"/>
                      <w:spacing w:val="8"/>
                      <w:sz w:val="21"/>
                      <w:szCs w:val="21"/>
                      <w:lang w:val="en-US" w:eastAsia="zh-CN"/>
                    </w:rPr>
                    <w:t>5</w:t>
                  </w:r>
                  <w:r>
                    <w:rPr>
                      <w:rFonts w:hint="default" w:ascii="Times New Roman" w:hAnsi="Times New Roman" w:eastAsia="宋体" w:cs="Times New Roman"/>
                      <w:spacing w:val="8"/>
                      <w:sz w:val="21"/>
                      <w:szCs w:val="21"/>
                    </w:rPr>
                    <w:t>0</w:t>
                  </w:r>
                  <w:r>
                    <w:rPr>
                      <w:rFonts w:hint="eastAsia" w:ascii="Times New Roman" w:hAnsi="Times New Roman" w:cs="Times New Roman"/>
                      <w:spacing w:val="8"/>
                      <w:sz w:val="21"/>
                      <w:szCs w:val="21"/>
                      <w:lang w:eastAsia="zh-CN"/>
                    </w:rPr>
                    <w:t>（最低去除效率：</w:t>
                  </w:r>
                  <w:r>
                    <w:rPr>
                      <w:rFonts w:hint="eastAsia" w:ascii="Times New Roman" w:hAnsi="Times New Roman" w:cs="Times New Roman"/>
                      <w:spacing w:val="8"/>
                      <w:sz w:val="21"/>
                      <w:szCs w:val="21"/>
                      <w:lang w:val="en-US" w:eastAsia="zh-CN"/>
                    </w:rPr>
                    <w:t>70%</w:t>
                  </w:r>
                  <w:r>
                    <w:rPr>
                      <w:rFonts w:hint="eastAsia" w:ascii="Times New Roman" w:hAnsi="Times New Roman" w:cs="Times New Roman"/>
                      <w:spacing w:val="8"/>
                      <w:sz w:val="21"/>
                      <w:szCs w:val="21"/>
                      <w:lang w:eastAsia="zh-CN"/>
                    </w:rPr>
                    <w:t>）</w:t>
                  </w:r>
                </w:p>
              </w:tc>
              <w:tc>
                <w:tcPr>
                  <w:tcW w:w="347" w:type="pct"/>
                  <w:vAlign w:val="center"/>
                </w:tcPr>
                <w:p>
                  <w:pPr>
                    <w:spacing w:line="0" w:lineRule="atLeast"/>
                    <w:jc w:val="center"/>
                    <w:rPr>
                      <w:rFonts w:hint="default" w:ascii="Times New Roman" w:hAnsi="Times New Roman" w:eastAsia="宋体" w:cs="Times New Roman"/>
                      <w:spacing w:val="8"/>
                      <w:sz w:val="21"/>
                      <w:szCs w:val="21"/>
                    </w:rPr>
                  </w:pPr>
                  <w:r>
                    <w:rPr>
                      <w:rFonts w:hint="default" w:ascii="Times New Roman" w:hAnsi="Times New Roman" w:eastAsia="宋体" w:cs="Times New Roman"/>
                      <w:spacing w:val="8"/>
                      <w:sz w:val="21"/>
                      <w:szCs w:val="21"/>
                    </w:rPr>
                    <w:t>15</w:t>
                  </w:r>
                </w:p>
              </w:tc>
              <w:tc>
                <w:tcPr>
                  <w:tcW w:w="898" w:type="pct"/>
                  <w:vAlign w:val="center"/>
                </w:tcPr>
                <w:p>
                  <w:pPr>
                    <w:spacing w:line="0" w:lineRule="atLeast"/>
                    <w:jc w:val="center"/>
                    <w:rPr>
                      <w:rFonts w:hint="eastAsia" w:ascii="Times New Roman" w:hAnsi="Times New Roman" w:cs="Times New Roman"/>
                      <w:spacing w:val="8"/>
                      <w:sz w:val="21"/>
                      <w:szCs w:val="21"/>
                      <w:lang w:eastAsia="zh-CN"/>
                    </w:rPr>
                  </w:pPr>
                  <w:r>
                    <w:rPr>
                      <w:rFonts w:hint="default" w:ascii="Times New Roman" w:hAnsi="Times New Roman" w:eastAsia="宋体" w:cs="Times New Roman"/>
                      <w:spacing w:val="8"/>
                      <w:sz w:val="21"/>
                      <w:szCs w:val="21"/>
                    </w:rPr>
                    <w:t>2.0</w:t>
                  </w:r>
                  <w:r>
                    <w:rPr>
                      <w:rFonts w:hint="eastAsia" w:ascii="Times New Roman" w:hAnsi="Times New Roman" w:cs="Times New Roman"/>
                      <w:spacing w:val="8"/>
                      <w:sz w:val="21"/>
                      <w:szCs w:val="21"/>
                      <w:lang w:eastAsia="zh-CN"/>
                    </w:rPr>
                    <w:t>（厂界）；</w:t>
                  </w:r>
                </w:p>
                <w:p>
                  <w:pPr>
                    <w:spacing w:line="0" w:lineRule="atLeast"/>
                    <w:jc w:val="center"/>
                    <w:rPr>
                      <w:rFonts w:hint="default" w:ascii="Times New Roman" w:hAnsi="Times New Roman" w:eastAsia="宋体" w:cs="Times New Roman"/>
                      <w:spacing w:val="8"/>
                      <w:sz w:val="21"/>
                      <w:szCs w:val="21"/>
                      <w:lang w:val="en-US" w:eastAsia="zh-CN"/>
                    </w:rPr>
                  </w:pPr>
                  <w:r>
                    <w:rPr>
                      <w:rFonts w:hint="eastAsia" w:ascii="Times New Roman" w:hAnsi="Times New Roman" w:cs="Times New Roman"/>
                      <w:spacing w:val="8"/>
                      <w:sz w:val="21"/>
                      <w:szCs w:val="21"/>
                      <w:lang w:val="en-US" w:eastAsia="zh-CN"/>
                    </w:rPr>
                    <w:t>4.0（车间口）</w:t>
                  </w:r>
                </w:p>
              </w:tc>
              <w:tc>
                <w:tcPr>
                  <w:tcW w:w="2274" w:type="pct"/>
                  <w:vAlign w:val="center"/>
                </w:tcPr>
                <w:p>
                  <w:pPr>
                    <w:spacing w:line="0" w:lineRule="atLeast"/>
                    <w:jc w:val="center"/>
                    <w:rPr>
                      <w:rFonts w:hint="default" w:ascii="Times New Roman" w:hAnsi="Times New Roman" w:eastAsia="宋体" w:cs="Times New Roman"/>
                      <w:spacing w:val="8"/>
                      <w:sz w:val="21"/>
                      <w:szCs w:val="21"/>
                    </w:rPr>
                  </w:pPr>
                  <w:r>
                    <w:rPr>
                      <w:rFonts w:hint="default" w:ascii="Times New Roman" w:hAnsi="Times New Roman" w:eastAsia="宋体" w:cs="Times New Roman"/>
                      <w:sz w:val="21"/>
                      <w:szCs w:val="21"/>
                    </w:rPr>
                    <w:t>《工业企业挥发性有机物排放控制标准》（DB13/2322-2016）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Merge w:val="continue"/>
                  <w:vAlign w:val="center"/>
                </w:tcPr>
                <w:p>
                  <w:pPr>
                    <w:spacing w:line="0" w:lineRule="atLeast"/>
                    <w:jc w:val="center"/>
                    <w:rPr>
                      <w:rFonts w:hint="default" w:ascii="Times New Roman" w:hAnsi="Times New Roman" w:eastAsia="宋体" w:cs="Times New Roman"/>
                      <w:spacing w:val="-14"/>
                      <w:sz w:val="21"/>
                      <w:szCs w:val="21"/>
                    </w:rPr>
                  </w:pPr>
                </w:p>
              </w:tc>
              <w:tc>
                <w:tcPr>
                  <w:tcW w:w="322" w:type="pct"/>
                  <w:vMerge w:val="continue"/>
                  <w:vAlign w:val="center"/>
                </w:tcPr>
                <w:p>
                  <w:pPr>
                    <w:spacing w:line="0" w:lineRule="atLeast"/>
                    <w:jc w:val="center"/>
                    <w:rPr>
                      <w:rFonts w:hint="default" w:ascii="Times New Roman" w:hAnsi="Times New Roman" w:eastAsia="宋体" w:cs="Times New Roman"/>
                      <w:spacing w:val="-14"/>
                      <w:sz w:val="21"/>
                      <w:szCs w:val="21"/>
                    </w:rPr>
                  </w:pPr>
                </w:p>
              </w:tc>
              <w:tc>
                <w:tcPr>
                  <w:tcW w:w="72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347" w:type="pct"/>
                  <w:vAlign w:val="center"/>
                </w:tcPr>
                <w:p>
                  <w:pPr>
                    <w:spacing w:line="0" w:lineRule="atLeast"/>
                    <w:jc w:val="center"/>
                    <w:rPr>
                      <w:rFonts w:hint="eastAsia" w:ascii="Times New Roman" w:hAnsi="Times New Roman" w:eastAsia="宋体"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89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厂区内：6.0（监控点处1h平均浓度）</w:t>
                  </w:r>
                </w:p>
              </w:tc>
              <w:tc>
                <w:tcPr>
                  <w:tcW w:w="2274" w:type="pct"/>
                  <w:vMerge w:val="restart"/>
                  <w:vAlign w:val="center"/>
                </w:tcPr>
                <w:p>
                  <w:pPr>
                    <w:spacing w:line="0" w:lineRule="atLeast"/>
                    <w:jc w:val="center"/>
                    <w:rPr>
                      <w:rFonts w:hint="default" w:ascii="Times New Roman" w:hAnsi="Times New Roman" w:eastAsia="宋体" w:cs="Times New Roman"/>
                      <w:sz w:val="21"/>
                      <w:szCs w:val="21"/>
                    </w:rPr>
                  </w:pPr>
                  <w:r>
                    <w:rPr>
                      <w:rFonts w:hint="eastAsia" w:ascii="Times New Roman" w:hAnsi="Times New Roman" w:cs="Times New Roman"/>
                      <w:sz w:val="21"/>
                      <w:szCs w:val="21"/>
                      <w:lang w:eastAsia="zh-CN"/>
                    </w:rPr>
                    <w:t>《挥发性有机物无组织排放控制标准》（</w:t>
                  </w:r>
                  <w:r>
                    <w:rPr>
                      <w:rFonts w:hint="eastAsia" w:ascii="Times New Roman" w:hAnsi="Times New Roman" w:cs="Times New Roman"/>
                      <w:sz w:val="21"/>
                      <w:szCs w:val="21"/>
                      <w:lang w:val="en-US" w:eastAsia="zh-CN"/>
                    </w:rPr>
                    <w:t>GB37822-2019</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8" w:type="pct"/>
                  <w:vMerge w:val="continue"/>
                  <w:vAlign w:val="center"/>
                </w:tcPr>
                <w:p>
                  <w:pPr>
                    <w:spacing w:line="0" w:lineRule="atLeast"/>
                    <w:jc w:val="center"/>
                    <w:rPr>
                      <w:rFonts w:hint="default" w:ascii="Times New Roman" w:hAnsi="Times New Roman" w:eastAsia="宋体" w:cs="Times New Roman"/>
                      <w:spacing w:val="-14"/>
                      <w:sz w:val="21"/>
                      <w:szCs w:val="21"/>
                    </w:rPr>
                  </w:pPr>
                </w:p>
              </w:tc>
              <w:tc>
                <w:tcPr>
                  <w:tcW w:w="322" w:type="pct"/>
                  <w:vMerge w:val="continue"/>
                  <w:vAlign w:val="center"/>
                </w:tcPr>
                <w:p>
                  <w:pPr>
                    <w:spacing w:line="0" w:lineRule="atLeast"/>
                    <w:jc w:val="center"/>
                    <w:rPr>
                      <w:rFonts w:hint="default" w:ascii="Times New Roman" w:hAnsi="Times New Roman" w:eastAsia="宋体" w:cs="Times New Roman"/>
                      <w:spacing w:val="-14"/>
                      <w:sz w:val="21"/>
                      <w:szCs w:val="21"/>
                    </w:rPr>
                  </w:pPr>
                </w:p>
              </w:tc>
              <w:tc>
                <w:tcPr>
                  <w:tcW w:w="728"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347"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898"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厂区内：20.0（监控点处任意一次浓度）</w:t>
                  </w:r>
                </w:p>
              </w:tc>
              <w:tc>
                <w:tcPr>
                  <w:tcW w:w="2274" w:type="pct"/>
                  <w:vMerge w:val="continue"/>
                  <w:vAlign w:val="center"/>
                </w:tcPr>
                <w:p>
                  <w:pPr>
                    <w:spacing w:line="0" w:lineRule="atLeast"/>
                    <w:jc w:val="center"/>
                    <w:rPr>
                      <w:rFonts w:hint="eastAsia"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Merge w:val="restart"/>
                  <w:vAlign w:val="center"/>
                </w:tcPr>
                <w:p>
                  <w:pPr>
                    <w:spacing w:line="0" w:lineRule="atLeast"/>
                    <w:jc w:val="center"/>
                    <w:rPr>
                      <w:rFonts w:hint="eastAsia" w:ascii="Times New Roman" w:hAnsi="Times New Roman" w:cs="Times New Roman"/>
                      <w:spacing w:val="-14"/>
                      <w:sz w:val="21"/>
                      <w:szCs w:val="21"/>
                      <w:lang w:eastAsia="zh-CN"/>
                    </w:rPr>
                  </w:pPr>
                  <w:r>
                    <w:rPr>
                      <w:rFonts w:hint="eastAsia" w:ascii="Times New Roman" w:hAnsi="Times New Roman" w:cs="Times New Roman"/>
                      <w:spacing w:val="-14"/>
                      <w:sz w:val="21"/>
                      <w:szCs w:val="21"/>
                      <w:lang w:val="en-US" w:eastAsia="zh-CN"/>
                    </w:rPr>
                    <w:t>排气筒DA001、DA002、DA003、DA005</w:t>
                  </w:r>
                </w:p>
              </w:tc>
              <w:tc>
                <w:tcPr>
                  <w:tcW w:w="322" w:type="pct"/>
                  <w:vMerge w:val="restart"/>
                  <w:vAlign w:val="center"/>
                </w:tcPr>
                <w:p>
                  <w:pPr>
                    <w:spacing w:line="0" w:lineRule="atLeast"/>
                    <w:jc w:val="center"/>
                    <w:rPr>
                      <w:rFonts w:hint="eastAsia" w:ascii="Times New Roman" w:hAnsi="Times New Roman" w:eastAsia="宋体" w:cs="Times New Roman"/>
                      <w:spacing w:val="-14"/>
                      <w:sz w:val="21"/>
                      <w:szCs w:val="21"/>
                      <w:lang w:eastAsia="zh-CN"/>
                    </w:rPr>
                  </w:pPr>
                  <w:r>
                    <w:rPr>
                      <w:rFonts w:hint="eastAsia" w:ascii="Times New Roman" w:hAnsi="Times New Roman" w:cs="Times New Roman"/>
                      <w:spacing w:val="-14"/>
                      <w:sz w:val="21"/>
                      <w:szCs w:val="21"/>
                      <w:lang w:eastAsia="zh-CN"/>
                    </w:rPr>
                    <w:t>颗粒物</w:t>
                  </w:r>
                </w:p>
              </w:tc>
              <w:tc>
                <w:tcPr>
                  <w:tcW w:w="728" w:type="pct"/>
                  <w:vAlign w:val="center"/>
                </w:tcPr>
                <w:p>
                  <w:pPr>
                    <w:spacing w:line="0" w:lineRule="atLeast"/>
                    <w:jc w:val="center"/>
                    <w:rPr>
                      <w:rFonts w:hint="default" w:ascii="Times New Roman" w:hAnsi="Times New Roman" w:eastAsia="宋体" w:cs="Times New Roman"/>
                      <w:spacing w:val="8"/>
                      <w:sz w:val="21"/>
                      <w:szCs w:val="21"/>
                      <w:lang w:val="en-US" w:eastAsia="zh-CN"/>
                    </w:rPr>
                  </w:pPr>
                  <w:r>
                    <w:rPr>
                      <w:rFonts w:hint="eastAsia" w:ascii="Times New Roman" w:hAnsi="Times New Roman" w:cs="Times New Roman"/>
                      <w:spacing w:val="8"/>
                      <w:sz w:val="21"/>
                      <w:szCs w:val="21"/>
                      <w:lang w:val="en-US" w:eastAsia="zh-CN"/>
                    </w:rPr>
                    <w:t>30</w:t>
                  </w:r>
                </w:p>
              </w:tc>
              <w:tc>
                <w:tcPr>
                  <w:tcW w:w="347" w:type="pct"/>
                  <w:vAlign w:val="center"/>
                </w:tcPr>
                <w:p>
                  <w:pPr>
                    <w:spacing w:line="0" w:lineRule="atLeast"/>
                    <w:jc w:val="center"/>
                    <w:rPr>
                      <w:rFonts w:hint="default" w:ascii="Times New Roman" w:hAnsi="Times New Roman" w:eastAsia="宋体" w:cs="Times New Roman"/>
                      <w:spacing w:val="8"/>
                      <w:sz w:val="21"/>
                      <w:szCs w:val="21"/>
                      <w:lang w:val="en-US" w:eastAsia="zh-CN" w:bidi="ar-SA"/>
                    </w:rPr>
                  </w:pPr>
                  <w:r>
                    <w:rPr>
                      <w:rFonts w:hint="eastAsia" w:ascii="Times New Roman" w:hAnsi="Times New Roman" w:cs="Times New Roman"/>
                      <w:spacing w:val="8"/>
                      <w:sz w:val="21"/>
                      <w:szCs w:val="21"/>
                      <w:lang w:val="en-US" w:eastAsia="zh-CN" w:bidi="ar-SA"/>
                    </w:rPr>
                    <w:t>/</w:t>
                  </w:r>
                </w:p>
              </w:tc>
              <w:tc>
                <w:tcPr>
                  <w:tcW w:w="89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1.0</w:t>
                  </w:r>
                </w:p>
              </w:tc>
              <w:tc>
                <w:tcPr>
                  <w:tcW w:w="2274" w:type="pct"/>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河北省《工业炉窑大气污染物排放标准》（DB13/1640-2012）表1、表2</w:t>
                  </w:r>
                  <w:r>
                    <w:rPr>
                      <w:rFonts w:hint="eastAsia" w:ascii="Times New Roman" w:hAnsi="Times New Roman" w:eastAsia="宋体" w:cs="Times New Roman"/>
                      <w:sz w:val="21"/>
                      <w:szCs w:val="21"/>
                      <w:lang w:eastAsia="zh-CN"/>
                    </w:rPr>
                    <w:t>、表</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eastAsia="zh-CN"/>
                    </w:rPr>
                    <w:t>炉窑排放限值要求、国家生态环境部《工业炉窑大气污染综合治理方案》的通知（环大气【2019】56号）中重点区域标准限值和《廊坊市工业炉窑综合治理实施方案》（廊环（2020）29号）相关要求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Merge w:val="continue"/>
                  <w:vAlign w:val="center"/>
                </w:tcPr>
                <w:p>
                  <w:pPr>
                    <w:spacing w:line="0" w:lineRule="atLeast"/>
                    <w:jc w:val="center"/>
                    <w:rPr>
                      <w:rFonts w:hint="eastAsia" w:ascii="Times New Roman" w:hAnsi="Times New Roman" w:cs="Times New Roman"/>
                      <w:spacing w:val="-14"/>
                      <w:sz w:val="21"/>
                      <w:szCs w:val="21"/>
                      <w:lang w:eastAsia="zh-CN"/>
                    </w:rPr>
                  </w:pPr>
                </w:p>
              </w:tc>
              <w:tc>
                <w:tcPr>
                  <w:tcW w:w="322" w:type="pct"/>
                  <w:vMerge w:val="continue"/>
                  <w:vAlign w:val="center"/>
                </w:tcPr>
                <w:p>
                  <w:pPr>
                    <w:spacing w:line="0" w:lineRule="atLeast"/>
                    <w:jc w:val="center"/>
                    <w:rPr>
                      <w:rFonts w:hint="eastAsia" w:ascii="Times New Roman" w:hAnsi="Times New Roman" w:cs="Times New Roman"/>
                      <w:spacing w:val="-14"/>
                      <w:sz w:val="21"/>
                      <w:szCs w:val="21"/>
                      <w:lang w:eastAsia="zh-CN"/>
                    </w:rPr>
                  </w:pPr>
                </w:p>
              </w:tc>
              <w:tc>
                <w:tcPr>
                  <w:tcW w:w="72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347" w:type="pct"/>
                  <w:vAlign w:val="center"/>
                </w:tcPr>
                <w:p>
                  <w:pPr>
                    <w:spacing w:line="0" w:lineRule="atLeast"/>
                    <w:jc w:val="center"/>
                    <w:rPr>
                      <w:rFonts w:hint="default" w:ascii="Times New Roman" w:hAnsi="Times New Roman" w:cs="Times New Roman"/>
                      <w:spacing w:val="8"/>
                      <w:sz w:val="21"/>
                      <w:szCs w:val="21"/>
                      <w:lang w:val="en-US" w:eastAsia="zh-CN" w:bidi="ar-SA"/>
                    </w:rPr>
                  </w:pPr>
                  <w:r>
                    <w:rPr>
                      <w:rFonts w:hint="eastAsia" w:ascii="Times New Roman" w:hAnsi="Times New Roman" w:cs="Times New Roman"/>
                      <w:spacing w:val="8"/>
                      <w:sz w:val="21"/>
                      <w:szCs w:val="21"/>
                      <w:lang w:val="en-US" w:eastAsia="zh-CN" w:bidi="ar-SA"/>
                    </w:rPr>
                    <w:t>/</w:t>
                  </w:r>
                </w:p>
              </w:tc>
              <w:tc>
                <w:tcPr>
                  <w:tcW w:w="89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5.0</w:t>
                  </w:r>
                </w:p>
              </w:tc>
              <w:tc>
                <w:tcPr>
                  <w:tcW w:w="2274" w:type="pct"/>
                  <w:vAlign w:val="center"/>
                </w:tcPr>
                <w:p>
                  <w:pPr>
                    <w:spacing w:line="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《工业炉窑大气污染物排放标准》（GB 9078-1996）表</w:t>
                  </w:r>
                  <w:r>
                    <w:rPr>
                      <w:rFonts w:hint="default" w:ascii="Times New Roman" w:hAnsi="Times New Roman" w:eastAsia="宋体" w:cs="Times New Roman"/>
                      <w:sz w:val="21"/>
                      <w:szCs w:val="21"/>
                      <w:lang w:val="en-US" w:eastAsia="zh-CN"/>
                    </w:rPr>
                    <w:t>3相关排放标准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Merge w:val="continue"/>
                  <w:vAlign w:val="center"/>
                </w:tcPr>
                <w:p>
                  <w:pPr>
                    <w:spacing w:line="0" w:lineRule="atLeast"/>
                    <w:jc w:val="center"/>
                    <w:rPr>
                      <w:rFonts w:hint="eastAsia" w:ascii="Times New Roman" w:hAnsi="Times New Roman" w:cs="Times New Roman"/>
                      <w:spacing w:val="-14"/>
                      <w:sz w:val="21"/>
                      <w:szCs w:val="21"/>
                      <w:lang w:val="en-US" w:eastAsia="zh-CN"/>
                    </w:rPr>
                  </w:pPr>
                </w:p>
              </w:tc>
              <w:tc>
                <w:tcPr>
                  <w:tcW w:w="322" w:type="pct"/>
                  <w:vAlign w:val="center"/>
                </w:tcPr>
                <w:p>
                  <w:pPr>
                    <w:spacing w:line="0" w:lineRule="atLeast"/>
                    <w:jc w:val="center"/>
                    <w:rPr>
                      <w:rFonts w:hint="default" w:ascii="Times New Roman" w:hAnsi="Times New Roman" w:cs="Times New Roman"/>
                      <w:spacing w:val="-14"/>
                      <w:sz w:val="21"/>
                      <w:szCs w:val="21"/>
                      <w:lang w:val="en-US" w:eastAsia="zh-CN"/>
                    </w:rPr>
                  </w:pPr>
                  <w:r>
                    <w:rPr>
                      <w:rFonts w:hint="eastAsia" w:ascii="Times New Roman" w:hAnsi="Times New Roman" w:cs="Times New Roman"/>
                      <w:spacing w:val="-14"/>
                      <w:sz w:val="21"/>
                      <w:szCs w:val="21"/>
                      <w:lang w:val="en-US" w:eastAsia="zh-CN"/>
                    </w:rPr>
                    <w:t>SO</w:t>
                  </w:r>
                  <w:r>
                    <w:rPr>
                      <w:rFonts w:hint="eastAsia" w:ascii="Times New Roman" w:hAnsi="Times New Roman" w:cs="Times New Roman"/>
                      <w:spacing w:val="-14"/>
                      <w:sz w:val="21"/>
                      <w:szCs w:val="21"/>
                      <w:vertAlign w:val="subscript"/>
                      <w:lang w:val="en-US" w:eastAsia="zh-CN"/>
                    </w:rPr>
                    <w:t>2</w:t>
                  </w:r>
                </w:p>
              </w:tc>
              <w:tc>
                <w:tcPr>
                  <w:tcW w:w="72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200</w:t>
                  </w:r>
                </w:p>
              </w:tc>
              <w:tc>
                <w:tcPr>
                  <w:tcW w:w="347"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898"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2274" w:type="pct"/>
                  <w:vMerge w:val="restart"/>
                  <w:vAlign w:val="center"/>
                </w:tcPr>
                <w:p>
                  <w:pPr>
                    <w:spacing w:line="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河北省《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Merge w:val="continue"/>
                  <w:vAlign w:val="center"/>
                </w:tcPr>
                <w:p>
                  <w:pPr>
                    <w:spacing w:line="0" w:lineRule="atLeast"/>
                    <w:jc w:val="center"/>
                    <w:rPr>
                      <w:rFonts w:hint="eastAsia" w:ascii="Times New Roman" w:hAnsi="Times New Roman" w:cs="Times New Roman"/>
                      <w:spacing w:val="-14"/>
                      <w:sz w:val="21"/>
                      <w:szCs w:val="21"/>
                      <w:lang w:val="en-US" w:eastAsia="zh-CN"/>
                    </w:rPr>
                  </w:pPr>
                </w:p>
              </w:tc>
              <w:tc>
                <w:tcPr>
                  <w:tcW w:w="322" w:type="pct"/>
                  <w:vAlign w:val="center"/>
                </w:tcPr>
                <w:p>
                  <w:pPr>
                    <w:spacing w:line="0" w:lineRule="atLeast"/>
                    <w:jc w:val="center"/>
                    <w:rPr>
                      <w:rFonts w:hint="default" w:ascii="Times New Roman" w:hAnsi="Times New Roman" w:cs="Times New Roman"/>
                      <w:spacing w:val="-14"/>
                      <w:sz w:val="21"/>
                      <w:szCs w:val="21"/>
                      <w:lang w:val="en-US" w:eastAsia="zh-CN"/>
                    </w:rPr>
                  </w:pPr>
                  <w:r>
                    <w:rPr>
                      <w:rFonts w:hint="eastAsia" w:ascii="Times New Roman" w:hAnsi="Times New Roman" w:cs="Times New Roman"/>
                      <w:spacing w:val="-14"/>
                      <w:sz w:val="21"/>
                      <w:szCs w:val="21"/>
                      <w:lang w:val="en-US" w:eastAsia="zh-CN"/>
                    </w:rPr>
                    <w:t>NO</w:t>
                  </w:r>
                  <w:r>
                    <w:rPr>
                      <w:rFonts w:hint="eastAsia" w:ascii="Times New Roman" w:hAnsi="Times New Roman" w:cs="Times New Roman"/>
                      <w:spacing w:val="-14"/>
                      <w:sz w:val="21"/>
                      <w:szCs w:val="21"/>
                      <w:vertAlign w:val="subscript"/>
                      <w:lang w:val="en-US" w:eastAsia="zh-CN"/>
                    </w:rPr>
                    <w:t>X</w:t>
                  </w:r>
                </w:p>
              </w:tc>
              <w:tc>
                <w:tcPr>
                  <w:tcW w:w="72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300</w:t>
                  </w:r>
                </w:p>
              </w:tc>
              <w:tc>
                <w:tcPr>
                  <w:tcW w:w="347"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898"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2274" w:type="pct"/>
                  <w:vMerge w:val="continue"/>
                  <w:vAlign w:val="center"/>
                </w:tcPr>
                <w:p>
                  <w:pPr>
                    <w:spacing w:line="0" w:lineRule="atLeast"/>
                    <w:jc w:val="center"/>
                    <w:rPr>
                      <w:rFonts w:hint="default" w:ascii="Times New Roman" w:hAnsi="Times New Roman"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Merge w:val="continue"/>
                  <w:vAlign w:val="center"/>
                </w:tcPr>
                <w:p>
                  <w:pPr>
                    <w:spacing w:line="0" w:lineRule="atLeast"/>
                    <w:jc w:val="center"/>
                    <w:rPr>
                      <w:rFonts w:hint="eastAsia" w:ascii="Times New Roman" w:hAnsi="Times New Roman" w:cs="Times New Roman"/>
                      <w:spacing w:val="-14"/>
                      <w:sz w:val="21"/>
                      <w:szCs w:val="21"/>
                      <w:lang w:val="en-US" w:eastAsia="zh-CN"/>
                    </w:rPr>
                  </w:pPr>
                </w:p>
              </w:tc>
              <w:tc>
                <w:tcPr>
                  <w:tcW w:w="322" w:type="pct"/>
                  <w:vAlign w:val="center"/>
                </w:tcPr>
                <w:p>
                  <w:pPr>
                    <w:spacing w:line="0" w:lineRule="atLeast"/>
                    <w:jc w:val="center"/>
                    <w:rPr>
                      <w:rFonts w:hint="eastAsia" w:ascii="Times New Roman" w:hAnsi="Times New Roman" w:cs="Times New Roman"/>
                      <w:spacing w:val="-14"/>
                      <w:sz w:val="21"/>
                      <w:szCs w:val="21"/>
                      <w:lang w:val="en-US" w:eastAsia="zh-CN"/>
                    </w:rPr>
                  </w:pPr>
                  <w:r>
                    <w:rPr>
                      <w:rFonts w:hint="eastAsia" w:ascii="Times New Roman" w:hAnsi="Times New Roman" w:cs="Times New Roman"/>
                      <w:spacing w:val="-14"/>
                      <w:sz w:val="21"/>
                      <w:szCs w:val="21"/>
                      <w:lang w:val="en-US" w:eastAsia="zh-CN"/>
                    </w:rPr>
                    <w:t>烟气黑度</w:t>
                  </w:r>
                </w:p>
              </w:tc>
              <w:tc>
                <w:tcPr>
                  <w:tcW w:w="728"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1级</w:t>
                  </w:r>
                </w:p>
              </w:tc>
              <w:tc>
                <w:tcPr>
                  <w:tcW w:w="347"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898" w:type="pct"/>
                  <w:vAlign w:val="center"/>
                </w:tcPr>
                <w:p>
                  <w:pPr>
                    <w:spacing w:line="0" w:lineRule="atLeast"/>
                    <w:jc w:val="center"/>
                    <w:rPr>
                      <w:rFonts w:hint="eastAsia"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w:t>
                  </w:r>
                </w:p>
              </w:tc>
              <w:tc>
                <w:tcPr>
                  <w:tcW w:w="2274" w:type="pct"/>
                  <w:vMerge w:val="continue"/>
                  <w:vAlign w:val="center"/>
                </w:tcPr>
                <w:p>
                  <w:pPr>
                    <w:spacing w:line="0" w:lineRule="atLeast"/>
                    <w:jc w:val="center"/>
                    <w:rPr>
                      <w:rFonts w:hint="default" w:ascii="Times New Roman" w:hAnsi="Times New Roman"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28" w:type="pct"/>
                  <w:vAlign w:val="center"/>
                </w:tcPr>
                <w:p>
                  <w:pPr>
                    <w:spacing w:line="0" w:lineRule="atLeast"/>
                    <w:jc w:val="center"/>
                    <w:rPr>
                      <w:rFonts w:hint="default" w:ascii="Times New Roman" w:hAnsi="Times New Roman" w:cs="Times New Roman"/>
                      <w:spacing w:val="-14"/>
                      <w:sz w:val="21"/>
                      <w:szCs w:val="21"/>
                      <w:lang w:val="en-US" w:eastAsia="zh-CN"/>
                    </w:rPr>
                  </w:pPr>
                  <w:r>
                    <w:rPr>
                      <w:rFonts w:hint="eastAsia" w:ascii="Times New Roman" w:hAnsi="Times New Roman" w:cs="Times New Roman"/>
                      <w:spacing w:val="-14"/>
                      <w:sz w:val="21"/>
                      <w:szCs w:val="21"/>
                      <w:lang w:val="en-US" w:eastAsia="zh-CN"/>
                    </w:rPr>
                    <w:t>排气筒DA004</w:t>
                  </w:r>
                </w:p>
              </w:tc>
              <w:tc>
                <w:tcPr>
                  <w:tcW w:w="322" w:type="pct"/>
                  <w:vAlign w:val="center"/>
                </w:tcPr>
                <w:p>
                  <w:pPr>
                    <w:spacing w:line="0" w:lineRule="atLeast"/>
                    <w:jc w:val="center"/>
                    <w:rPr>
                      <w:rFonts w:hint="eastAsia" w:ascii="Times New Roman" w:hAnsi="Times New Roman" w:cs="Times New Roman"/>
                      <w:spacing w:val="-14"/>
                      <w:sz w:val="21"/>
                      <w:szCs w:val="21"/>
                      <w:lang w:val="en-US" w:eastAsia="zh-CN"/>
                    </w:rPr>
                  </w:pPr>
                  <w:r>
                    <w:rPr>
                      <w:rFonts w:hint="eastAsia" w:ascii="Times New Roman" w:hAnsi="Times New Roman" w:cs="Times New Roman"/>
                      <w:spacing w:val="-14"/>
                      <w:sz w:val="21"/>
                      <w:szCs w:val="21"/>
                      <w:lang w:eastAsia="zh-CN"/>
                    </w:rPr>
                    <w:t>颗粒物</w:t>
                  </w:r>
                </w:p>
              </w:tc>
              <w:tc>
                <w:tcPr>
                  <w:tcW w:w="728" w:type="pct"/>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18</w:t>
                  </w:r>
                  <w:r>
                    <w:rPr>
                      <w:rFonts w:hint="eastAsia" w:ascii="Times New Roman" w:hAnsi="Times New Roman" w:cs="Times New Roman"/>
                      <w:spacing w:val="8"/>
                      <w:sz w:val="21"/>
                      <w:szCs w:val="21"/>
                      <w:lang w:val="en-US" w:eastAsia="zh-CN"/>
                    </w:rPr>
                    <w:t>（排放速率：0.51kg/h）</w:t>
                  </w:r>
                </w:p>
              </w:tc>
              <w:tc>
                <w:tcPr>
                  <w:tcW w:w="347"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15</w:t>
                  </w:r>
                </w:p>
              </w:tc>
              <w:tc>
                <w:tcPr>
                  <w:tcW w:w="898" w:type="pct"/>
                  <w:vAlign w:val="center"/>
                </w:tcPr>
                <w:p>
                  <w:pPr>
                    <w:spacing w:line="0" w:lineRule="atLeast"/>
                    <w:jc w:val="center"/>
                    <w:rPr>
                      <w:rFonts w:hint="default" w:ascii="Times New Roman" w:hAnsi="Times New Roman" w:cs="Times New Roman"/>
                      <w:spacing w:val="8"/>
                      <w:sz w:val="21"/>
                      <w:szCs w:val="21"/>
                      <w:lang w:val="en-US" w:eastAsia="zh-CN"/>
                    </w:rPr>
                  </w:pPr>
                  <w:r>
                    <w:rPr>
                      <w:rFonts w:hint="eastAsia" w:ascii="Times New Roman" w:hAnsi="Times New Roman" w:cs="Times New Roman"/>
                      <w:spacing w:val="8"/>
                      <w:sz w:val="21"/>
                      <w:szCs w:val="21"/>
                      <w:lang w:val="en-US" w:eastAsia="zh-CN"/>
                    </w:rPr>
                    <w:t>肉眼不可见</w:t>
                  </w:r>
                </w:p>
              </w:tc>
              <w:tc>
                <w:tcPr>
                  <w:tcW w:w="2274"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《大气污染物综合排放标准》（</w:t>
                  </w:r>
                  <w:r>
                    <w:rPr>
                      <w:rFonts w:hint="eastAsia" w:ascii="Times New Roman" w:hAnsi="Times New Roman" w:cs="Times New Roman"/>
                      <w:sz w:val="21"/>
                      <w:szCs w:val="21"/>
                      <w:lang w:val="en-US" w:eastAsia="zh-CN"/>
                    </w:rPr>
                    <w:t>GB</w:t>
                  </w:r>
                  <w:r>
                    <w:rPr>
                      <w:rFonts w:hint="default" w:ascii="Times New Roman" w:hAnsi="Times New Roman" w:eastAsia="宋体" w:cs="Times New Roman"/>
                      <w:sz w:val="21"/>
                      <w:szCs w:val="21"/>
                      <w:lang w:val="en-US" w:eastAsia="zh-CN"/>
                    </w:rPr>
                    <w:t>16297-1996</w:t>
                  </w:r>
                  <w:r>
                    <w:rPr>
                      <w:rFonts w:hint="default" w:ascii="Times New Roman" w:hAnsi="Times New Roman" w:eastAsia="宋体" w:cs="Times New Roman"/>
                      <w:sz w:val="21"/>
                      <w:szCs w:val="21"/>
                      <w:lang w:eastAsia="zh-CN"/>
                    </w:rPr>
                    <w:t>）表</w:t>
                  </w:r>
                  <w:r>
                    <w:rPr>
                      <w:rFonts w:hint="default" w:ascii="Times New Roman" w:hAnsi="Times New Roman" w:eastAsia="宋体" w:cs="Times New Roman"/>
                      <w:sz w:val="21"/>
                      <w:szCs w:val="21"/>
                      <w:lang w:val="en-US" w:eastAsia="zh-CN"/>
                    </w:rPr>
                    <w:t>2二级标准</w:t>
                  </w:r>
                  <w:r>
                    <w:rPr>
                      <w:rFonts w:hint="eastAsia" w:ascii="Times New Roman" w:hAnsi="Times New Roman" w:cs="Times New Roman"/>
                      <w:sz w:val="21"/>
                      <w:szCs w:val="21"/>
                      <w:lang w:val="en-US" w:eastAsia="zh-CN"/>
                    </w:rPr>
                    <w:t>及无组织排放限值要求</w:t>
                  </w:r>
                </w:p>
              </w:tc>
            </w:tr>
          </w:tbl>
          <w:p>
            <w:pPr>
              <w:pStyle w:val="6"/>
              <w:rPr>
                <w:rFonts w:hint="eastAsia" w:ascii="Times New Roman" w:hAnsi="Times New Roman" w:eastAsia="宋体" w:cs="Times New Roman"/>
                <w:b/>
                <w:bCs w:val="0"/>
                <w:snapToGrid w:val="0"/>
                <w:color w:val="000000" w:themeColor="text1"/>
                <w:kern w:val="0"/>
                <w:sz w:val="24"/>
                <w:lang w:val="en-US" w:eastAsia="zh-CN"/>
                <w14:textFill>
                  <w14:solidFill>
                    <w14:schemeClr w14:val="tx1"/>
                  </w14:solidFill>
                </w14:textFill>
              </w:rPr>
            </w:pPr>
          </w:p>
          <w:p>
            <w:pPr>
              <w:spacing w:line="360" w:lineRule="auto"/>
              <w:ind w:firstLine="482" w:firstLineChars="200"/>
              <w:rPr>
                <w:rFonts w:ascii="Times New Roman" w:hAnsi="Times New Roman" w:eastAsia="宋体" w:cs="Times New Roman"/>
                <w:b/>
                <w:color w:val="000000" w:themeColor="text1"/>
                <w:sz w:val="24"/>
                <w14:textFill>
                  <w14:solidFill>
                    <w14:schemeClr w14:val="tx1"/>
                  </w14:solidFill>
                </w14:textFill>
              </w:rPr>
            </w:pPr>
            <w:r>
              <w:rPr>
                <w:rFonts w:hint="eastAsia" w:ascii="Times New Roman" w:hAnsi="Times New Roman" w:eastAsia="宋体" w:cs="Times New Roman"/>
                <w:b/>
                <w:color w:val="000000" w:themeColor="text1"/>
                <w:sz w:val="24"/>
                <w14:textFill>
                  <w14:solidFill>
                    <w14:schemeClr w14:val="tx1"/>
                  </w14:solidFill>
                </w14:textFill>
              </w:rPr>
              <w:t>2、</w:t>
            </w:r>
            <w:r>
              <w:rPr>
                <w:rFonts w:ascii="Times New Roman" w:hAnsi="Times New Roman" w:eastAsia="宋体" w:cs="Times New Roman"/>
                <w:b/>
                <w:color w:val="000000" w:themeColor="text1"/>
                <w:sz w:val="24"/>
                <w14:textFill>
                  <w14:solidFill>
                    <w14:schemeClr w14:val="tx1"/>
                  </w14:solidFill>
                </w14:textFill>
              </w:rPr>
              <w:t>噪声污染排放标准</w:t>
            </w: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项目营运期</w:t>
            </w:r>
            <w:r>
              <w:rPr>
                <w:rFonts w:hint="eastAsia" w:ascii="Times New Roman" w:hAnsi="Times New Roman" w:eastAsia="宋体" w:cs="Times New Roman"/>
                <w:color w:val="000000" w:themeColor="text1"/>
                <w:sz w:val="24"/>
                <w:lang w:val="en-US" w:eastAsia="zh-CN"/>
                <w14:textFill>
                  <w14:solidFill>
                    <w14:schemeClr w14:val="tx1"/>
                  </w14:solidFill>
                </w14:textFill>
              </w:rPr>
              <w:t>东</w:t>
            </w:r>
            <w:r>
              <w:rPr>
                <w:rFonts w:ascii="Times New Roman" w:hAnsi="Times New Roman" w:eastAsia="宋体" w:cs="Times New Roman"/>
                <w:color w:val="000000" w:themeColor="text1"/>
                <w:sz w:val="24"/>
                <w14:textFill>
                  <w14:solidFill>
                    <w14:schemeClr w14:val="tx1"/>
                  </w14:solidFill>
                </w14:textFill>
              </w:rPr>
              <w:t>厂界噪声执行《工业企业厂界环境噪声排放标准》（GB12348-2008）中的</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类标准值</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南、西、北</w:t>
            </w:r>
            <w:r>
              <w:rPr>
                <w:rFonts w:ascii="Times New Roman" w:hAnsi="Times New Roman" w:eastAsia="宋体" w:cs="Times New Roman"/>
                <w:color w:val="000000" w:themeColor="text1"/>
                <w:sz w:val="24"/>
                <w14:textFill>
                  <w14:solidFill>
                    <w14:schemeClr w14:val="tx1"/>
                  </w14:solidFill>
                </w14:textFill>
              </w:rPr>
              <w:t>厂界噪声执行《工业企业厂界环境噪声排放标准》（GB12348-2008）中的</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类标准值。具体标准值见</w:t>
            </w:r>
            <w:r>
              <w:rPr>
                <w:rFonts w:hint="eastAsia" w:ascii="Times New Roman" w:hAnsi="Times New Roman" w:eastAsia="宋体" w:cs="Times New Roman"/>
                <w:color w:val="000000" w:themeColor="text1"/>
                <w:sz w:val="24"/>
                <w14:textFill>
                  <w14:solidFill>
                    <w14:schemeClr w14:val="tx1"/>
                  </w14:solidFill>
                </w14:textFill>
              </w:rPr>
              <w:t>下</w:t>
            </w:r>
            <w:r>
              <w:rPr>
                <w:rFonts w:ascii="Times New Roman" w:hAnsi="Times New Roman" w:eastAsia="宋体" w:cs="Times New Roman"/>
                <w:color w:val="000000" w:themeColor="text1"/>
                <w:sz w:val="24"/>
                <w14:textFill>
                  <w14:solidFill>
                    <w14:schemeClr w14:val="tx1"/>
                  </w14:solidFill>
                </w14:textFill>
              </w:rPr>
              <w:t>表。</w:t>
            </w:r>
          </w:p>
          <w:p>
            <w:pPr>
              <w:adjustRightInd w:val="0"/>
              <w:snapToGrid w:val="0"/>
              <w:spacing w:line="440" w:lineRule="exact"/>
              <w:jc w:val="center"/>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表3-</w:t>
            </w:r>
            <w:r>
              <w:rPr>
                <w:rFonts w:hint="eastAsia" w:ascii="Times New Roman" w:hAnsi="Times New Roman" w:eastAsia="宋体" w:cs="Times New Roman"/>
                <w:b/>
                <w:bCs/>
                <w:color w:val="000000" w:themeColor="text1"/>
                <w:sz w:val="24"/>
                <w:lang w:val="en-US" w:eastAsia="zh-CN"/>
                <w14:textFill>
                  <w14:solidFill>
                    <w14:schemeClr w14:val="tx1"/>
                  </w14:solidFill>
                </w14:textFill>
              </w:rPr>
              <w:t>8</w:t>
            </w:r>
            <w:r>
              <w:rPr>
                <w:rFonts w:ascii="Times New Roman" w:hAnsi="Times New Roman" w:eastAsia="宋体" w:cs="Times New Roman"/>
                <w:b/>
                <w:bCs/>
                <w:color w:val="000000" w:themeColor="text1"/>
                <w:sz w:val="24"/>
                <w14:textFill>
                  <w14:solidFill>
                    <w14:schemeClr w14:val="tx1"/>
                  </w14:solidFill>
                </w14:textFill>
              </w:rPr>
              <w:t xml:space="preserve">  项目厂界噪声标准值   单位：dB（A）</w:t>
            </w:r>
          </w:p>
          <w:tbl>
            <w:tblPr>
              <w:tblStyle w:val="36"/>
              <w:tblW w:w="8920"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753"/>
              <w:gridCol w:w="2193"/>
              <w:gridCol w:w="2489"/>
              <w:gridCol w:w="248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3" w:hRule="atLeast"/>
                <w:jc w:val="center"/>
              </w:trPr>
              <w:tc>
                <w:tcPr>
                  <w:tcW w:w="1753" w:type="dxa"/>
                  <w:vAlign w:val="center"/>
                </w:tcPr>
                <w:p>
                  <w:pPr>
                    <w:snapToGrid w:val="0"/>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类别</w:t>
                  </w:r>
                </w:p>
              </w:tc>
              <w:tc>
                <w:tcPr>
                  <w:tcW w:w="2193" w:type="dxa"/>
                  <w:vAlign w:val="center"/>
                </w:tcPr>
                <w:p>
                  <w:pPr>
                    <w:snapToGrid w:val="0"/>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昼间</w:t>
                  </w:r>
                </w:p>
              </w:tc>
              <w:tc>
                <w:tcPr>
                  <w:tcW w:w="2489" w:type="dxa"/>
                  <w:vAlign w:val="center"/>
                </w:tcPr>
                <w:p>
                  <w:pPr>
                    <w:snapToGrid w:val="0"/>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夜间</w:t>
                  </w:r>
                </w:p>
              </w:tc>
              <w:tc>
                <w:tcPr>
                  <w:tcW w:w="2485" w:type="dxa"/>
                  <w:vAlign w:val="center"/>
                </w:tcPr>
                <w:p>
                  <w:pPr>
                    <w:snapToGrid w:val="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1" w:hRule="atLeast"/>
                <w:jc w:val="center"/>
              </w:trPr>
              <w:tc>
                <w:tcPr>
                  <w:tcW w:w="1753" w:type="dxa"/>
                  <w:vAlign w:val="center"/>
                </w:tcPr>
                <w:p>
                  <w:pPr>
                    <w:snapToGrid w:val="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类</w:t>
                  </w:r>
                </w:p>
              </w:tc>
              <w:tc>
                <w:tcPr>
                  <w:tcW w:w="2193" w:type="dxa"/>
                  <w:vAlign w:val="center"/>
                </w:tcPr>
                <w:p>
                  <w:pPr>
                    <w:snapToGrid w:val="0"/>
                    <w:jc w:val="center"/>
                    <w:rPr>
                      <w:rFonts w:hint="eastAsia"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6</w:t>
                  </w:r>
                  <w:r>
                    <w:rPr>
                      <w:rFonts w:hint="eastAsia" w:ascii="Times New Roman" w:hAnsi="Times New Roman" w:eastAsia="宋体" w:cs="Times New Roman"/>
                      <w:bCs/>
                      <w:color w:val="000000" w:themeColor="text1"/>
                      <w:szCs w:val="21"/>
                      <w:lang w:val="en-US" w:eastAsia="zh-CN"/>
                      <w14:textFill>
                        <w14:solidFill>
                          <w14:schemeClr w14:val="tx1"/>
                        </w14:solidFill>
                      </w14:textFill>
                    </w:rPr>
                    <w:t>0</w:t>
                  </w:r>
                </w:p>
              </w:tc>
              <w:tc>
                <w:tcPr>
                  <w:tcW w:w="2489" w:type="dxa"/>
                  <w:vAlign w:val="center"/>
                </w:tcPr>
                <w:p>
                  <w:pPr>
                    <w:snapToGrid w:val="0"/>
                    <w:jc w:val="center"/>
                    <w:rPr>
                      <w:rFonts w:hint="eastAsia"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5</w:t>
                  </w:r>
                  <w:r>
                    <w:rPr>
                      <w:rFonts w:hint="eastAsia" w:ascii="Times New Roman" w:hAnsi="Times New Roman" w:eastAsia="宋体" w:cs="Times New Roman"/>
                      <w:bCs/>
                      <w:color w:val="000000" w:themeColor="text1"/>
                      <w:szCs w:val="21"/>
                      <w:lang w:val="en-US" w:eastAsia="zh-CN"/>
                      <w14:textFill>
                        <w14:solidFill>
                          <w14:schemeClr w14:val="tx1"/>
                        </w14:solidFill>
                      </w14:textFill>
                    </w:rPr>
                    <w:t>0</w:t>
                  </w:r>
                </w:p>
              </w:tc>
              <w:tc>
                <w:tcPr>
                  <w:tcW w:w="2485" w:type="dxa"/>
                  <w:vAlign w:val="center"/>
                </w:tcPr>
                <w:p>
                  <w:pPr>
                    <w:snapToGrid w:val="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南、西、北</w:t>
                  </w:r>
                  <w:r>
                    <w:rPr>
                      <w:rFonts w:hint="eastAsia" w:ascii="Times New Roman" w:hAnsi="Times New Roman" w:eastAsia="宋体" w:cs="Times New Roman"/>
                      <w:bCs/>
                      <w:color w:val="000000" w:themeColor="text1"/>
                      <w:szCs w:val="21"/>
                      <w14:textFill>
                        <w14:solidFill>
                          <w14:schemeClr w14:val="tx1"/>
                        </w14:solidFill>
                      </w14:textFill>
                    </w:rPr>
                    <w:t>厂界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1" w:hRule="atLeast"/>
                <w:jc w:val="center"/>
              </w:trPr>
              <w:tc>
                <w:tcPr>
                  <w:tcW w:w="1753" w:type="dxa"/>
                  <w:vAlign w:val="center"/>
                </w:tcPr>
                <w:p>
                  <w:pPr>
                    <w:snapToGrid w:val="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4类</w:t>
                  </w:r>
                </w:p>
              </w:tc>
              <w:tc>
                <w:tcPr>
                  <w:tcW w:w="2193" w:type="dxa"/>
                  <w:vAlign w:val="center"/>
                </w:tcPr>
                <w:p>
                  <w:pPr>
                    <w:snapToGrid w:val="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70</w:t>
                  </w:r>
                </w:p>
              </w:tc>
              <w:tc>
                <w:tcPr>
                  <w:tcW w:w="2489" w:type="dxa"/>
                  <w:vAlign w:val="center"/>
                </w:tcPr>
                <w:p>
                  <w:pPr>
                    <w:snapToGrid w:val="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55</w:t>
                  </w:r>
                </w:p>
              </w:tc>
              <w:tc>
                <w:tcPr>
                  <w:tcW w:w="2485" w:type="dxa"/>
                  <w:vAlign w:val="center"/>
                </w:tcPr>
                <w:p>
                  <w:pPr>
                    <w:snapToGrid w:val="0"/>
                    <w:jc w:val="center"/>
                    <w:rPr>
                      <w:rFonts w:hint="eastAsia"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东厂界</w:t>
                  </w:r>
                </w:p>
              </w:tc>
            </w:tr>
          </w:tbl>
          <w:p>
            <w:pPr>
              <w:spacing w:line="360" w:lineRule="auto"/>
              <w:ind w:firstLine="482" w:firstLineChars="200"/>
              <w:rPr>
                <w:rFonts w:ascii="Times New Roman" w:hAnsi="Times New Roman" w:cs="Times New Roman"/>
                <w:color w:val="000000" w:themeColor="text1"/>
                <w:szCs w:val="24"/>
                <w:highlight w:val="none"/>
                <w14:textFill>
                  <w14:solidFill>
                    <w14:schemeClr w14:val="tx1"/>
                  </w14:solidFill>
                </w14:textFill>
              </w:rPr>
            </w:pPr>
            <w:r>
              <w:rPr>
                <w:rFonts w:hint="eastAsia" w:ascii="Times New Roman" w:hAnsi="Times New Roman" w:eastAsia="宋体" w:cs="Times New Roman"/>
                <w:b/>
                <w:color w:val="000000" w:themeColor="text1"/>
                <w:sz w:val="24"/>
                <w14:textFill>
                  <w14:solidFill>
                    <w14:schemeClr w14:val="tx1"/>
                  </w14:solidFill>
                </w14:textFill>
              </w:rPr>
              <w:t>3、</w:t>
            </w:r>
            <w:r>
              <w:rPr>
                <w:rFonts w:ascii="Times New Roman" w:hAnsi="Times New Roman" w:eastAsia="宋体" w:cs="Times New Roman"/>
                <w:b/>
                <w:color w:val="000000" w:themeColor="text1"/>
                <w:sz w:val="24"/>
                <w14:textFill>
                  <w14:solidFill>
                    <w14:schemeClr w14:val="tx1"/>
                  </w14:solidFill>
                </w14:textFill>
              </w:rPr>
              <w:t>固废污染控制标准</w:t>
            </w:r>
          </w:p>
          <w:p>
            <w:pPr>
              <w:adjustRightInd w:val="0"/>
              <w:snapToGrid w:val="0"/>
              <w:spacing w:line="360" w:lineRule="auto"/>
              <w:ind w:firstLine="480"/>
              <w:rPr>
                <w:rFonts w:hint="default" w:ascii="Times New Roman" w:hAnsi="Times New Roman" w:eastAsia="宋体" w:cs="Times New Roman"/>
                <w:color w:val="000000" w:themeColor="text1"/>
                <w:kern w:val="0"/>
                <w:sz w:val="24"/>
                <w:lang w:eastAsia="zh-CN"/>
                <w14:textFill>
                  <w14:solidFill>
                    <w14:schemeClr w14:val="tx1"/>
                  </w14:solidFill>
                </w14:textFill>
              </w:rPr>
            </w:pPr>
            <w:r>
              <w:rPr>
                <w:rFonts w:hint="default" w:ascii="Times New Roman" w:hAnsi="Times New Roman" w:eastAsia="宋体" w:cs="Times New Roman"/>
                <w:sz w:val="24"/>
              </w:rPr>
              <w:t>一般固体废物执行《一般工业固体废物贮存和填埋污染控制标准》（GB18599-2020）中的相关规定及《中华人民共和国固体废物污染环境防治法》相关规定；危险废物《危险废物贮存污染控制标准》（GB18597-20</w:t>
            </w:r>
            <w:r>
              <w:rPr>
                <w:rFonts w:hint="eastAsia" w:ascii="Times New Roman" w:hAnsi="Times New Roman" w:eastAsia="宋体" w:cs="Times New Roman"/>
                <w:sz w:val="24"/>
                <w:lang w:val="en-US" w:eastAsia="zh-CN"/>
              </w:rPr>
              <w:t>23</w:t>
            </w:r>
            <w:r>
              <w:rPr>
                <w:rFonts w:hint="default" w:ascii="Times New Roman" w:hAnsi="Times New Roman" w:eastAsia="宋体" w:cs="Times New Roman"/>
                <w:sz w:val="24"/>
              </w:rPr>
              <w:t>）的要求</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val="en-US" w:eastAsia="zh-CN"/>
              </w:rPr>
              <w:t>生活垃圾处置执行《中华人民共和国固体废物污染环境防治法》（2020修正版）第四章“生活垃圾”的规定</w:t>
            </w:r>
            <w:r>
              <w:rPr>
                <w:rFonts w:hint="default" w:ascii="Times New Roman" w:hAnsi="Times New Roman" w:eastAsia="宋体" w:cs="Times New Roman"/>
                <w:color w:val="000000" w:themeColor="text1"/>
                <w:kern w:val="0"/>
                <w:sz w:val="24"/>
                <w:lang w:eastAsia="zh-CN"/>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kern w:val="0"/>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753" w:type="dxa"/>
            <w:tcBorders>
              <w:top w:val="single" w:color="auto" w:sz="4" w:space="0"/>
              <w:left w:val="single" w:color="auto" w:sz="8" w:space="0"/>
              <w:bottom w:val="single" w:color="auto" w:sz="8" w:space="0"/>
              <w:right w:val="single" w:color="auto" w:sz="4" w:space="0"/>
            </w:tcBorders>
            <w:shd w:val="clear" w:color="auto" w:fill="auto"/>
            <w:vAlign w:val="center"/>
          </w:tcPr>
          <w:p>
            <w:pPr>
              <w:adjustRightInd w:val="0"/>
              <w:snapToGrid w:val="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总量</w:t>
            </w:r>
          </w:p>
          <w:p>
            <w:pPr>
              <w:adjustRightInd w:val="0"/>
              <w:snapToGrid w:val="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控制</w:t>
            </w:r>
          </w:p>
          <w:p>
            <w:pPr>
              <w:adjustRightInd w:val="0"/>
              <w:snapToGrid w:val="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指标</w:t>
            </w:r>
          </w:p>
        </w:tc>
        <w:tc>
          <w:tcPr>
            <w:tcW w:w="9146" w:type="dxa"/>
            <w:tcBorders>
              <w:top w:val="single" w:color="auto" w:sz="4" w:space="0"/>
              <w:left w:val="single" w:color="auto" w:sz="4" w:space="0"/>
              <w:bottom w:val="single" w:color="auto" w:sz="8" w:space="0"/>
              <w:right w:val="single" w:color="auto" w:sz="8" w:space="0"/>
            </w:tcBorders>
            <w:shd w:val="clear" w:color="auto" w:fill="auto"/>
            <w:vAlign w:val="center"/>
          </w:tcPr>
          <w:p>
            <w:pPr>
              <w:adjustRightInd w:val="0"/>
              <w:snapToGrid w:val="0"/>
              <w:spacing w:line="360" w:lineRule="auto"/>
              <w:ind w:firstLine="480" w:firstLineChars="200"/>
              <w:rPr>
                <w:rFonts w:ascii="Times New Roman" w:hAnsi="Times New Roman" w:eastAsia="宋体" w:cs="Times New Roman"/>
                <w:color w:val="000000"/>
                <w:sz w:val="24"/>
                <w:szCs w:val="21"/>
                <w:highlight w:val="none"/>
              </w:rPr>
            </w:pPr>
            <w:r>
              <w:rPr>
                <w:rFonts w:ascii="Times New Roman" w:hAnsi="Times New Roman" w:eastAsia="宋体" w:cs="Times New Roman"/>
                <w:color w:val="000000"/>
                <w:sz w:val="24"/>
                <w:szCs w:val="21"/>
                <w:highlight w:val="none"/>
              </w:rPr>
              <w:t>根据</w:t>
            </w:r>
            <w:r>
              <w:rPr>
                <w:rFonts w:ascii="Times New Roman" w:hAnsi="Times New Roman" w:eastAsia="宋体" w:cs="Times New Roman"/>
                <w:color w:val="000000"/>
                <w:sz w:val="24"/>
                <w:szCs w:val="21"/>
                <w:highlight w:val="none"/>
                <w:lang w:val="en-GB"/>
              </w:rPr>
              <w:t>环境保护部《关于印发</w:t>
            </w:r>
            <w:r>
              <w:rPr>
                <w:rFonts w:ascii="Times New Roman" w:hAnsi="Times New Roman" w:eastAsia="宋体" w:cs="Times New Roman"/>
                <w:color w:val="000000"/>
                <w:sz w:val="24"/>
                <w:szCs w:val="21"/>
                <w:highlight w:val="none"/>
              </w:rPr>
              <w:t>&lt;建设项目</w:t>
            </w:r>
            <w:r>
              <w:rPr>
                <w:rFonts w:hint="eastAsia" w:ascii="Times New Roman" w:hAnsi="Times New Roman" w:eastAsia="宋体" w:cs="Times New Roman"/>
                <w:color w:val="000000"/>
                <w:sz w:val="24"/>
                <w:szCs w:val="21"/>
                <w:highlight w:val="none"/>
              </w:rPr>
              <w:t>污染物</w:t>
            </w:r>
            <w:r>
              <w:rPr>
                <w:rFonts w:ascii="Times New Roman" w:hAnsi="Times New Roman" w:eastAsia="宋体" w:cs="Times New Roman"/>
                <w:color w:val="000000"/>
                <w:sz w:val="24"/>
                <w:szCs w:val="21"/>
                <w:highlight w:val="none"/>
              </w:rPr>
              <w:t>排放总量指标审核及管理暂行办法&gt;的通知</w:t>
            </w:r>
            <w:r>
              <w:rPr>
                <w:rFonts w:ascii="Times New Roman" w:hAnsi="Times New Roman" w:eastAsia="宋体" w:cs="Times New Roman"/>
                <w:color w:val="000000"/>
                <w:sz w:val="24"/>
                <w:szCs w:val="21"/>
                <w:highlight w:val="none"/>
                <w:lang w:val="en-GB"/>
              </w:rPr>
              <w:t>》</w:t>
            </w:r>
            <w:r>
              <w:rPr>
                <w:rFonts w:ascii="Times New Roman" w:hAnsi="Times New Roman" w:eastAsia="宋体" w:cs="Times New Roman"/>
                <w:color w:val="000000"/>
                <w:sz w:val="24"/>
                <w:szCs w:val="21"/>
                <w:highlight w:val="none"/>
              </w:rPr>
              <w:t>(</w:t>
            </w:r>
            <w:r>
              <w:rPr>
                <w:rFonts w:ascii="Times New Roman" w:hAnsi="Times New Roman" w:eastAsia="宋体" w:cs="Times New Roman"/>
                <w:color w:val="000000"/>
                <w:sz w:val="24"/>
                <w:szCs w:val="21"/>
                <w:highlight w:val="none"/>
                <w:lang w:val="en-GB"/>
              </w:rPr>
              <w:t>环发</w:t>
            </w:r>
            <w:r>
              <w:rPr>
                <w:rFonts w:ascii="Times New Roman" w:hAnsi="Times New Roman" w:eastAsia="宋体" w:cs="Times New Roman"/>
                <w:color w:val="000000"/>
                <w:sz w:val="24"/>
                <w:szCs w:val="21"/>
                <w:highlight w:val="none"/>
              </w:rPr>
              <w:t>[</w:t>
            </w:r>
            <w:r>
              <w:rPr>
                <w:rFonts w:ascii="Times New Roman" w:hAnsi="Times New Roman" w:eastAsia="宋体" w:cs="Times New Roman"/>
                <w:color w:val="000000"/>
                <w:sz w:val="24"/>
                <w:szCs w:val="21"/>
                <w:highlight w:val="none"/>
                <w:lang w:val="en-GB"/>
              </w:rPr>
              <w:t>2014</w:t>
            </w:r>
            <w:r>
              <w:rPr>
                <w:rFonts w:ascii="Times New Roman" w:hAnsi="Times New Roman" w:eastAsia="宋体" w:cs="Times New Roman"/>
                <w:color w:val="000000"/>
                <w:sz w:val="24"/>
                <w:szCs w:val="21"/>
                <w:highlight w:val="none"/>
              </w:rPr>
              <w:t>]197</w:t>
            </w:r>
            <w:r>
              <w:rPr>
                <w:rFonts w:ascii="Times New Roman" w:hAnsi="Times New Roman" w:eastAsia="宋体" w:cs="Times New Roman"/>
                <w:color w:val="000000"/>
                <w:sz w:val="24"/>
                <w:szCs w:val="21"/>
                <w:highlight w:val="none"/>
                <w:lang w:val="en-GB"/>
              </w:rPr>
              <w:t>号</w:t>
            </w:r>
            <w:r>
              <w:rPr>
                <w:rFonts w:ascii="Times New Roman" w:hAnsi="Times New Roman" w:eastAsia="宋体" w:cs="Times New Roman"/>
                <w:color w:val="000000"/>
                <w:sz w:val="24"/>
                <w:szCs w:val="21"/>
                <w:highlight w:val="none"/>
              </w:rPr>
              <w:t>)及河北省环境保护厅</w:t>
            </w:r>
            <w:r>
              <w:rPr>
                <w:rFonts w:ascii="Times New Roman" w:hAnsi="Times New Roman" w:eastAsia="宋体" w:cs="Times New Roman"/>
                <w:color w:val="000000"/>
                <w:sz w:val="24"/>
                <w:szCs w:val="21"/>
                <w:highlight w:val="none"/>
                <w:lang w:val="en-GB"/>
              </w:rPr>
              <w:t>《关于进一步改革和优化建设项目</w:t>
            </w:r>
            <w:r>
              <w:rPr>
                <w:rFonts w:hint="eastAsia" w:ascii="Times New Roman" w:hAnsi="Times New Roman" w:eastAsia="宋体" w:cs="Times New Roman"/>
                <w:color w:val="000000"/>
                <w:sz w:val="24"/>
                <w:szCs w:val="21"/>
                <w:highlight w:val="none"/>
                <w:lang w:val="en-GB"/>
              </w:rPr>
              <w:t>污染物</w:t>
            </w:r>
            <w:r>
              <w:rPr>
                <w:rFonts w:ascii="Times New Roman" w:hAnsi="Times New Roman" w:eastAsia="宋体" w:cs="Times New Roman"/>
                <w:color w:val="000000"/>
                <w:sz w:val="24"/>
                <w:szCs w:val="21"/>
                <w:highlight w:val="none"/>
                <w:lang w:val="en-GB"/>
              </w:rPr>
              <w:t>排放总量核定工作的通知》</w:t>
            </w:r>
            <w:r>
              <w:rPr>
                <w:rFonts w:ascii="Times New Roman" w:hAnsi="Times New Roman" w:eastAsia="宋体" w:cs="Times New Roman"/>
                <w:color w:val="000000"/>
                <w:sz w:val="24"/>
                <w:szCs w:val="21"/>
                <w:highlight w:val="none"/>
              </w:rPr>
              <w:t>(</w:t>
            </w:r>
            <w:r>
              <w:rPr>
                <w:rFonts w:ascii="Times New Roman" w:hAnsi="Times New Roman" w:eastAsia="宋体" w:cs="Times New Roman"/>
                <w:color w:val="000000"/>
                <w:sz w:val="24"/>
                <w:szCs w:val="21"/>
                <w:highlight w:val="none"/>
                <w:lang w:val="en-GB"/>
              </w:rPr>
              <w:t>冀环总</w:t>
            </w:r>
            <w:r>
              <w:rPr>
                <w:rFonts w:ascii="Times New Roman" w:hAnsi="Times New Roman" w:eastAsia="宋体" w:cs="Times New Roman"/>
                <w:color w:val="000000"/>
                <w:sz w:val="24"/>
                <w:szCs w:val="21"/>
                <w:highlight w:val="none"/>
              </w:rPr>
              <w:t>[</w:t>
            </w:r>
            <w:r>
              <w:rPr>
                <w:rFonts w:ascii="Times New Roman" w:hAnsi="Times New Roman" w:eastAsia="宋体" w:cs="Times New Roman"/>
                <w:color w:val="000000"/>
                <w:sz w:val="24"/>
                <w:szCs w:val="21"/>
                <w:highlight w:val="none"/>
                <w:lang w:val="en-GB"/>
              </w:rPr>
              <w:t>2014</w:t>
            </w:r>
            <w:r>
              <w:rPr>
                <w:rFonts w:ascii="Times New Roman" w:hAnsi="Times New Roman" w:eastAsia="宋体" w:cs="Times New Roman"/>
                <w:color w:val="000000"/>
                <w:sz w:val="24"/>
                <w:szCs w:val="21"/>
                <w:highlight w:val="none"/>
              </w:rPr>
              <w:t>]283</w:t>
            </w:r>
            <w:r>
              <w:rPr>
                <w:rFonts w:ascii="Times New Roman" w:hAnsi="Times New Roman" w:eastAsia="宋体" w:cs="Times New Roman"/>
                <w:color w:val="000000"/>
                <w:sz w:val="24"/>
                <w:szCs w:val="21"/>
                <w:highlight w:val="none"/>
                <w:lang w:val="en-GB"/>
              </w:rPr>
              <w:t>号</w:t>
            </w:r>
            <w:r>
              <w:rPr>
                <w:rFonts w:ascii="Times New Roman" w:hAnsi="Times New Roman" w:eastAsia="宋体" w:cs="Times New Roman"/>
                <w:color w:val="000000"/>
                <w:sz w:val="24"/>
                <w:szCs w:val="21"/>
                <w:highlight w:val="none"/>
              </w:rPr>
              <w:t>)</w:t>
            </w:r>
            <w:r>
              <w:rPr>
                <w:rFonts w:ascii="Times New Roman" w:hAnsi="Times New Roman" w:eastAsia="宋体" w:cs="Times New Roman"/>
                <w:color w:val="000000"/>
                <w:sz w:val="24"/>
                <w:szCs w:val="21"/>
                <w:highlight w:val="none"/>
                <w:lang w:val="en-GB"/>
              </w:rPr>
              <w:t>的规定</w:t>
            </w:r>
            <w:r>
              <w:rPr>
                <w:rFonts w:ascii="Times New Roman" w:hAnsi="Times New Roman" w:eastAsia="宋体" w:cs="Times New Roman"/>
                <w:color w:val="000000"/>
                <w:sz w:val="24"/>
                <w:szCs w:val="21"/>
                <w:highlight w:val="none"/>
              </w:rPr>
              <w:t>，</w:t>
            </w:r>
            <w:r>
              <w:rPr>
                <w:rFonts w:ascii="Times New Roman" w:hAnsi="Times New Roman" w:eastAsia="宋体" w:cs="Times New Roman"/>
                <w:color w:val="000000"/>
                <w:sz w:val="24"/>
                <w:szCs w:val="21"/>
                <w:highlight w:val="none"/>
                <w:lang w:val="en-GB"/>
              </w:rPr>
              <w:t>确定</w:t>
            </w:r>
            <w:r>
              <w:rPr>
                <w:rFonts w:hint="eastAsia" w:ascii="Times New Roman" w:hAnsi="Times New Roman" w:eastAsia="宋体" w:cs="Times New Roman"/>
                <w:color w:val="000000"/>
                <w:sz w:val="24"/>
                <w:szCs w:val="21"/>
                <w:highlight w:val="none"/>
                <w:lang w:val="en-GB"/>
              </w:rPr>
              <w:t>项目</w:t>
            </w:r>
            <w:r>
              <w:rPr>
                <w:rFonts w:ascii="Times New Roman" w:hAnsi="Times New Roman" w:eastAsia="宋体" w:cs="Times New Roman"/>
                <w:color w:val="000000"/>
                <w:sz w:val="24"/>
                <w:szCs w:val="21"/>
                <w:highlight w:val="none"/>
                <w:lang w:val="en-GB"/>
              </w:rPr>
              <w:t>的总量控制因子为</w:t>
            </w:r>
            <w:r>
              <w:rPr>
                <w:rFonts w:ascii="Times New Roman" w:hAnsi="Times New Roman" w:eastAsia="宋体" w:cs="Times New Roman"/>
                <w:color w:val="000000"/>
                <w:sz w:val="24"/>
                <w:szCs w:val="21"/>
                <w:highlight w:val="none"/>
              </w:rPr>
              <w:t>COD、氨氮、SO</w:t>
            </w:r>
            <w:r>
              <w:rPr>
                <w:rFonts w:ascii="Times New Roman" w:hAnsi="Times New Roman" w:eastAsia="宋体" w:cs="Times New Roman"/>
                <w:color w:val="000000"/>
                <w:sz w:val="24"/>
                <w:szCs w:val="21"/>
                <w:highlight w:val="none"/>
                <w:vertAlign w:val="subscript"/>
              </w:rPr>
              <w:t>2</w:t>
            </w:r>
            <w:r>
              <w:rPr>
                <w:rFonts w:ascii="Times New Roman" w:hAnsi="Times New Roman" w:eastAsia="宋体" w:cs="Times New Roman"/>
                <w:color w:val="000000"/>
                <w:sz w:val="24"/>
                <w:szCs w:val="21"/>
                <w:highlight w:val="none"/>
              </w:rPr>
              <w:t>、NO</w:t>
            </w:r>
            <w:r>
              <w:rPr>
                <w:rFonts w:ascii="Times New Roman" w:hAnsi="Times New Roman" w:eastAsia="宋体" w:cs="Times New Roman"/>
                <w:color w:val="000000"/>
                <w:sz w:val="24"/>
                <w:szCs w:val="21"/>
                <w:highlight w:val="none"/>
                <w:vertAlign w:val="subscript"/>
              </w:rPr>
              <w:t>X</w:t>
            </w:r>
            <w:r>
              <w:rPr>
                <w:rFonts w:ascii="Times New Roman" w:hAnsi="Times New Roman" w:eastAsia="宋体" w:cs="Times New Roman"/>
                <w:color w:val="000000"/>
                <w:sz w:val="24"/>
                <w:szCs w:val="21"/>
                <w:highlight w:val="none"/>
              </w:rPr>
              <w:t>。</w:t>
            </w:r>
          </w:p>
          <w:p>
            <w:pPr>
              <w:widowControl/>
              <w:numPr>
                <w:ilvl w:val="0"/>
                <w:numId w:val="5"/>
              </w:numPr>
              <w:adjustRightInd w:val="0"/>
              <w:snapToGrid w:val="0"/>
              <w:spacing w:line="360" w:lineRule="auto"/>
              <w:ind w:firstLine="480" w:firstLineChars="200"/>
              <w:jc w:val="left"/>
              <w:rPr>
                <w:rFonts w:hint="eastAsia"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废水</w:t>
            </w:r>
          </w:p>
          <w:p>
            <w:pPr>
              <w:widowControl/>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本项目不产生外排废水，不涉及COD和NH</w:t>
            </w:r>
            <w:r>
              <w:rPr>
                <w:rFonts w:hint="eastAsia" w:ascii="Times New Roman" w:hAnsi="Times New Roman" w:eastAsia="宋体" w:cs="Times New Roman"/>
                <w:color w:val="000000"/>
                <w:sz w:val="24"/>
                <w:szCs w:val="24"/>
                <w:highlight w:val="none"/>
                <w:vertAlign w:val="subscript"/>
                <w:lang w:val="en-US" w:eastAsia="zh-CN"/>
              </w:rPr>
              <w:t>3</w:t>
            </w:r>
            <w:r>
              <w:rPr>
                <w:rFonts w:hint="eastAsia" w:ascii="Times New Roman" w:hAnsi="Times New Roman" w:eastAsia="宋体" w:cs="Times New Roman"/>
                <w:color w:val="000000"/>
                <w:sz w:val="24"/>
                <w:szCs w:val="24"/>
                <w:highlight w:val="none"/>
                <w:lang w:val="en-US" w:eastAsia="zh-CN"/>
              </w:rPr>
              <w:t>-N的排放。</w:t>
            </w:r>
          </w:p>
          <w:p>
            <w:pPr>
              <w:numPr>
                <w:ilvl w:val="0"/>
                <w:numId w:val="5"/>
              </w:numPr>
              <w:adjustRightInd w:val="0"/>
              <w:snapToGrid w:val="0"/>
              <w:spacing w:line="360" w:lineRule="auto"/>
              <w:ind w:left="-60" w:leftChars="0" w:firstLine="480" w:firstLineChars="0"/>
              <w:rPr>
                <w:rFonts w:hint="eastAsia"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废气</w:t>
            </w:r>
          </w:p>
          <w:p>
            <w:pPr>
              <w:spacing w:line="360" w:lineRule="auto"/>
              <w:ind w:firstLine="480" w:firstLineChars="200"/>
              <w:rPr>
                <w:rFonts w:hint="eastAsia" w:ascii="Times New Roman" w:hAnsi="Times New Roman" w:eastAsia="宋体" w:cs="Times New Roman"/>
                <w:sz w:val="24"/>
                <w:szCs w:val="21"/>
                <w:highlight w:val="none"/>
                <w:lang w:val="en-US" w:eastAsia="zh-CN"/>
              </w:rPr>
            </w:pPr>
            <w:r>
              <w:rPr>
                <w:rFonts w:hint="eastAsia" w:ascii="Times New Roman" w:hAnsi="Times New Roman" w:eastAsia="宋体" w:cs="Times New Roman"/>
                <w:color w:val="auto"/>
                <w:sz w:val="24"/>
                <w:szCs w:val="21"/>
                <w:lang w:eastAsia="zh-CN"/>
              </w:rPr>
              <w:t>本</w:t>
            </w:r>
            <w:r>
              <w:rPr>
                <w:rFonts w:hint="eastAsia" w:ascii="Times New Roman" w:hAnsi="Times New Roman" w:eastAsia="宋体" w:cs="Times New Roman"/>
                <w:sz w:val="24"/>
                <w:szCs w:val="21"/>
                <w:highlight w:val="none"/>
                <w:lang w:val="en-US" w:eastAsia="zh-CN"/>
              </w:rPr>
              <w:t>项目</w:t>
            </w:r>
            <w:r>
              <w:rPr>
                <w:rFonts w:hint="default" w:ascii="Times New Roman" w:hAnsi="Times New Roman" w:eastAsia="宋体" w:cs="Times New Roman"/>
                <w:sz w:val="24"/>
                <w:szCs w:val="21"/>
                <w:highlight w:val="none"/>
                <w:lang w:val="en-US" w:eastAsia="zh-CN"/>
              </w:rPr>
              <w:t>废气重点污染物</w:t>
            </w:r>
            <w:r>
              <w:rPr>
                <w:rFonts w:hint="eastAsia" w:ascii="Times New Roman" w:hAnsi="Times New Roman" w:eastAsia="宋体" w:cs="Times New Roman"/>
                <w:sz w:val="24"/>
                <w:szCs w:val="21"/>
                <w:highlight w:val="none"/>
                <w:lang w:val="en-US" w:eastAsia="zh-CN"/>
              </w:rPr>
              <w:t>主要为</w:t>
            </w:r>
            <w:r>
              <w:rPr>
                <w:rFonts w:hint="default" w:ascii="Times New Roman" w:hAnsi="Times New Roman" w:eastAsia="宋体" w:cs="Times New Roman"/>
                <w:sz w:val="24"/>
                <w:szCs w:val="21"/>
                <w:highlight w:val="none"/>
                <w:lang w:val="en-US" w:eastAsia="zh-CN"/>
              </w:rPr>
              <w:t>为SO</w:t>
            </w:r>
            <w:r>
              <w:rPr>
                <w:rFonts w:hint="default" w:ascii="Times New Roman" w:hAnsi="Times New Roman" w:eastAsia="宋体" w:cs="Times New Roman"/>
                <w:sz w:val="24"/>
                <w:szCs w:val="21"/>
                <w:highlight w:val="none"/>
                <w:vertAlign w:val="subscript"/>
                <w:lang w:val="en-US" w:eastAsia="zh-CN"/>
              </w:rPr>
              <w:t>2</w:t>
            </w:r>
            <w:r>
              <w:rPr>
                <w:rFonts w:hint="default" w:ascii="Times New Roman" w:hAnsi="Times New Roman" w:eastAsia="宋体" w:cs="Times New Roman"/>
                <w:sz w:val="24"/>
                <w:szCs w:val="21"/>
                <w:highlight w:val="none"/>
                <w:lang w:val="en-US" w:eastAsia="zh-CN"/>
              </w:rPr>
              <w:t>、NO</w:t>
            </w:r>
            <w:r>
              <w:rPr>
                <w:rFonts w:hint="default" w:ascii="Times New Roman" w:hAnsi="Times New Roman" w:eastAsia="宋体" w:cs="Times New Roman"/>
                <w:sz w:val="24"/>
                <w:szCs w:val="21"/>
                <w:highlight w:val="none"/>
                <w:vertAlign w:val="subscript"/>
                <w:lang w:val="en-US" w:eastAsia="zh-CN"/>
              </w:rPr>
              <w:t>X</w:t>
            </w:r>
            <w:r>
              <w:rPr>
                <w:rFonts w:hint="eastAsia" w:ascii="Times New Roman" w:hAnsi="Times New Roman" w:eastAsia="宋体" w:cs="Times New Roman"/>
                <w:sz w:val="24"/>
                <w:szCs w:val="21"/>
                <w:highlight w:val="none"/>
                <w:lang w:val="en-US" w:eastAsia="zh-CN"/>
              </w:rPr>
              <w:t>。</w:t>
            </w:r>
            <w:r>
              <w:rPr>
                <w:rFonts w:hint="eastAsia" w:ascii="Times New Roman" w:hAnsi="Times New Roman" w:eastAsia="宋体" w:cs="Times New Roman"/>
                <w:sz w:val="24"/>
                <w:szCs w:val="21"/>
                <w:lang w:eastAsia="zh-CN"/>
              </w:rPr>
              <w:t>本项目生产用热由</w:t>
            </w:r>
            <w:r>
              <w:rPr>
                <w:rFonts w:hint="eastAsia" w:ascii="Times New Roman" w:hAnsi="Times New Roman" w:eastAsia="宋体" w:cs="Times New Roman"/>
                <w:sz w:val="24"/>
                <w:szCs w:val="21"/>
                <w:lang w:val="en-US" w:eastAsia="zh-CN"/>
              </w:rPr>
              <w:t>10台40kw天然气燃烧机和4台50kw天然气燃烧机</w:t>
            </w:r>
            <w:r>
              <w:rPr>
                <w:rFonts w:hint="eastAsia" w:ascii="Times New Roman" w:hAnsi="Times New Roman" w:eastAsia="宋体" w:cs="Times New Roman"/>
                <w:sz w:val="24"/>
                <w:szCs w:val="21"/>
                <w:lang w:eastAsia="zh-CN"/>
              </w:rPr>
              <w:t>供热，天然气由当地供气管网供给。</w:t>
            </w:r>
            <w:r>
              <w:rPr>
                <w:rFonts w:hint="eastAsia" w:ascii="Times New Roman" w:hAnsi="Times New Roman" w:eastAsia="宋体" w:cs="Times New Roman"/>
                <w:sz w:val="24"/>
                <w:szCs w:val="21"/>
                <w:lang w:val="en-US" w:eastAsia="zh-CN"/>
              </w:rPr>
              <w:t>10台40kw天然气燃烧机和4台50kw天然气燃烧机</w:t>
            </w:r>
            <w:r>
              <w:rPr>
                <w:rFonts w:hint="eastAsia" w:ascii="Times New Roman" w:hAnsi="Times New Roman" w:eastAsia="宋体" w:cs="Times New Roman"/>
                <w:color w:val="auto"/>
                <w:kern w:val="0"/>
                <w:sz w:val="24"/>
                <w:szCs w:val="24"/>
                <w:lang w:val="en-US" w:eastAsia="zh-CN" w:bidi="ar-SA"/>
              </w:rPr>
              <w:t>1小时产生热量为51.4286万kcal，天然气热值为8500kcal/m</w:t>
            </w:r>
            <w:r>
              <w:rPr>
                <w:rFonts w:hint="eastAsia"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eastAsia="宋体" w:cs="Times New Roman"/>
                <w:sz w:val="24"/>
                <w:szCs w:val="21"/>
                <w:lang w:val="en-US" w:eastAsia="zh-CN"/>
              </w:rPr>
              <w:t>天然气燃烧机</w:t>
            </w:r>
            <w:r>
              <w:rPr>
                <w:rFonts w:hint="eastAsia" w:ascii="Times New Roman" w:hAnsi="Times New Roman" w:eastAsia="宋体" w:cs="Times New Roman"/>
                <w:color w:val="auto"/>
                <w:kern w:val="0"/>
                <w:sz w:val="24"/>
                <w:szCs w:val="24"/>
                <w:lang w:val="en-US" w:eastAsia="zh-CN" w:bidi="ar-SA"/>
              </w:rPr>
              <w:t>热效率取95%，则每小时天然气</w:t>
            </w:r>
            <w:r>
              <w:rPr>
                <w:rFonts w:hint="eastAsia" w:ascii="Times New Roman" w:hAnsi="Times New Roman" w:eastAsia="宋体" w:cs="Times New Roman"/>
                <w:color w:val="auto"/>
                <w:kern w:val="0"/>
                <w:sz w:val="24"/>
                <w:szCs w:val="24"/>
                <w:vertAlign w:val="baseline"/>
                <w:lang w:val="en-US" w:eastAsia="zh-CN" w:bidi="ar-SA"/>
              </w:rPr>
              <w:t>用量=</w:t>
            </w:r>
            <w:r>
              <w:rPr>
                <w:rFonts w:hint="eastAsia" w:ascii="Times New Roman" w:hAnsi="Times New Roman" w:eastAsia="宋体" w:cs="Times New Roman"/>
                <w:color w:val="auto"/>
                <w:kern w:val="0"/>
                <w:sz w:val="24"/>
                <w:szCs w:val="24"/>
                <w:lang w:val="en-US" w:eastAsia="zh-CN" w:bidi="ar-SA"/>
              </w:rPr>
              <w:t>51.4286万</w:t>
            </w:r>
            <w:r>
              <w:rPr>
                <w:rFonts w:hint="eastAsia" w:ascii="Times New Roman" w:hAnsi="Times New Roman" w:eastAsia="宋体" w:cs="Times New Roman"/>
                <w:color w:val="auto"/>
                <w:kern w:val="0"/>
                <w:sz w:val="24"/>
                <w:szCs w:val="24"/>
                <w:vertAlign w:val="baseline"/>
                <w:lang w:val="en-US" w:eastAsia="zh-CN" w:bidi="ar-SA"/>
              </w:rPr>
              <w:t>kcal÷95%÷8500</w:t>
            </w:r>
            <w:r>
              <w:rPr>
                <w:rFonts w:hint="eastAsia" w:ascii="Times New Roman" w:hAnsi="Times New Roman" w:eastAsia="宋体" w:cs="Times New Roman"/>
                <w:color w:val="auto"/>
                <w:kern w:val="0"/>
                <w:sz w:val="24"/>
                <w:szCs w:val="24"/>
                <w:lang w:val="en-US" w:eastAsia="zh-CN" w:bidi="ar-SA"/>
              </w:rPr>
              <w:t>kcal/m</w:t>
            </w:r>
            <w:r>
              <w:rPr>
                <w:rFonts w:hint="eastAsia"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vertAlign w:val="baseline"/>
                <w:lang w:val="en-US" w:eastAsia="zh-CN" w:bidi="ar-SA"/>
              </w:rPr>
              <w:t>=</w:t>
            </w:r>
            <w:r>
              <w:rPr>
                <w:rFonts w:hint="eastAsia" w:ascii="Times New Roman" w:hAnsi="Times New Roman" w:eastAsia="宋体" w:cs="Times New Roman"/>
                <w:color w:val="auto"/>
                <w:kern w:val="0"/>
                <w:sz w:val="24"/>
                <w:szCs w:val="24"/>
                <w:lang w:val="en-US" w:eastAsia="zh-CN" w:bidi="ar-SA"/>
              </w:rPr>
              <w:t>63.7m</w:t>
            </w:r>
            <w:r>
              <w:rPr>
                <w:rFonts w:hint="eastAsia"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eastAsia="宋体" w:cs="Times New Roman"/>
                <w:color w:val="auto"/>
                <w:kern w:val="0"/>
                <w:sz w:val="24"/>
                <w:szCs w:val="24"/>
                <w:highlight w:val="none"/>
                <w:lang w:val="en-US" w:eastAsia="zh-CN" w:bidi="ar-SA"/>
              </w:rPr>
              <w:t>天然气燃烧机年运行时间为1800h，则天然气年用量为63.7×1800=11.466万m</w:t>
            </w:r>
            <w:r>
              <w:rPr>
                <w:rFonts w:hint="eastAsia" w:ascii="Times New Roman" w:hAnsi="Times New Roman" w:eastAsia="宋体" w:cs="Times New Roman"/>
                <w:color w:val="auto"/>
                <w:kern w:val="0"/>
                <w:sz w:val="24"/>
                <w:szCs w:val="24"/>
                <w:highlight w:val="none"/>
                <w:vertAlign w:val="superscript"/>
                <w:lang w:val="en-US" w:eastAsia="zh-CN" w:bidi="ar-SA"/>
              </w:rPr>
              <w:t>3</w:t>
            </w:r>
            <w:r>
              <w:rPr>
                <w:rFonts w:hint="eastAsia" w:ascii="Times New Roman" w:hAnsi="Times New Roman" w:eastAsia="宋体" w:cs="Times New Roman"/>
                <w:color w:val="auto"/>
                <w:kern w:val="0"/>
                <w:sz w:val="24"/>
                <w:szCs w:val="24"/>
                <w:highlight w:val="none"/>
                <w:lang w:val="en-US" w:eastAsia="zh-CN" w:bidi="ar-SA"/>
              </w:rPr>
              <w:t>。</w:t>
            </w:r>
            <w:r>
              <w:rPr>
                <w:rFonts w:hint="eastAsia" w:ascii="Times New Roman" w:hAnsi="Times New Roman" w:eastAsia="宋体" w:cs="Times New Roman"/>
                <w:sz w:val="24"/>
                <w:szCs w:val="21"/>
                <w:highlight w:val="none"/>
                <w:lang w:val="en-US" w:eastAsia="zh-CN"/>
              </w:rPr>
              <w:t>本项目天然气总用量为</w:t>
            </w:r>
            <w:r>
              <w:rPr>
                <w:rFonts w:hint="eastAsia" w:ascii="Times New Roman" w:hAnsi="Times New Roman" w:eastAsia="宋体" w:cs="Times New Roman"/>
                <w:color w:val="auto"/>
                <w:kern w:val="0"/>
                <w:sz w:val="24"/>
                <w:szCs w:val="24"/>
                <w:highlight w:val="none"/>
                <w:lang w:val="en-US" w:eastAsia="zh-CN" w:bidi="ar-SA"/>
              </w:rPr>
              <w:t>11.466</w:t>
            </w:r>
            <w:r>
              <w:rPr>
                <w:rFonts w:hint="eastAsia" w:ascii="Times New Roman" w:hAnsi="Times New Roman" w:eastAsia="宋体" w:cs="Times New Roman"/>
                <w:sz w:val="24"/>
                <w:szCs w:val="21"/>
                <w:highlight w:val="none"/>
                <w:lang w:val="en-US" w:eastAsia="zh-CN"/>
              </w:rPr>
              <w:t>万m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/a，参照生态环境部2021年6月11日印发《排放源统计调查产排污核算方法和系数手册》中“33-37，431-434机械行业系数手册中产排污系数表-天然气工业炉窑”工业废气量的排放系数为13.6Nm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，则天然气烟气排放量为155.9376万m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/a。天然气燃烧废气的主要污染物的排放符合</w:t>
            </w:r>
            <w:r>
              <w:rPr>
                <w:rFonts w:ascii="Times New Roman" w:hAnsi="Times New Roman" w:eastAsia="宋体" w:cs="Times New Roman"/>
                <w:sz w:val="24"/>
                <w:szCs w:val="21"/>
                <w:highlight w:val="none"/>
              </w:rPr>
              <w:t>《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r>
              <w:rPr>
                <w:rFonts w:hint="eastAsia" w:ascii="Times New Roman" w:hAnsi="Times New Roman" w:eastAsia="宋体" w:cs="Times New Roman"/>
                <w:sz w:val="24"/>
                <w:szCs w:val="21"/>
                <w:highlight w:val="none"/>
                <w:lang w:val="en-US" w:eastAsia="zh-CN"/>
              </w:rPr>
              <w:t>。即：二氧化硫排放浓度≤200mg/m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、氮氧化物排放浓度≤300mg/ 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。按照达标排放量计算：</w:t>
            </w:r>
          </w:p>
          <w:p>
            <w:pPr>
              <w:spacing w:line="480" w:lineRule="atLeast"/>
              <w:ind w:firstLine="480" w:firstLineChars="200"/>
              <w:textAlignment w:val="baseline"/>
              <w:rPr>
                <w:rFonts w:hint="eastAsia" w:ascii="Times New Roman" w:hAnsi="Times New Roman" w:eastAsia="宋体" w:cs="Times New Roman"/>
                <w:sz w:val="24"/>
                <w:szCs w:val="21"/>
                <w:highlight w:val="none"/>
                <w:lang w:val="en-US" w:eastAsia="zh-CN"/>
              </w:rPr>
            </w:pPr>
            <w:r>
              <w:rPr>
                <w:rFonts w:hint="eastAsia" w:ascii="Times New Roman" w:hAnsi="Times New Roman" w:eastAsia="宋体" w:cs="Times New Roman"/>
                <w:sz w:val="24"/>
                <w:szCs w:val="21"/>
                <w:highlight w:val="none"/>
                <w:lang w:val="en-US" w:eastAsia="zh-CN"/>
              </w:rPr>
              <w:t>SO</w:t>
            </w:r>
            <w:r>
              <w:rPr>
                <w:rFonts w:hint="eastAsia" w:ascii="Times New Roman" w:hAnsi="Times New Roman" w:eastAsia="宋体" w:cs="Times New Roman"/>
                <w:sz w:val="24"/>
                <w:szCs w:val="21"/>
                <w:highlight w:val="none"/>
                <w:vertAlign w:val="subscript"/>
                <w:lang w:val="en-US" w:eastAsia="zh-CN"/>
              </w:rPr>
              <w:t>2</w:t>
            </w:r>
            <w:r>
              <w:rPr>
                <w:rFonts w:hint="eastAsia" w:ascii="Times New Roman" w:hAnsi="Times New Roman" w:eastAsia="宋体" w:cs="Times New Roman"/>
                <w:sz w:val="24"/>
                <w:szCs w:val="21"/>
                <w:highlight w:val="none"/>
                <w:lang w:val="en-US" w:eastAsia="zh-CN"/>
              </w:rPr>
              <w:t>的达标排放量为：155.9376万m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/a×200mg/m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×10</w:t>
            </w:r>
            <w:r>
              <w:rPr>
                <w:rFonts w:hint="eastAsia" w:ascii="Times New Roman" w:hAnsi="Times New Roman" w:eastAsia="宋体" w:cs="Times New Roman"/>
                <w:sz w:val="24"/>
                <w:szCs w:val="21"/>
                <w:highlight w:val="none"/>
                <w:vertAlign w:val="superscript"/>
                <w:lang w:val="en-US" w:eastAsia="zh-CN"/>
              </w:rPr>
              <w:t>-9</w:t>
            </w:r>
            <w:r>
              <w:rPr>
                <w:rFonts w:hint="eastAsia" w:ascii="Times New Roman" w:hAnsi="Times New Roman" w:eastAsia="宋体" w:cs="Times New Roman"/>
                <w:sz w:val="24"/>
                <w:szCs w:val="21"/>
                <w:highlight w:val="none"/>
                <w:lang w:val="en-US" w:eastAsia="zh-CN"/>
              </w:rPr>
              <w:t>=0.312t/a；</w:t>
            </w:r>
          </w:p>
          <w:p>
            <w:pPr>
              <w:spacing w:line="480" w:lineRule="atLeast"/>
              <w:ind w:firstLine="480" w:firstLineChars="200"/>
              <w:textAlignment w:val="baseline"/>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lang w:val="en-US" w:eastAsia="zh-CN"/>
              </w:rPr>
              <w:t>NOx的达标排放量为：155.9376万m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/a×300mg/m</w:t>
            </w:r>
            <w:r>
              <w:rPr>
                <w:rFonts w:hint="eastAsia" w:ascii="Times New Roman" w:hAnsi="Times New Roman" w:eastAsia="宋体" w:cs="Times New Roman"/>
                <w:sz w:val="24"/>
                <w:szCs w:val="21"/>
                <w:highlight w:val="none"/>
                <w:vertAlign w:val="superscript"/>
                <w:lang w:val="en-US" w:eastAsia="zh-CN"/>
              </w:rPr>
              <w:t>3</w:t>
            </w:r>
            <w:r>
              <w:rPr>
                <w:rFonts w:hint="eastAsia" w:ascii="Times New Roman" w:hAnsi="Times New Roman" w:eastAsia="宋体" w:cs="Times New Roman"/>
                <w:sz w:val="24"/>
                <w:szCs w:val="21"/>
                <w:highlight w:val="none"/>
                <w:lang w:val="en-US" w:eastAsia="zh-CN"/>
              </w:rPr>
              <w:t>×10</w:t>
            </w:r>
            <w:r>
              <w:rPr>
                <w:rFonts w:hint="eastAsia" w:ascii="Times New Roman" w:hAnsi="Times New Roman" w:eastAsia="宋体" w:cs="Times New Roman"/>
                <w:sz w:val="24"/>
                <w:szCs w:val="21"/>
                <w:highlight w:val="none"/>
                <w:vertAlign w:val="superscript"/>
                <w:lang w:val="en-US" w:eastAsia="zh-CN"/>
              </w:rPr>
              <w:t>-9</w:t>
            </w:r>
            <w:r>
              <w:rPr>
                <w:rFonts w:hint="eastAsia" w:ascii="Times New Roman" w:hAnsi="Times New Roman" w:eastAsia="宋体" w:cs="Times New Roman"/>
                <w:sz w:val="24"/>
                <w:szCs w:val="21"/>
                <w:highlight w:val="none"/>
                <w:lang w:val="en-US" w:eastAsia="zh-CN"/>
              </w:rPr>
              <w:t>=0.468t/a。</w:t>
            </w:r>
          </w:p>
          <w:p>
            <w:pPr>
              <w:spacing w:line="480" w:lineRule="atLeast"/>
              <w:ind w:firstLine="480" w:firstLineChars="200"/>
              <w:textAlignment w:val="baseline"/>
              <w:rPr>
                <w:rFonts w:hint="eastAsia" w:ascii="Times New Roman" w:hAnsi="Times New Roman" w:eastAsia="宋体" w:cs="Times New Roman"/>
                <w:sz w:val="24"/>
                <w:szCs w:val="21"/>
                <w:highlight w:val="yellow"/>
                <w:lang w:val="en-US" w:eastAsia="zh-CN"/>
              </w:rPr>
            </w:pPr>
            <w:r>
              <w:rPr>
                <w:rFonts w:hint="eastAsia" w:ascii="Times New Roman" w:hAnsi="Times New Roman" w:eastAsia="宋体" w:cs="Times New Roman"/>
                <w:sz w:val="24"/>
                <w:szCs w:val="21"/>
                <w:highlight w:val="none"/>
                <w:lang w:val="en-US" w:eastAsia="zh-CN"/>
              </w:rPr>
              <w:t>本项目VOCs以非甲烷总烃预测值为总量控制指标，则VOCs排放总量为0.023t/a。</w:t>
            </w:r>
          </w:p>
          <w:p>
            <w:pPr>
              <w:spacing w:line="480" w:lineRule="atLeast"/>
              <w:ind w:firstLine="480" w:firstLineChars="200"/>
              <w:textAlignment w:val="baseline"/>
              <w:rPr>
                <w:rFonts w:hint="eastAsia" w:ascii="Times New Roman" w:hAnsi="Times New Roman" w:eastAsia="宋体" w:cs="Times New Roman"/>
                <w:sz w:val="24"/>
                <w:szCs w:val="21"/>
                <w:highlight w:val="yellow"/>
                <w:lang w:val="en-US" w:eastAsia="zh-CN"/>
              </w:rPr>
            </w:pPr>
            <w:r>
              <w:rPr>
                <w:rFonts w:hint="eastAsia" w:ascii="Times New Roman" w:hAnsi="Times New Roman" w:eastAsia="宋体" w:cs="Times New Roman"/>
                <w:sz w:val="24"/>
                <w:szCs w:val="21"/>
                <w:highlight w:val="none"/>
                <w:lang w:val="en-US" w:eastAsia="zh-CN"/>
              </w:rPr>
              <w:t>综上所述，建议本项目污染物排放总量控制指标为：COD：0t/a、氨氮：0t/a、SO</w:t>
            </w:r>
            <w:r>
              <w:rPr>
                <w:rFonts w:hint="eastAsia" w:ascii="Times New Roman" w:hAnsi="Times New Roman" w:eastAsia="宋体" w:cs="Times New Roman"/>
                <w:sz w:val="24"/>
                <w:szCs w:val="21"/>
                <w:highlight w:val="none"/>
                <w:vertAlign w:val="subscript"/>
                <w:lang w:val="en-US" w:eastAsia="zh-CN"/>
              </w:rPr>
              <w:t>2</w:t>
            </w:r>
            <w:r>
              <w:rPr>
                <w:rFonts w:hint="eastAsia" w:ascii="Times New Roman" w:hAnsi="Times New Roman" w:eastAsia="宋体" w:cs="Times New Roman"/>
                <w:sz w:val="24"/>
                <w:szCs w:val="21"/>
                <w:highlight w:val="none"/>
                <w:lang w:val="en-US" w:eastAsia="zh-CN"/>
              </w:rPr>
              <w:t>：0.312t/a、NOx：0.468t/a、VOCs：0.023t/a。</w:t>
            </w:r>
          </w:p>
          <w:p>
            <w:pPr>
              <w:widowControl/>
              <w:spacing w:line="360" w:lineRule="auto"/>
              <w:jc w:val="left"/>
              <w:rPr>
                <w:rFonts w:hint="eastAsia" w:ascii="宋体" w:hAnsi="宋体" w:cs="宋体" w:eastAsiaTheme="minorEastAsia"/>
                <w:color w:val="000000" w:themeColor="text1"/>
                <w:szCs w:val="21"/>
                <w:lang w:eastAsia="zh-CN"/>
                <w14:textFill>
                  <w14:solidFill>
                    <w14:schemeClr w14:val="tx1"/>
                  </w14:solidFill>
                </w14:textFill>
              </w:rPr>
            </w:pPr>
          </w:p>
        </w:tc>
      </w:tr>
    </w:tbl>
    <w:p>
      <w:pPr>
        <w:pStyle w:val="26"/>
        <w:numPr>
          <w:ilvl w:val="0"/>
          <w:numId w:val="6"/>
        </w:numPr>
        <w:spacing w:before="156" w:beforeLines="50" w:beforeAutospacing="0" w:after="156" w:afterLines="50" w:afterAutospacing="0"/>
        <w:jc w:val="center"/>
        <w:outlineLvl w:val="0"/>
        <w:rPr>
          <w:rFonts w:ascii="黑体" w:eastAsia="黑体" w:cs="黑体"/>
          <w:snapToGrid w:val="0"/>
          <w:color w:val="000000" w:themeColor="text1"/>
          <w:sz w:val="30"/>
          <w:szCs w:val="30"/>
          <w14:textFill>
            <w14:solidFill>
              <w14:schemeClr w14:val="tx1"/>
            </w14:solidFill>
          </w14:textFill>
        </w:rPr>
      </w:pPr>
      <w:r>
        <w:rPr>
          <w:rFonts w:ascii="黑体" w:eastAsia="黑体"/>
          <w:snapToGrid w:val="0"/>
          <w:color w:val="000000" w:themeColor="text1"/>
          <w:sz w:val="36"/>
          <w:szCs w:val="36"/>
          <w:lang w:bidi="ar"/>
          <w14:textFill>
            <w14:solidFill>
              <w14:schemeClr w14:val="tx1"/>
            </w14:solidFill>
          </w14:textFill>
        </w:rPr>
        <w:br w:type="page"/>
      </w:r>
      <w:r>
        <w:rPr>
          <w:rFonts w:ascii="黑体" w:eastAsia="黑体" w:cs="黑体"/>
          <w:snapToGrid w:val="0"/>
          <w:color w:val="000000" w:themeColor="text1"/>
          <w:sz w:val="30"/>
          <w:szCs w:val="30"/>
          <w14:textFill>
            <w14:solidFill>
              <w14:schemeClr w14:val="tx1"/>
            </w14:solidFill>
          </w14:textFill>
        </w:rPr>
        <w:t>主要环境影响和保护措施</w:t>
      </w:r>
    </w:p>
    <w:tbl>
      <w:tblPr>
        <w:tblStyle w:val="36"/>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jc w:val="center"/>
        </w:trPr>
        <w:tc>
          <w:tcPr>
            <w:tcW w:w="295" w:type="dxa"/>
            <w:shd w:val="clear" w:color="auto" w:fill="auto"/>
            <w:tcMar>
              <w:left w:w="28" w:type="dxa"/>
              <w:right w:w="28" w:type="dxa"/>
            </w:tcMar>
            <w:vAlign w:val="center"/>
          </w:tcPr>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施工</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期环</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境保</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护措</w:t>
            </w:r>
          </w:p>
          <w:p>
            <w:pPr>
              <w:pStyle w:val="26"/>
              <w:adjustRightInd w:val="0"/>
              <w:snapToGrid w:val="0"/>
              <w:spacing w:beforeAutospacing="0" w:afterAutospacing="0"/>
              <w:jc w:val="center"/>
              <w:rPr>
                <w:rFonts w:hint="default" w:ascii="Times New Roman" w:hAnsi="Times New Roman"/>
                <w:bCs/>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施</w:t>
            </w:r>
          </w:p>
        </w:tc>
        <w:tc>
          <w:tcPr>
            <w:tcW w:w="8694" w:type="dxa"/>
            <w:shd w:val="clear" w:color="auto" w:fill="auto"/>
          </w:tcPr>
          <w:p>
            <w:pPr>
              <w:pStyle w:val="82"/>
              <w:ind w:firstLine="480"/>
              <w:rPr>
                <w:rFonts w:hint="eastAsia" w:ascii="Times New Roman" w:hAnsi="Times New Roman" w:eastAsia="宋体" w:cs="Times New Roman"/>
              </w:rPr>
            </w:pPr>
            <w:r>
              <w:rPr>
                <w:rFonts w:hint="eastAsia" w:ascii="Times New Roman" w:hAnsi="Times New Roman" w:eastAsia="宋体" w:cs="Times New Roman"/>
              </w:rPr>
              <w:t>本项目</w:t>
            </w:r>
            <w:r>
              <w:rPr>
                <w:rFonts w:hint="eastAsia" w:ascii="Times New Roman" w:hAnsi="Times New Roman" w:eastAsia="宋体" w:cs="Times New Roman"/>
                <w:lang w:eastAsia="zh-CN"/>
              </w:rPr>
              <w:t>在原有生产车间内</w:t>
            </w:r>
            <w:r>
              <w:rPr>
                <w:rFonts w:hint="eastAsia" w:ascii="Times New Roman" w:hAnsi="Times New Roman" w:eastAsia="宋体" w:cs="Times New Roman"/>
              </w:rPr>
              <w:t>进行建设，无新增建（构）筑物，因此无土建及主体建筑建设阶段，施工期仅为设备安装及调试阶段，施工过程中无扬尘、施工废水及建筑垃圾等产生。</w:t>
            </w:r>
          </w:p>
          <w:p>
            <w:pPr>
              <w:pStyle w:val="82"/>
              <w:ind w:firstLine="480"/>
              <w:rPr>
                <w:rFonts w:ascii="Times New Roman" w:hAnsi="Times New Roman" w:cs="Times New Roman"/>
                <w:color w:val="000000" w:themeColor="text1"/>
                <w14:textFill>
                  <w14:solidFill>
                    <w14:schemeClr w14:val="tx1"/>
                  </w14:solidFill>
                </w14:textFill>
              </w:rPr>
            </w:pPr>
            <w:r>
              <w:rPr>
                <w:rFonts w:hint="eastAsia" w:ascii="Times New Roman" w:hAnsi="Times New Roman" w:eastAsia="宋体" w:cs="Times New Roman"/>
              </w:rPr>
              <w:t>设备安装阶段声源数量少，强噪声源更少。主要噪声源包括电钻、吊车、切割机等。由于大多数声源的声功率级较低，噪声源强在70-90dB(A)，且多数作业均在室内进行。经过距离衰减后，不会对周围声环境及环境保护目标产生明显影响。施工噪声影响为短期影响，施工结束后，区域声环境基本可以恢复至现状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8" w:hRule="atLeast"/>
          <w:jc w:val="center"/>
        </w:trPr>
        <w:tc>
          <w:tcPr>
            <w:tcW w:w="295" w:type="dxa"/>
            <w:shd w:val="clear" w:color="auto" w:fill="auto"/>
            <w:tcMar>
              <w:left w:w="28" w:type="dxa"/>
              <w:right w:w="28" w:type="dxa"/>
            </w:tcMar>
            <w:vAlign w:val="center"/>
          </w:tcPr>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运营</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期环</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境影</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响和</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保护</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color w:val="000000" w:themeColor="text1"/>
                <w:kern w:val="2"/>
                <w:sz w:val="21"/>
                <w:szCs w:val="21"/>
                <w14:textFill>
                  <w14:solidFill>
                    <w14:schemeClr w14:val="tx1"/>
                  </w14:solidFill>
                </w14:textFill>
              </w:rPr>
              <w:t>措施</w:t>
            </w:r>
          </w:p>
        </w:tc>
        <w:tc>
          <w:tcPr>
            <w:tcW w:w="8694" w:type="dxa"/>
            <w:shd w:val="clear" w:color="auto" w:fill="auto"/>
          </w:tcPr>
          <w:p>
            <w:pPr>
              <w:spacing w:line="360" w:lineRule="auto"/>
              <w:ind w:firstLine="120" w:firstLineChars="50"/>
              <w:textAlignment w:val="baseline"/>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一</w:t>
            </w:r>
            <w:r>
              <w:rPr>
                <w:b/>
                <w:bCs/>
                <w:color w:val="000000" w:themeColor="text1"/>
                <w:sz w:val="24"/>
                <w:highlight w:val="none"/>
                <w14:textFill>
                  <w14:solidFill>
                    <w14:schemeClr w14:val="tx1"/>
                  </w14:solidFill>
                </w14:textFill>
              </w:rPr>
              <w:t>、大气污染物影响分析</w:t>
            </w:r>
          </w:p>
          <w:p>
            <w:pPr>
              <w:spacing w:line="360" w:lineRule="auto"/>
              <w:ind w:firstLine="482" w:firstLineChars="200"/>
              <w:textAlignment w:val="baseline"/>
              <w:rPr>
                <w:rFonts w:ascii="Times New Roman" w:hAnsi="Times New Roman" w:eastAsia="宋体" w:cs="Times New Roman"/>
                <w:b/>
                <w:bCs/>
                <w:color w:val="000000" w:themeColor="text1"/>
                <w:sz w:val="24"/>
                <w:highlight w:val="none"/>
                <w14:textFill>
                  <w14:solidFill>
                    <w14:schemeClr w14:val="tx1"/>
                  </w14:solidFill>
                </w14:textFill>
              </w:rPr>
            </w:pPr>
            <w:r>
              <w:rPr>
                <w:rFonts w:ascii="Times New Roman" w:hAnsi="Times New Roman" w:eastAsia="宋体" w:cs="Times New Roman"/>
                <w:b/>
                <w:bCs/>
                <w:color w:val="000000" w:themeColor="text1"/>
                <w:sz w:val="24"/>
                <w:highlight w:val="none"/>
                <w14:textFill>
                  <w14:solidFill>
                    <w14:schemeClr w14:val="tx1"/>
                  </w14:solidFill>
                </w14:textFill>
              </w:rPr>
              <w:t>1、污染物源强分析</w:t>
            </w:r>
          </w:p>
          <w:p>
            <w:pPr>
              <w:pStyle w:val="82"/>
              <w:ind w:firstLine="480"/>
              <w:rPr>
                <w:rFonts w:hint="default" w:ascii="Times New Roman" w:hAnsi="Times New Roman" w:eastAsia="宋体" w:cs="Times New Roman"/>
                <w:color w:val="000000"/>
                <w:kern w:val="2"/>
                <w:sz w:val="24"/>
                <w:szCs w:val="24"/>
                <w:lang w:val="en-US"/>
              </w:rPr>
            </w:pPr>
            <w:r>
              <w:rPr>
                <w:rFonts w:hint="eastAsia"/>
                <w:color w:val="000000" w:themeColor="text1"/>
                <w:sz w:val="24"/>
                <w:highlight w:val="none"/>
                <w:lang w:val="en-US" w:eastAsia="zh-CN"/>
                <w14:textFill>
                  <w14:solidFill>
                    <w14:schemeClr w14:val="tx1"/>
                  </w14:solidFill>
                </w14:textFill>
              </w:rPr>
              <w:t>本项目产生的废气为加热、时效、固化、烘干工序燃气废气、喷涂工序粉尘、喷砂工序粉尘、抛丸工序粉尘、固化工序产生的有机废气、木纹转印工序产生的有机废气。</w:t>
            </w:r>
          </w:p>
          <w:p>
            <w:pPr>
              <w:pStyle w:val="6"/>
              <w:adjustRightInd w:val="0"/>
              <w:snapToGrid w:val="0"/>
              <w:spacing w:line="360" w:lineRule="auto"/>
              <w:ind w:firstLine="482" w:firstLineChars="200"/>
              <w:rPr>
                <w:rFonts w:hint="eastAsia" w:ascii="Times New Roman" w:hAnsi="Times New Roman" w:eastAsia="宋体" w:cs="Times New Roman"/>
                <w:b/>
                <w:bCs/>
                <w:kern w:val="2"/>
                <w:sz w:val="24"/>
                <w:szCs w:val="24"/>
                <w:highlight w:val="none"/>
                <w:lang w:val="en-US" w:eastAsia="zh-CN"/>
              </w:rPr>
            </w:pPr>
            <w:r>
              <w:rPr>
                <w:rFonts w:hint="eastAsia" w:ascii="Times New Roman" w:hAnsi="Times New Roman" w:eastAsia="宋体" w:cs="Times New Roman"/>
                <w:b/>
                <w:bCs/>
                <w:kern w:val="2"/>
                <w:sz w:val="24"/>
                <w:szCs w:val="24"/>
                <w:highlight w:val="none"/>
                <w:lang w:val="en-US" w:eastAsia="zh-CN"/>
              </w:rPr>
              <w:t>1#生产车间：</w:t>
            </w:r>
          </w:p>
          <w:p>
            <w:pPr>
              <w:pStyle w:val="6"/>
              <w:adjustRightInd w:val="0"/>
              <w:snapToGrid w:val="0"/>
              <w:spacing w:line="360" w:lineRule="auto"/>
              <w:ind w:firstLine="480" w:firstLineChars="200"/>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加热工序天然气燃烧废气由15米排气筒DA001排放；</w:t>
            </w:r>
          </w:p>
          <w:p>
            <w:pPr>
              <w:pStyle w:val="6"/>
              <w:adjustRightInd w:val="0"/>
              <w:snapToGrid w:val="0"/>
              <w:spacing w:line="360" w:lineRule="auto"/>
              <w:ind w:firstLine="480" w:firstLineChars="200"/>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时效工序天然气燃烧废气由15米排气筒DA002排放；</w:t>
            </w:r>
          </w:p>
          <w:p>
            <w:pPr>
              <w:pStyle w:val="6"/>
              <w:adjustRightInd w:val="0"/>
              <w:snapToGrid w:val="0"/>
              <w:spacing w:line="360" w:lineRule="auto"/>
              <w:ind w:firstLine="482" w:firstLineChars="200"/>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b/>
                <w:bCs/>
                <w:kern w:val="2"/>
                <w:sz w:val="24"/>
                <w:szCs w:val="24"/>
                <w:highlight w:val="none"/>
                <w:lang w:val="en-US" w:eastAsia="zh-CN"/>
              </w:rPr>
              <w:t>2#生产车间：</w:t>
            </w:r>
          </w:p>
          <w:p>
            <w:pPr>
              <w:pStyle w:val="6"/>
              <w:adjustRightInd w:val="0"/>
              <w:snapToGrid w:val="0"/>
              <w:spacing w:line="360" w:lineRule="auto"/>
              <w:ind w:firstLine="480" w:firstLineChars="200"/>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加热工序、时效工序、烘干工序天然气燃烧废气由15米排气筒DA003排放；</w:t>
            </w:r>
          </w:p>
          <w:p>
            <w:pPr>
              <w:pStyle w:val="6"/>
              <w:adjustRightInd w:val="0"/>
              <w:snapToGrid w:val="0"/>
              <w:spacing w:line="360" w:lineRule="auto"/>
              <w:ind w:firstLine="480" w:firstLineChars="200"/>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喷涂废气经各自“滤芯除尘器+布袋除尘器”（TA001、TA002）处理后由15米排气筒DA004排放；</w:t>
            </w:r>
          </w:p>
          <w:p>
            <w:pPr>
              <w:pStyle w:val="6"/>
              <w:adjustRightInd w:val="0"/>
              <w:snapToGrid w:val="0"/>
              <w:spacing w:line="360" w:lineRule="auto"/>
              <w:ind w:firstLine="480" w:firstLineChars="200"/>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喷砂废气、抛丸废气经设备自带的布袋除尘器（TA003~TA006）处理后由15米排气筒DA004排放；</w:t>
            </w:r>
          </w:p>
          <w:p>
            <w:pPr>
              <w:pStyle w:val="6"/>
              <w:adjustRightInd w:val="0"/>
              <w:snapToGrid w:val="0"/>
              <w:spacing w:line="360" w:lineRule="auto"/>
              <w:ind w:firstLine="480" w:firstLineChars="200"/>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固化工序有机废气、木纹转印废气经</w:t>
            </w:r>
            <w:r>
              <w:rPr>
                <w:rFonts w:hint="eastAsia" w:ascii="Times New Roman" w:hAnsi="Times New Roman" w:eastAsia="宋体" w:cs="Times New Roman"/>
                <w:kern w:val="2"/>
                <w:sz w:val="24"/>
                <w:szCs w:val="24"/>
                <w:highlight w:val="none"/>
                <w:lang w:eastAsia="zh-CN"/>
              </w:rPr>
              <w:t>集气装置收集后</w:t>
            </w:r>
            <w:r>
              <w:rPr>
                <w:rFonts w:hint="eastAsia" w:ascii="Times New Roman" w:hAnsi="Times New Roman" w:eastAsia="宋体" w:cs="Times New Roman"/>
                <w:kern w:val="2"/>
                <w:sz w:val="24"/>
                <w:szCs w:val="24"/>
                <w:highlight w:val="none"/>
                <w:lang w:val="en-US" w:eastAsia="zh-CN"/>
              </w:rPr>
              <w:t>经二级活性炭吸附装置处理后由15米排气筒DA005排放。</w:t>
            </w:r>
          </w:p>
          <w:p>
            <w:pPr>
              <w:pStyle w:val="6"/>
              <w:adjustRightInd w:val="0"/>
              <w:snapToGrid w:val="0"/>
              <w:spacing w:line="360" w:lineRule="auto"/>
              <w:ind w:firstLine="480" w:firstLineChars="200"/>
              <w:rPr>
                <w:rFonts w:hint="eastAsia" w:ascii="Times New Roman" w:hAnsi="Times New Roman" w:eastAsia="宋体" w:cs="Times New Roman"/>
                <w:kern w:val="2"/>
                <w:sz w:val="24"/>
                <w:szCs w:val="24"/>
                <w:highlight w:val="none"/>
                <w:lang w:val="en-US" w:eastAsia="zh-CN"/>
              </w:rPr>
            </w:pPr>
          </w:p>
          <w:p>
            <w:pPr>
              <w:pStyle w:val="82"/>
              <w:ind w:firstLine="480"/>
              <w:rPr>
                <w:rFonts w:hint="eastAsia" w:ascii="Times New Roman" w:hAnsi="Times New Roman" w:eastAsia="宋体" w:cs="Times New Roman"/>
                <w:b/>
                <w:bCs/>
                <w:color w:val="000000"/>
                <w:kern w:val="2"/>
                <w:sz w:val="24"/>
                <w:szCs w:val="24"/>
                <w:lang w:val="en-US" w:eastAsia="zh-CN"/>
              </w:rPr>
            </w:pPr>
            <w:r>
              <w:rPr>
                <w:rFonts w:hint="eastAsia" w:ascii="Times New Roman" w:hAnsi="Times New Roman" w:eastAsia="宋体" w:cs="Times New Roman"/>
                <w:b/>
                <w:bCs/>
                <w:color w:val="000000"/>
                <w:kern w:val="2"/>
                <w:sz w:val="24"/>
                <w:szCs w:val="24"/>
                <w:lang w:val="en-US" w:eastAsia="zh-CN"/>
              </w:rPr>
              <w:t>源强：</w:t>
            </w:r>
          </w:p>
          <w:p>
            <w:pPr>
              <w:pStyle w:val="82"/>
              <w:ind w:firstLine="480"/>
              <w:rPr>
                <w:rFonts w:hint="default" w:ascii="Times New Roman" w:hAnsi="Times New Roman" w:eastAsia="宋体" w:cs="Times New Roman"/>
                <w:color w:val="000000"/>
                <w:kern w:val="2"/>
                <w:sz w:val="24"/>
                <w:szCs w:val="24"/>
                <w:lang w:val="en-US" w:eastAsia="zh-CN"/>
              </w:rPr>
            </w:pPr>
            <w:r>
              <w:rPr>
                <w:rFonts w:hint="eastAsia" w:ascii="Times New Roman" w:hAnsi="Times New Roman" w:eastAsia="宋体" w:cs="Times New Roman"/>
                <w:color w:val="000000"/>
                <w:kern w:val="2"/>
                <w:sz w:val="24"/>
                <w:szCs w:val="24"/>
                <w:lang w:eastAsia="zh-CN"/>
              </w:rPr>
              <w:t>（</w:t>
            </w:r>
            <w:r>
              <w:rPr>
                <w:rFonts w:hint="eastAsia" w:ascii="Times New Roman" w:hAnsi="Times New Roman" w:eastAsia="宋体" w:cs="Times New Roman"/>
                <w:color w:val="000000"/>
                <w:kern w:val="2"/>
                <w:sz w:val="24"/>
                <w:szCs w:val="24"/>
                <w:lang w:val="en-US" w:eastAsia="zh-CN"/>
              </w:rPr>
              <w:t>1</w:t>
            </w:r>
            <w:r>
              <w:rPr>
                <w:rFonts w:hint="eastAsia" w:ascii="Times New Roman" w:hAnsi="Times New Roman" w:eastAsia="宋体" w:cs="Times New Roman"/>
                <w:color w:val="000000"/>
                <w:kern w:val="2"/>
                <w:sz w:val="24"/>
                <w:szCs w:val="24"/>
                <w:lang w:eastAsia="zh-CN"/>
              </w:rPr>
              <w:t>）</w:t>
            </w:r>
            <w:r>
              <w:rPr>
                <w:rFonts w:hint="eastAsia" w:ascii="Times New Roman" w:hAnsi="Times New Roman" w:eastAsia="宋体" w:cs="Times New Roman"/>
                <w:kern w:val="2"/>
                <w:sz w:val="24"/>
                <w:szCs w:val="24"/>
                <w:highlight w:val="none"/>
                <w:lang w:val="en-US" w:eastAsia="zh-CN"/>
              </w:rPr>
              <w:t>天然气燃烧废气</w:t>
            </w:r>
          </w:p>
          <w:p>
            <w:pPr>
              <w:pStyle w:val="82"/>
              <w:ind w:firstLine="480"/>
              <w:rPr>
                <w:rFonts w:hint="eastAsia" w:ascii="Times New Roman" w:hAnsi="Times New Roman" w:eastAsia="宋体" w:cs="Times New Roman"/>
                <w:color w:val="000000"/>
                <w:kern w:val="2"/>
                <w:sz w:val="24"/>
                <w:szCs w:val="24"/>
              </w:rPr>
            </w:pPr>
            <w:r>
              <w:rPr>
                <w:rFonts w:hint="eastAsia" w:ascii="Times New Roman" w:hAnsi="Times New Roman" w:eastAsia="宋体" w:cs="Times New Roman"/>
                <w:color w:val="000000"/>
                <w:kern w:val="2"/>
                <w:sz w:val="24"/>
                <w:szCs w:val="24"/>
              </w:rPr>
              <w:t>根据生态环境部于2021年6月9日新发布的《排放源统计调查产排污核算方法和系数手册》（公告2021年 第24号）中33-37,431-434机械行业系数手册-天然气工业炉窑中排污系数可知：工业废气量：13.6立方米/立方米-原料、颗粒物：2.86×10</w:t>
            </w:r>
            <w:r>
              <w:rPr>
                <w:rFonts w:hint="eastAsia" w:ascii="Times New Roman" w:hAnsi="Times New Roman" w:eastAsia="宋体" w:cs="Times New Roman"/>
                <w:color w:val="000000"/>
                <w:kern w:val="2"/>
                <w:sz w:val="24"/>
                <w:szCs w:val="24"/>
                <w:vertAlign w:val="superscript"/>
              </w:rPr>
              <w:t>-4</w:t>
            </w:r>
            <w:r>
              <w:rPr>
                <w:rFonts w:hint="eastAsia" w:ascii="Times New Roman" w:hAnsi="Times New Roman" w:eastAsia="宋体" w:cs="Times New Roman"/>
                <w:color w:val="000000"/>
                <w:kern w:val="2"/>
                <w:sz w:val="24"/>
                <w:szCs w:val="24"/>
              </w:rPr>
              <w:t>千克/立方米-原料、SO</w:t>
            </w:r>
            <w:r>
              <w:rPr>
                <w:rFonts w:hint="eastAsia" w:ascii="Times New Roman" w:hAnsi="Times New Roman" w:eastAsia="宋体" w:cs="Times New Roman"/>
                <w:color w:val="000000"/>
                <w:kern w:val="2"/>
                <w:sz w:val="24"/>
                <w:szCs w:val="24"/>
                <w:vertAlign w:val="subscript"/>
              </w:rPr>
              <w:t>2</w:t>
            </w:r>
            <w:r>
              <w:rPr>
                <w:rFonts w:hint="eastAsia" w:ascii="Times New Roman" w:hAnsi="Times New Roman" w:eastAsia="宋体" w:cs="Times New Roman"/>
                <w:color w:val="000000"/>
                <w:kern w:val="2"/>
                <w:sz w:val="24"/>
                <w:szCs w:val="24"/>
              </w:rPr>
              <w:t>：2.0×10</w:t>
            </w:r>
            <w:r>
              <w:rPr>
                <w:rFonts w:hint="eastAsia" w:ascii="Times New Roman" w:hAnsi="Times New Roman" w:eastAsia="宋体" w:cs="Times New Roman"/>
                <w:color w:val="000000"/>
                <w:kern w:val="2"/>
                <w:sz w:val="24"/>
                <w:szCs w:val="24"/>
                <w:vertAlign w:val="superscript"/>
              </w:rPr>
              <w:t>-6</w:t>
            </w:r>
            <w:r>
              <w:rPr>
                <w:rFonts w:hint="eastAsia" w:ascii="Times New Roman" w:hAnsi="Times New Roman" w:eastAsia="宋体" w:cs="Times New Roman"/>
                <w:color w:val="000000"/>
                <w:kern w:val="2"/>
                <w:sz w:val="24"/>
                <w:szCs w:val="24"/>
              </w:rPr>
              <w:t>S千克/立方米-原料（S取60）、NOx：1.87×10</w:t>
            </w:r>
            <w:r>
              <w:rPr>
                <w:rFonts w:hint="eastAsia" w:ascii="Times New Roman" w:hAnsi="Times New Roman" w:eastAsia="宋体" w:cs="Times New Roman"/>
                <w:color w:val="000000"/>
                <w:kern w:val="2"/>
                <w:sz w:val="24"/>
                <w:szCs w:val="24"/>
                <w:vertAlign w:val="superscript"/>
              </w:rPr>
              <w:t>-3</w:t>
            </w:r>
            <w:r>
              <w:rPr>
                <w:rFonts w:hint="eastAsia" w:ascii="Times New Roman" w:hAnsi="Times New Roman" w:eastAsia="宋体" w:cs="Times New Roman"/>
                <w:color w:val="000000"/>
                <w:kern w:val="2"/>
                <w:sz w:val="24"/>
                <w:szCs w:val="24"/>
              </w:rPr>
              <w:t>千克/立方米-原料。</w:t>
            </w:r>
          </w:p>
          <w:p>
            <w:pPr>
              <w:pStyle w:val="82"/>
              <w:ind w:firstLine="480"/>
              <w:rPr>
                <w:rFonts w:hint="eastAsia"/>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kern w:val="2"/>
                <w:sz w:val="24"/>
                <w:szCs w:val="24"/>
                <w:highlight w:val="none"/>
                <w:lang w:val="en-US" w:eastAsia="zh-CN"/>
              </w:rPr>
              <w:t>①1#生产车间</w:t>
            </w:r>
            <w:r>
              <w:rPr>
                <w:rFonts w:hint="eastAsia" w:ascii="Times New Roman" w:hAnsi="Times New Roman" w:eastAsia="宋体" w:cs="Times New Roman"/>
                <w:kern w:val="2"/>
                <w:sz w:val="24"/>
                <w:szCs w:val="24"/>
                <w:highlight w:val="none"/>
                <w:lang w:val="en-US" w:eastAsia="zh-CN"/>
              </w:rPr>
              <w:t>加热工序</w:t>
            </w:r>
          </w:p>
          <w:p>
            <w:pPr>
              <w:pStyle w:val="82"/>
              <w:ind w:firstLine="480"/>
              <w:rPr>
                <w:rFonts w:ascii="Times New Roman" w:hAnsi="Times New Roman" w:cs="Times New Roman"/>
                <w:sz w:val="24"/>
                <w:szCs w:val="24"/>
              </w:rPr>
            </w:pPr>
            <w:r>
              <w:rPr>
                <w:rFonts w:hint="eastAsia" w:ascii="Times New Roman" w:hAnsi="Times New Roman" w:eastAsia="宋体" w:cs="Times New Roman"/>
                <w:color w:val="000000"/>
                <w:kern w:val="2"/>
                <w:sz w:val="24"/>
                <w:szCs w:val="24"/>
                <w:lang w:val="en-US" w:eastAsia="zh-CN"/>
              </w:rPr>
              <w:t>1#生产车间设置6台加热炉，</w:t>
            </w:r>
            <w:r>
              <w:rPr>
                <w:rFonts w:hint="eastAsia" w:ascii="Times New Roman" w:hAnsi="Times New Roman" w:eastAsia="宋体" w:cs="Times New Roman"/>
                <w:kern w:val="2"/>
                <w:sz w:val="24"/>
                <w:szCs w:val="24"/>
                <w:highlight w:val="none"/>
                <w:lang w:val="en-US" w:eastAsia="zh-CN"/>
              </w:rPr>
              <w:t>加热工序</w:t>
            </w:r>
            <w:r>
              <w:rPr>
                <w:rFonts w:hint="eastAsia"/>
                <w:color w:val="000000" w:themeColor="text1"/>
                <w:sz w:val="24"/>
                <w:highlight w:val="none"/>
                <w:lang w:val="en-US" w:eastAsia="zh-CN"/>
                <w14:textFill>
                  <w14:solidFill>
                    <w14:schemeClr w14:val="tx1"/>
                  </w14:solidFill>
                </w14:textFill>
              </w:rPr>
              <w:t>用热由天然气燃烧机提供，天然气用量为</w:t>
            </w:r>
            <w:r>
              <w:rPr>
                <w:rFonts w:hint="eastAsia" w:ascii="Times New Roman" w:hAnsi="Times New Roman" w:eastAsia="宋体" w:cs="Times New Roman"/>
                <w:color w:val="000000"/>
                <w:sz w:val="24"/>
                <w:szCs w:val="24"/>
                <w:highlight w:val="none"/>
                <w:lang w:val="en-US" w:eastAsia="zh-CN"/>
              </w:rPr>
              <w:t>4.5864</w:t>
            </w:r>
            <w:r>
              <w:rPr>
                <w:rFonts w:hint="default" w:ascii="Times New Roman" w:hAnsi="Times New Roman" w:cs="Times New Roman"/>
                <w:color w:val="000000"/>
                <w:sz w:val="24"/>
                <w:szCs w:val="24"/>
                <w:highlight w:val="none"/>
              </w:rPr>
              <w:t>万m</w:t>
            </w:r>
            <w:r>
              <w:rPr>
                <w:rFonts w:hint="default" w:ascii="Times New Roman" w:hAnsi="Times New Roman" w:cs="Times New Roman"/>
                <w:color w:val="000000"/>
                <w:sz w:val="24"/>
                <w:szCs w:val="24"/>
                <w:highlight w:val="none"/>
                <w:vertAlign w:val="superscript"/>
              </w:rPr>
              <w:t>3</w:t>
            </w:r>
            <w:r>
              <w:rPr>
                <w:rFonts w:hint="default" w:ascii="Times New Roman" w:hAnsi="Times New Roman" w:cs="Times New Roman"/>
                <w:color w:val="000000"/>
                <w:sz w:val="24"/>
                <w:szCs w:val="24"/>
                <w:highlight w:val="none"/>
              </w:rPr>
              <w:t>/a</w:t>
            </w:r>
            <w:r>
              <w:rPr>
                <w:rFonts w:hint="eastAsia" w:ascii="Times New Roman" w:hAnsi="Times New Roman" w:cs="Times New Roman"/>
                <w:color w:val="000000"/>
                <w:sz w:val="24"/>
                <w:szCs w:val="24"/>
                <w:highlight w:val="none"/>
                <w:lang w:eastAsia="zh-CN"/>
              </w:rPr>
              <w:t>。</w:t>
            </w:r>
            <w:r>
              <w:rPr>
                <w:rFonts w:hint="eastAsia" w:ascii="Times New Roman" w:hAnsi="Times New Roman" w:eastAsia="宋体" w:cs="Times New Roman"/>
                <w:color w:val="000000"/>
                <w:kern w:val="2"/>
                <w:sz w:val="24"/>
                <w:szCs w:val="24"/>
              </w:rPr>
              <w:t>则工业废气的产生量为13.6×</w:t>
            </w:r>
            <w:r>
              <w:rPr>
                <w:rFonts w:hint="eastAsia" w:ascii="Times New Roman" w:hAnsi="Times New Roman" w:eastAsia="宋体" w:cs="Times New Roman"/>
                <w:color w:val="000000"/>
                <w:sz w:val="24"/>
                <w:szCs w:val="24"/>
                <w:highlight w:val="none"/>
                <w:lang w:val="en-US" w:eastAsia="zh-CN"/>
              </w:rPr>
              <w:t>4.5864</w:t>
            </w:r>
            <w:r>
              <w:rPr>
                <w:rFonts w:hint="eastAsia" w:ascii="Times New Roman" w:hAnsi="Times New Roman" w:eastAsia="宋体" w:cs="Times New Roman"/>
                <w:color w:val="000000"/>
                <w:kern w:val="2"/>
                <w:sz w:val="24"/>
                <w:szCs w:val="24"/>
              </w:rPr>
              <w:t>万=</w:t>
            </w:r>
            <w:r>
              <w:rPr>
                <w:rFonts w:hint="eastAsia" w:ascii="Times New Roman" w:hAnsi="Times New Roman" w:eastAsia="宋体" w:cs="Times New Roman"/>
                <w:color w:val="000000"/>
                <w:kern w:val="2"/>
                <w:sz w:val="24"/>
                <w:szCs w:val="24"/>
                <w:lang w:val="en-US" w:eastAsia="zh-CN"/>
              </w:rPr>
              <w:t>62.37504</w:t>
            </w:r>
            <w:r>
              <w:rPr>
                <w:rFonts w:hint="eastAsia" w:ascii="Times New Roman" w:hAnsi="Times New Roman" w:eastAsia="宋体" w:cs="Times New Roman"/>
                <w:color w:val="000000"/>
                <w:kern w:val="2"/>
                <w:sz w:val="24"/>
                <w:szCs w:val="24"/>
              </w:rPr>
              <w:t>万m</w:t>
            </w:r>
            <w:r>
              <w:rPr>
                <w:rFonts w:hint="eastAsia" w:ascii="Times New Roman" w:hAnsi="Times New Roman" w:eastAsia="宋体" w:cs="Times New Roman"/>
                <w:color w:val="000000"/>
                <w:kern w:val="2"/>
                <w:sz w:val="24"/>
                <w:szCs w:val="24"/>
                <w:vertAlign w:val="superscript"/>
              </w:rPr>
              <w:t>3</w:t>
            </w:r>
            <w:r>
              <w:rPr>
                <w:rFonts w:hint="eastAsia" w:ascii="Times New Roman" w:hAnsi="Times New Roman" w:eastAsia="宋体" w:cs="Times New Roman"/>
                <w:color w:val="000000"/>
                <w:kern w:val="2"/>
                <w:sz w:val="24"/>
                <w:szCs w:val="24"/>
              </w:rPr>
              <w:t>/a、颗粒物的产生量为2.86×10</w:t>
            </w:r>
            <w:r>
              <w:rPr>
                <w:rFonts w:hint="eastAsia" w:ascii="Times New Roman" w:hAnsi="Times New Roman" w:eastAsia="宋体" w:cs="Times New Roman"/>
                <w:color w:val="000000"/>
                <w:kern w:val="2"/>
                <w:sz w:val="24"/>
                <w:szCs w:val="24"/>
                <w:vertAlign w:val="superscript"/>
              </w:rPr>
              <w:t>-4</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45864</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0.0131</w:t>
            </w:r>
            <w:r>
              <w:rPr>
                <w:rFonts w:hint="eastAsia" w:ascii="Times New Roman" w:hAnsi="Times New Roman" w:eastAsia="宋体" w:cs="Times New Roman"/>
                <w:color w:val="000000"/>
                <w:kern w:val="2"/>
                <w:sz w:val="24"/>
                <w:szCs w:val="24"/>
              </w:rPr>
              <w:t>t/a、</w:t>
            </w:r>
            <w:r>
              <w:rPr>
                <w:rFonts w:hint="eastAsia" w:ascii="Times New Roman" w:hAnsi="Times New Roman" w:eastAsia="宋体" w:cs="Times New Roman"/>
                <w:color w:val="000000"/>
                <w:kern w:val="2"/>
                <w:sz w:val="24"/>
                <w:szCs w:val="24"/>
                <w:highlight w:val="none"/>
              </w:rPr>
              <w:t>SO</w:t>
            </w:r>
            <w:r>
              <w:rPr>
                <w:rFonts w:hint="eastAsia" w:ascii="Times New Roman" w:hAnsi="Times New Roman" w:eastAsia="宋体" w:cs="Times New Roman"/>
                <w:color w:val="000000"/>
                <w:kern w:val="2"/>
                <w:sz w:val="24"/>
                <w:szCs w:val="24"/>
                <w:highlight w:val="none"/>
                <w:vertAlign w:val="subscript"/>
              </w:rPr>
              <w:t>2</w:t>
            </w:r>
            <w:r>
              <w:rPr>
                <w:rFonts w:hint="eastAsia" w:ascii="Times New Roman" w:hAnsi="Times New Roman" w:eastAsia="宋体" w:cs="Times New Roman"/>
                <w:color w:val="000000"/>
                <w:kern w:val="2"/>
                <w:sz w:val="24"/>
                <w:szCs w:val="24"/>
                <w:highlight w:val="none"/>
              </w:rPr>
              <w:t>的产生量为2.0×10</w:t>
            </w:r>
            <w:r>
              <w:rPr>
                <w:rFonts w:hint="eastAsia" w:ascii="Times New Roman" w:hAnsi="Times New Roman" w:eastAsia="宋体" w:cs="Times New Roman"/>
                <w:color w:val="000000"/>
                <w:kern w:val="2"/>
                <w:sz w:val="24"/>
                <w:szCs w:val="24"/>
                <w:highlight w:val="none"/>
                <w:vertAlign w:val="superscript"/>
              </w:rPr>
              <w:t>-6</w:t>
            </w:r>
            <w:r>
              <w:rPr>
                <w:rFonts w:hint="eastAsia" w:ascii="Times New Roman" w:hAnsi="Times New Roman" w:eastAsia="宋体" w:cs="Times New Roman"/>
                <w:color w:val="000000"/>
                <w:kern w:val="2"/>
                <w:sz w:val="24"/>
                <w:szCs w:val="24"/>
                <w:highlight w:val="none"/>
              </w:rPr>
              <w:t>×60×</w:t>
            </w:r>
            <w:r>
              <w:rPr>
                <w:rFonts w:hint="eastAsia" w:ascii="Times New Roman" w:hAnsi="Times New Roman" w:eastAsia="宋体" w:cs="Times New Roman"/>
                <w:color w:val="000000"/>
                <w:kern w:val="2"/>
                <w:sz w:val="24"/>
                <w:szCs w:val="24"/>
                <w:lang w:val="en-US" w:eastAsia="zh-CN"/>
              </w:rPr>
              <w:t>45864</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=0.0</w:t>
            </w:r>
            <w:r>
              <w:rPr>
                <w:rFonts w:hint="eastAsia" w:ascii="Times New Roman" w:hAnsi="Times New Roman" w:eastAsia="宋体" w:cs="Times New Roman"/>
                <w:color w:val="000000"/>
                <w:kern w:val="2"/>
                <w:sz w:val="24"/>
                <w:szCs w:val="24"/>
                <w:highlight w:val="none"/>
                <w:lang w:val="en-US" w:eastAsia="zh-CN"/>
              </w:rPr>
              <w:t>055</w:t>
            </w:r>
            <w:r>
              <w:rPr>
                <w:rFonts w:hint="eastAsia" w:ascii="Times New Roman" w:hAnsi="Times New Roman" w:eastAsia="宋体" w:cs="Times New Roman"/>
                <w:color w:val="000000"/>
                <w:kern w:val="2"/>
                <w:sz w:val="24"/>
                <w:szCs w:val="24"/>
                <w:highlight w:val="none"/>
              </w:rPr>
              <w:t>t/a、NOx的产生量为1.87×10</w:t>
            </w:r>
            <w:r>
              <w:rPr>
                <w:rFonts w:hint="eastAsia" w:ascii="Times New Roman" w:hAnsi="Times New Roman" w:eastAsia="宋体" w:cs="Times New Roman"/>
                <w:color w:val="000000"/>
                <w:kern w:val="2"/>
                <w:sz w:val="24"/>
                <w:szCs w:val="24"/>
                <w:highlight w:val="none"/>
                <w:vertAlign w:val="superscript"/>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lang w:val="en-US" w:eastAsia="zh-CN"/>
              </w:rPr>
              <w:t>45864</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highlight w:val="none"/>
                <w:lang w:val="en-US" w:eastAsia="zh-CN"/>
              </w:rPr>
              <w:t>0.0858</w:t>
            </w:r>
            <w:r>
              <w:rPr>
                <w:rFonts w:hint="eastAsia" w:ascii="Times New Roman" w:hAnsi="Times New Roman" w:eastAsia="宋体" w:cs="Times New Roman"/>
                <w:color w:val="000000"/>
                <w:kern w:val="2"/>
                <w:sz w:val="24"/>
                <w:szCs w:val="24"/>
                <w:highlight w:val="none"/>
              </w:rPr>
              <w:t>t/a。</w:t>
            </w:r>
            <w:r>
              <w:rPr>
                <w:rFonts w:hint="eastAsia" w:ascii="Times New Roman" w:hAnsi="Times New Roman" w:eastAsia="宋体" w:cs="Times New Roman"/>
                <w:color w:val="000000"/>
                <w:kern w:val="2"/>
                <w:sz w:val="24"/>
                <w:szCs w:val="24"/>
                <w:highlight w:val="none"/>
                <w:lang w:eastAsia="zh-CN"/>
              </w:rPr>
              <w:t>年工作时间为</w:t>
            </w:r>
            <w:r>
              <w:rPr>
                <w:rFonts w:hint="eastAsia" w:ascii="Times New Roman" w:hAnsi="Times New Roman" w:eastAsia="宋体" w:cs="Times New Roman"/>
                <w:color w:val="000000"/>
                <w:kern w:val="2"/>
                <w:sz w:val="24"/>
                <w:szCs w:val="24"/>
                <w:highlight w:val="none"/>
                <w:lang w:val="en-US" w:eastAsia="zh-CN"/>
              </w:rPr>
              <w:t>1800h，排放速率为</w:t>
            </w:r>
            <w:r>
              <w:rPr>
                <w:rFonts w:ascii="Times New Roman" w:hAnsi="Times New Roman" w:cs="Times New Roman"/>
                <w:sz w:val="24"/>
                <w:szCs w:val="24"/>
                <w:highlight w:val="none"/>
              </w:rPr>
              <w:t>烟尘</w:t>
            </w:r>
            <w:r>
              <w:rPr>
                <w:rFonts w:hint="eastAsia" w:ascii="Times New Roman" w:hAnsi="Times New Roman" w:cs="Times New Roman"/>
                <w:sz w:val="24"/>
                <w:szCs w:val="24"/>
                <w:highlight w:val="none"/>
                <w:lang w:val="en-US" w:eastAsia="zh-CN"/>
              </w:rPr>
              <w:t>0.0073kg/h</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hint="eastAsia" w:ascii="Times New Roman" w:hAnsi="Times New Roman" w:cs="Times New Roman"/>
                <w:sz w:val="24"/>
                <w:szCs w:val="24"/>
                <w:highlight w:val="none"/>
                <w:lang w:val="en-US" w:eastAsia="zh-CN"/>
              </w:rPr>
              <w:t>0.0031kg/h</w:t>
            </w:r>
            <w:r>
              <w:rPr>
                <w:rFonts w:ascii="Times New Roman" w:hAnsi="Times New Roman" w:cs="Times New Roman"/>
                <w:sz w:val="24"/>
                <w:szCs w:val="24"/>
                <w:highlight w:val="none"/>
              </w:rPr>
              <w:t>，NOx</w:t>
            </w:r>
            <w:r>
              <w:rPr>
                <w:rFonts w:hint="eastAsia" w:ascii="Times New Roman" w:hAnsi="Times New Roman" w:cs="Times New Roman"/>
                <w:sz w:val="24"/>
                <w:szCs w:val="24"/>
                <w:highlight w:val="none"/>
                <w:lang w:val="en-US" w:eastAsia="zh-CN"/>
              </w:rPr>
              <w:t>0.0476kg/h</w:t>
            </w:r>
            <w:r>
              <w:rPr>
                <w:rFonts w:ascii="Times New Roman" w:hAnsi="Times New Roman" w:cs="Times New Roman"/>
                <w:sz w:val="24"/>
                <w:szCs w:val="24"/>
                <w:highlight w:val="none"/>
              </w:rPr>
              <w:t>，排放浓度为烟尘21.03mg/m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ascii="Times New Roman" w:hAnsi="Times New Roman" w:cs="Times New Roman"/>
                <w:sz w:val="24"/>
                <w:szCs w:val="24"/>
                <w:highlight w:val="none"/>
              </w:rPr>
              <w:t>8.82mg/m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，NOx137.5mg/m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w:t>
            </w:r>
            <w:r>
              <w:rPr>
                <w:rFonts w:hint="eastAsia" w:ascii="Times New Roman" w:hAnsi="Times New Roman" w:eastAsia="宋体"/>
                <w:b w:val="0"/>
                <w:color w:val="auto"/>
                <w:sz w:val="24"/>
                <w:vertAlign w:val="baseline"/>
                <w:lang w:val="en-US" w:eastAsia="zh-CN"/>
              </w:rPr>
              <w:t>烟气黑度＜1级。</w:t>
            </w:r>
            <w:r>
              <w:rPr>
                <w:rFonts w:ascii="Times New Roman" w:hAnsi="Times New Roman" w:cs="Times New Roman"/>
                <w:sz w:val="24"/>
                <w:szCs w:val="24"/>
                <w:highlight w:val="none"/>
              </w:rPr>
              <w:t>废气通过1根15m排气筒DA00</w:t>
            </w:r>
            <w:r>
              <w:rPr>
                <w:rFonts w:hint="eastAsia" w:ascii="Times New Roman" w:hAnsi="Times New Roman" w:cs="Times New Roman"/>
                <w:sz w:val="24"/>
                <w:szCs w:val="24"/>
                <w:highlight w:val="none"/>
                <w:lang w:val="en-US" w:eastAsia="zh-CN"/>
              </w:rPr>
              <w:t>1</w:t>
            </w:r>
            <w:r>
              <w:rPr>
                <w:rFonts w:ascii="Times New Roman" w:hAnsi="Times New Roman" w:cs="Times New Roman"/>
                <w:sz w:val="24"/>
                <w:szCs w:val="24"/>
                <w:highlight w:val="none"/>
              </w:rPr>
              <w:t>排放</w:t>
            </w:r>
            <w:r>
              <w:rPr>
                <w:rFonts w:ascii="Times New Roman" w:hAnsi="Times New Roman" w:cs="Times New Roman"/>
                <w:sz w:val="24"/>
                <w:szCs w:val="24"/>
              </w:rPr>
              <w:t>。污染物排放浓度满足《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lang w:val="en-US" w:eastAsia="zh-CN" w:bidi="ar-SA"/>
              </w:rPr>
            </w:pPr>
            <w:r>
              <w:rPr>
                <w:rFonts w:hint="eastAsia" w:ascii="Times New Roman" w:hAnsi="Times New Roman" w:eastAsia="宋体" w:cs="Times New Roman"/>
                <w:snapToGrid w:val="0"/>
                <w:color w:val="000000"/>
                <w:kern w:val="2"/>
                <w:sz w:val="24"/>
                <w:szCs w:val="24"/>
                <w:lang w:val="en-US" w:eastAsia="zh-CN" w:bidi="ar-SA"/>
              </w:rPr>
              <w:t>②</w:t>
            </w:r>
            <w:r>
              <w:rPr>
                <w:rFonts w:hint="eastAsia" w:ascii="Times New Roman" w:hAnsi="Times New Roman" w:eastAsia="宋体" w:cs="Times New Roman"/>
                <w:color w:val="000000"/>
                <w:kern w:val="2"/>
                <w:sz w:val="24"/>
                <w:szCs w:val="24"/>
                <w:highlight w:val="none"/>
                <w:lang w:val="en-US" w:eastAsia="zh-CN"/>
              </w:rPr>
              <w:t>1#生产车间</w:t>
            </w:r>
            <w:r>
              <w:rPr>
                <w:rFonts w:hint="eastAsia" w:ascii="Times New Roman" w:hAnsi="Times New Roman" w:eastAsia="宋体" w:cs="Times New Roman"/>
                <w:kern w:val="2"/>
                <w:sz w:val="24"/>
                <w:szCs w:val="24"/>
                <w:highlight w:val="none"/>
                <w:lang w:val="en-US" w:eastAsia="zh-CN"/>
              </w:rPr>
              <w:t>时效工序</w:t>
            </w:r>
          </w:p>
          <w:p>
            <w:pPr>
              <w:pStyle w:val="82"/>
              <w:ind w:firstLine="480"/>
              <w:rPr>
                <w:rFonts w:ascii="Times New Roman" w:hAnsi="Times New Roman" w:cs="Times New Roman"/>
                <w:sz w:val="24"/>
                <w:szCs w:val="24"/>
              </w:rPr>
            </w:pPr>
            <w:r>
              <w:rPr>
                <w:rFonts w:hint="eastAsia" w:ascii="Times New Roman" w:hAnsi="Times New Roman" w:eastAsia="宋体" w:cs="Times New Roman"/>
                <w:color w:val="000000"/>
                <w:kern w:val="2"/>
                <w:sz w:val="24"/>
                <w:szCs w:val="24"/>
                <w:lang w:val="en-US" w:eastAsia="zh-CN"/>
              </w:rPr>
              <w:t>1#生产车间设置2台时效炉，时效</w:t>
            </w:r>
            <w:r>
              <w:rPr>
                <w:rFonts w:hint="eastAsia" w:ascii="Times New Roman" w:hAnsi="Times New Roman" w:eastAsia="宋体" w:cs="Times New Roman"/>
                <w:kern w:val="2"/>
                <w:sz w:val="24"/>
                <w:szCs w:val="24"/>
                <w:highlight w:val="none"/>
                <w:lang w:val="en-US" w:eastAsia="zh-CN"/>
              </w:rPr>
              <w:t>工序</w:t>
            </w:r>
            <w:r>
              <w:rPr>
                <w:rFonts w:hint="eastAsia"/>
                <w:color w:val="000000" w:themeColor="text1"/>
                <w:sz w:val="24"/>
                <w:highlight w:val="none"/>
                <w:lang w:val="en-US" w:eastAsia="zh-CN"/>
                <w14:textFill>
                  <w14:solidFill>
                    <w14:schemeClr w14:val="tx1"/>
                  </w14:solidFill>
                </w14:textFill>
              </w:rPr>
              <w:t>用热由天然气燃烧机提供，天然气用量为</w:t>
            </w:r>
            <w:r>
              <w:rPr>
                <w:rFonts w:hint="eastAsia" w:ascii="Times New Roman" w:hAnsi="Times New Roman" w:eastAsia="宋体" w:cs="Times New Roman"/>
                <w:color w:val="000000"/>
                <w:sz w:val="24"/>
                <w:szCs w:val="24"/>
                <w:highlight w:val="none"/>
                <w:lang w:val="en-US" w:eastAsia="zh-CN"/>
              </w:rPr>
              <w:t>1.5288</w:t>
            </w:r>
            <w:r>
              <w:rPr>
                <w:rFonts w:hint="default" w:ascii="Times New Roman" w:hAnsi="Times New Roman" w:cs="Times New Roman"/>
                <w:color w:val="000000"/>
                <w:sz w:val="24"/>
                <w:szCs w:val="24"/>
                <w:highlight w:val="none"/>
              </w:rPr>
              <w:t>万m</w:t>
            </w:r>
            <w:r>
              <w:rPr>
                <w:rFonts w:hint="default" w:ascii="Times New Roman" w:hAnsi="Times New Roman" w:cs="Times New Roman"/>
                <w:color w:val="000000"/>
                <w:sz w:val="24"/>
                <w:szCs w:val="24"/>
                <w:highlight w:val="none"/>
                <w:vertAlign w:val="superscript"/>
              </w:rPr>
              <w:t>3</w:t>
            </w:r>
            <w:r>
              <w:rPr>
                <w:rFonts w:hint="default" w:ascii="Times New Roman" w:hAnsi="Times New Roman" w:cs="Times New Roman"/>
                <w:color w:val="000000"/>
                <w:sz w:val="24"/>
                <w:szCs w:val="24"/>
                <w:highlight w:val="none"/>
              </w:rPr>
              <w:t>/a</w:t>
            </w:r>
            <w:r>
              <w:rPr>
                <w:rFonts w:hint="eastAsia" w:ascii="Times New Roman" w:hAnsi="Times New Roman" w:cs="Times New Roman"/>
                <w:color w:val="000000"/>
                <w:sz w:val="24"/>
                <w:szCs w:val="24"/>
                <w:highlight w:val="none"/>
                <w:lang w:eastAsia="zh-CN"/>
              </w:rPr>
              <w:t>。</w:t>
            </w:r>
            <w:r>
              <w:rPr>
                <w:rFonts w:hint="eastAsia" w:ascii="Times New Roman" w:hAnsi="Times New Roman" w:eastAsia="宋体" w:cs="Times New Roman"/>
                <w:color w:val="000000"/>
                <w:kern w:val="2"/>
                <w:sz w:val="24"/>
                <w:szCs w:val="24"/>
              </w:rPr>
              <w:t>则工业废气的产生量为13.6×</w:t>
            </w:r>
            <w:r>
              <w:rPr>
                <w:rFonts w:hint="eastAsia" w:ascii="Times New Roman" w:hAnsi="Times New Roman" w:eastAsia="宋体" w:cs="Times New Roman"/>
                <w:color w:val="000000"/>
                <w:sz w:val="24"/>
                <w:szCs w:val="24"/>
                <w:highlight w:val="none"/>
                <w:lang w:val="en-US" w:eastAsia="zh-CN"/>
              </w:rPr>
              <w:t>1.5288</w:t>
            </w:r>
            <w:r>
              <w:rPr>
                <w:rFonts w:hint="eastAsia" w:ascii="Times New Roman" w:hAnsi="Times New Roman" w:eastAsia="宋体" w:cs="Times New Roman"/>
                <w:color w:val="000000"/>
                <w:kern w:val="2"/>
                <w:sz w:val="24"/>
                <w:szCs w:val="24"/>
              </w:rPr>
              <w:t>万=</w:t>
            </w:r>
            <w:r>
              <w:rPr>
                <w:rFonts w:hint="eastAsia" w:ascii="Times New Roman" w:hAnsi="Times New Roman" w:eastAsia="宋体" w:cs="Times New Roman"/>
                <w:color w:val="000000"/>
                <w:kern w:val="2"/>
                <w:sz w:val="24"/>
                <w:szCs w:val="24"/>
                <w:lang w:val="en-US" w:eastAsia="zh-CN"/>
              </w:rPr>
              <w:t>20.79168</w:t>
            </w:r>
            <w:r>
              <w:rPr>
                <w:rFonts w:hint="eastAsia" w:ascii="Times New Roman" w:hAnsi="Times New Roman" w:eastAsia="宋体" w:cs="Times New Roman"/>
                <w:color w:val="000000"/>
                <w:kern w:val="2"/>
                <w:sz w:val="24"/>
                <w:szCs w:val="24"/>
              </w:rPr>
              <w:t>万m</w:t>
            </w:r>
            <w:r>
              <w:rPr>
                <w:rFonts w:hint="eastAsia" w:ascii="Times New Roman" w:hAnsi="Times New Roman" w:eastAsia="宋体" w:cs="Times New Roman"/>
                <w:color w:val="000000"/>
                <w:kern w:val="2"/>
                <w:sz w:val="24"/>
                <w:szCs w:val="24"/>
                <w:vertAlign w:val="superscript"/>
              </w:rPr>
              <w:t>3</w:t>
            </w:r>
            <w:r>
              <w:rPr>
                <w:rFonts w:hint="eastAsia" w:ascii="Times New Roman" w:hAnsi="Times New Roman" w:eastAsia="宋体" w:cs="Times New Roman"/>
                <w:color w:val="000000"/>
                <w:kern w:val="2"/>
                <w:sz w:val="24"/>
                <w:szCs w:val="24"/>
              </w:rPr>
              <w:t>/a、颗粒物的产生量为2.86×10</w:t>
            </w:r>
            <w:r>
              <w:rPr>
                <w:rFonts w:hint="eastAsia" w:ascii="Times New Roman" w:hAnsi="Times New Roman" w:eastAsia="宋体" w:cs="Times New Roman"/>
                <w:color w:val="000000"/>
                <w:kern w:val="2"/>
                <w:sz w:val="24"/>
                <w:szCs w:val="24"/>
                <w:vertAlign w:val="superscript"/>
              </w:rPr>
              <w:t>-4</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15288</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0.0044</w:t>
            </w:r>
            <w:r>
              <w:rPr>
                <w:rFonts w:hint="eastAsia" w:ascii="Times New Roman" w:hAnsi="Times New Roman" w:eastAsia="宋体" w:cs="Times New Roman"/>
                <w:color w:val="000000"/>
                <w:kern w:val="2"/>
                <w:sz w:val="24"/>
                <w:szCs w:val="24"/>
              </w:rPr>
              <w:t>t/a、</w:t>
            </w:r>
            <w:r>
              <w:rPr>
                <w:rFonts w:hint="eastAsia" w:ascii="Times New Roman" w:hAnsi="Times New Roman" w:eastAsia="宋体" w:cs="Times New Roman"/>
                <w:color w:val="000000"/>
                <w:kern w:val="2"/>
                <w:sz w:val="24"/>
                <w:szCs w:val="24"/>
                <w:highlight w:val="none"/>
              </w:rPr>
              <w:t>SO</w:t>
            </w:r>
            <w:r>
              <w:rPr>
                <w:rFonts w:hint="eastAsia" w:ascii="Times New Roman" w:hAnsi="Times New Roman" w:eastAsia="宋体" w:cs="Times New Roman"/>
                <w:color w:val="000000"/>
                <w:kern w:val="2"/>
                <w:sz w:val="24"/>
                <w:szCs w:val="24"/>
                <w:highlight w:val="none"/>
                <w:vertAlign w:val="subscript"/>
              </w:rPr>
              <w:t>2</w:t>
            </w:r>
            <w:r>
              <w:rPr>
                <w:rFonts w:hint="eastAsia" w:ascii="Times New Roman" w:hAnsi="Times New Roman" w:eastAsia="宋体" w:cs="Times New Roman"/>
                <w:color w:val="000000"/>
                <w:kern w:val="2"/>
                <w:sz w:val="24"/>
                <w:szCs w:val="24"/>
                <w:highlight w:val="none"/>
              </w:rPr>
              <w:t>的产生量为2.0×10</w:t>
            </w:r>
            <w:r>
              <w:rPr>
                <w:rFonts w:hint="eastAsia" w:ascii="Times New Roman" w:hAnsi="Times New Roman" w:eastAsia="宋体" w:cs="Times New Roman"/>
                <w:color w:val="000000"/>
                <w:kern w:val="2"/>
                <w:sz w:val="24"/>
                <w:szCs w:val="24"/>
                <w:highlight w:val="none"/>
                <w:vertAlign w:val="superscript"/>
              </w:rPr>
              <w:t>-6</w:t>
            </w:r>
            <w:r>
              <w:rPr>
                <w:rFonts w:hint="eastAsia" w:ascii="Times New Roman" w:hAnsi="Times New Roman" w:eastAsia="宋体" w:cs="Times New Roman"/>
                <w:color w:val="000000"/>
                <w:kern w:val="2"/>
                <w:sz w:val="24"/>
                <w:szCs w:val="24"/>
                <w:highlight w:val="none"/>
              </w:rPr>
              <w:t>×60×</w:t>
            </w:r>
            <w:r>
              <w:rPr>
                <w:rFonts w:hint="eastAsia" w:ascii="Times New Roman" w:hAnsi="Times New Roman" w:eastAsia="宋体" w:cs="Times New Roman"/>
                <w:color w:val="000000"/>
                <w:kern w:val="2"/>
                <w:sz w:val="24"/>
                <w:szCs w:val="24"/>
                <w:lang w:val="en-US" w:eastAsia="zh-CN"/>
              </w:rPr>
              <w:t>15288</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=0.0</w:t>
            </w:r>
            <w:r>
              <w:rPr>
                <w:rFonts w:hint="eastAsia" w:ascii="Times New Roman" w:hAnsi="Times New Roman" w:eastAsia="宋体" w:cs="Times New Roman"/>
                <w:color w:val="000000"/>
                <w:kern w:val="2"/>
                <w:sz w:val="24"/>
                <w:szCs w:val="24"/>
                <w:highlight w:val="none"/>
                <w:lang w:val="en-US" w:eastAsia="zh-CN"/>
              </w:rPr>
              <w:t>018</w:t>
            </w:r>
            <w:r>
              <w:rPr>
                <w:rFonts w:hint="eastAsia" w:ascii="Times New Roman" w:hAnsi="Times New Roman" w:eastAsia="宋体" w:cs="Times New Roman"/>
                <w:color w:val="000000"/>
                <w:kern w:val="2"/>
                <w:sz w:val="24"/>
                <w:szCs w:val="24"/>
                <w:highlight w:val="none"/>
              </w:rPr>
              <w:t>t/a、NOx的产生量为1.87×10</w:t>
            </w:r>
            <w:r>
              <w:rPr>
                <w:rFonts w:hint="eastAsia" w:ascii="Times New Roman" w:hAnsi="Times New Roman" w:eastAsia="宋体" w:cs="Times New Roman"/>
                <w:color w:val="000000"/>
                <w:kern w:val="2"/>
                <w:sz w:val="24"/>
                <w:szCs w:val="24"/>
                <w:highlight w:val="none"/>
                <w:vertAlign w:val="superscript"/>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lang w:val="en-US" w:eastAsia="zh-CN"/>
              </w:rPr>
              <w:t>15288</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highlight w:val="none"/>
                <w:lang w:val="en-US" w:eastAsia="zh-CN"/>
              </w:rPr>
              <w:t>0.0286</w:t>
            </w:r>
            <w:r>
              <w:rPr>
                <w:rFonts w:hint="eastAsia" w:ascii="Times New Roman" w:hAnsi="Times New Roman" w:eastAsia="宋体" w:cs="Times New Roman"/>
                <w:color w:val="000000"/>
                <w:kern w:val="2"/>
                <w:sz w:val="24"/>
                <w:szCs w:val="24"/>
                <w:highlight w:val="none"/>
              </w:rPr>
              <w:t>t/a。</w:t>
            </w:r>
            <w:r>
              <w:rPr>
                <w:rFonts w:hint="eastAsia" w:ascii="Times New Roman" w:hAnsi="Times New Roman" w:eastAsia="宋体" w:cs="Times New Roman"/>
                <w:color w:val="000000"/>
                <w:kern w:val="2"/>
                <w:sz w:val="24"/>
                <w:szCs w:val="24"/>
                <w:highlight w:val="none"/>
                <w:lang w:eastAsia="zh-CN"/>
              </w:rPr>
              <w:t>年工作时间为</w:t>
            </w:r>
            <w:r>
              <w:rPr>
                <w:rFonts w:hint="eastAsia" w:ascii="Times New Roman" w:hAnsi="Times New Roman" w:eastAsia="宋体" w:cs="Times New Roman"/>
                <w:color w:val="000000"/>
                <w:kern w:val="2"/>
                <w:sz w:val="24"/>
                <w:szCs w:val="24"/>
                <w:highlight w:val="none"/>
                <w:lang w:val="en-US" w:eastAsia="zh-CN"/>
              </w:rPr>
              <w:t>1800h，排放速率为</w:t>
            </w:r>
            <w:r>
              <w:rPr>
                <w:rFonts w:ascii="Times New Roman" w:hAnsi="Times New Roman" w:cs="Times New Roman"/>
                <w:sz w:val="24"/>
                <w:szCs w:val="24"/>
                <w:highlight w:val="none"/>
              </w:rPr>
              <w:t>烟尘</w:t>
            </w:r>
            <w:r>
              <w:rPr>
                <w:rFonts w:hint="eastAsia" w:ascii="Times New Roman" w:hAnsi="Times New Roman" w:cs="Times New Roman"/>
                <w:sz w:val="24"/>
                <w:szCs w:val="24"/>
                <w:highlight w:val="none"/>
                <w:lang w:val="en-US" w:eastAsia="zh-CN"/>
              </w:rPr>
              <w:t>0.0024kg/h</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hint="eastAsia" w:ascii="Times New Roman" w:hAnsi="Times New Roman" w:cs="Times New Roman"/>
                <w:sz w:val="24"/>
                <w:szCs w:val="24"/>
                <w:highlight w:val="none"/>
                <w:lang w:val="en-US" w:eastAsia="zh-CN"/>
              </w:rPr>
              <w:t>0.0010kg/h</w:t>
            </w:r>
            <w:r>
              <w:rPr>
                <w:rFonts w:ascii="Times New Roman" w:hAnsi="Times New Roman" w:cs="Times New Roman"/>
                <w:sz w:val="24"/>
                <w:szCs w:val="24"/>
                <w:highlight w:val="none"/>
              </w:rPr>
              <w:t>，NOx</w:t>
            </w:r>
            <w:r>
              <w:rPr>
                <w:rFonts w:hint="eastAsia" w:ascii="Times New Roman" w:hAnsi="Times New Roman" w:cs="Times New Roman"/>
                <w:sz w:val="24"/>
                <w:szCs w:val="24"/>
                <w:highlight w:val="none"/>
                <w:lang w:val="en-US" w:eastAsia="zh-CN"/>
              </w:rPr>
              <w:t>0.0159kg/h</w:t>
            </w:r>
            <w:r>
              <w:rPr>
                <w:rFonts w:ascii="Times New Roman" w:hAnsi="Times New Roman" w:cs="Times New Roman"/>
                <w:sz w:val="24"/>
                <w:szCs w:val="24"/>
                <w:highlight w:val="none"/>
              </w:rPr>
              <w:t>，排放浓度为烟尘21.03mg/m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ascii="Times New Roman" w:hAnsi="Times New Roman" w:cs="Times New Roman"/>
                <w:sz w:val="24"/>
                <w:szCs w:val="24"/>
                <w:highlight w:val="none"/>
              </w:rPr>
              <w:t>8.82mg/m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，NOx137.5mg/m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w:t>
            </w:r>
            <w:r>
              <w:rPr>
                <w:rFonts w:hint="eastAsia" w:ascii="Times New Roman" w:hAnsi="Times New Roman" w:eastAsia="宋体"/>
                <w:b w:val="0"/>
                <w:color w:val="auto"/>
                <w:sz w:val="24"/>
                <w:vertAlign w:val="baseline"/>
                <w:lang w:val="en-US" w:eastAsia="zh-CN"/>
              </w:rPr>
              <w:t>烟气黑度＜1级。</w:t>
            </w:r>
            <w:r>
              <w:rPr>
                <w:rFonts w:ascii="Times New Roman" w:hAnsi="Times New Roman" w:cs="Times New Roman"/>
                <w:sz w:val="24"/>
                <w:szCs w:val="24"/>
                <w:highlight w:val="none"/>
              </w:rPr>
              <w:t>废气通过1根15m排气筒DA00</w:t>
            </w:r>
            <w:r>
              <w:rPr>
                <w:rFonts w:hint="eastAsia" w:ascii="Times New Roman" w:hAnsi="Times New Roman" w:cs="Times New Roman"/>
                <w:sz w:val="24"/>
                <w:szCs w:val="24"/>
                <w:highlight w:val="none"/>
                <w:lang w:val="en-US" w:eastAsia="zh-CN"/>
              </w:rPr>
              <w:t>2</w:t>
            </w:r>
            <w:r>
              <w:rPr>
                <w:rFonts w:ascii="Times New Roman" w:hAnsi="Times New Roman" w:cs="Times New Roman"/>
                <w:sz w:val="24"/>
                <w:szCs w:val="24"/>
                <w:highlight w:val="none"/>
              </w:rPr>
              <w:t>排放</w:t>
            </w:r>
            <w:r>
              <w:rPr>
                <w:rFonts w:ascii="Times New Roman" w:hAnsi="Times New Roman" w:cs="Times New Roman"/>
                <w:sz w:val="24"/>
                <w:szCs w:val="24"/>
              </w:rPr>
              <w:t>。污染物排放浓度满足《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lang w:val="en-US" w:eastAsia="zh-CN" w:bidi="ar-SA"/>
              </w:rPr>
            </w:pPr>
            <w:r>
              <w:rPr>
                <w:rFonts w:hint="eastAsia" w:ascii="Times New Roman" w:hAnsi="Times New Roman" w:eastAsia="宋体" w:cs="Times New Roman"/>
                <w:color w:val="000000"/>
                <w:kern w:val="2"/>
                <w:sz w:val="24"/>
                <w:szCs w:val="24"/>
                <w:highlight w:val="none"/>
                <w:lang w:val="en-US" w:eastAsia="zh-CN"/>
              </w:rPr>
              <w:t>③2#生产车间</w:t>
            </w:r>
            <w:r>
              <w:rPr>
                <w:rFonts w:hint="eastAsia" w:ascii="Times New Roman" w:hAnsi="Times New Roman" w:eastAsia="宋体" w:cs="Times New Roman"/>
                <w:kern w:val="2"/>
                <w:sz w:val="24"/>
                <w:szCs w:val="24"/>
                <w:highlight w:val="none"/>
                <w:lang w:val="en-US" w:eastAsia="zh-CN"/>
              </w:rPr>
              <w:t>加热工序、时效工序、烘干工序</w:t>
            </w:r>
          </w:p>
          <w:p>
            <w:pPr>
              <w:widowControl w:val="0"/>
              <w:wordWrap w:val="0"/>
              <w:topLinePunct/>
              <w:spacing w:line="360" w:lineRule="auto"/>
              <w:ind w:firstLine="480" w:firstLineChars="200"/>
              <w:jc w:val="both"/>
              <w:rPr>
                <w:rFonts w:hint="eastAsia" w:ascii="Times New Roman" w:hAnsi="Times New Roman" w:cs="Times New Roman" w:eastAsiaTheme="minorEastAsia"/>
                <w:snapToGrid w:val="0"/>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rPr>
              <w:t>2#生产车间设置1台加热炉、1台时效炉、2台烘干炉，</w:t>
            </w:r>
            <w:r>
              <w:rPr>
                <w:rFonts w:hint="eastAsia" w:ascii="Times New Roman" w:hAnsi="Times New Roman" w:eastAsia="宋体" w:cs="Times New Roman"/>
                <w:kern w:val="2"/>
                <w:sz w:val="24"/>
                <w:szCs w:val="24"/>
                <w:highlight w:val="none"/>
                <w:lang w:val="en-US" w:eastAsia="zh-CN"/>
              </w:rPr>
              <w:t>加热工序、时效工序、烘干工序</w:t>
            </w:r>
            <w:r>
              <w:rPr>
                <w:rFonts w:hint="eastAsia"/>
                <w:color w:val="000000" w:themeColor="text1"/>
                <w:sz w:val="24"/>
                <w:highlight w:val="none"/>
                <w:lang w:val="en-US" w:eastAsia="zh-CN"/>
                <w14:textFill>
                  <w14:solidFill>
                    <w14:schemeClr w14:val="tx1"/>
                  </w14:solidFill>
                </w14:textFill>
              </w:rPr>
              <w:t>用热由天然气燃烧机提供，天然气用量为</w:t>
            </w:r>
            <w:r>
              <w:rPr>
                <w:rFonts w:hint="eastAsia" w:ascii="Times New Roman" w:hAnsi="Times New Roman" w:eastAsia="宋体" w:cs="Times New Roman"/>
                <w:color w:val="000000"/>
                <w:sz w:val="24"/>
                <w:szCs w:val="24"/>
                <w:highlight w:val="none"/>
                <w:lang w:val="en-US" w:eastAsia="zh-CN"/>
              </w:rPr>
              <w:t>3.4398</w:t>
            </w:r>
            <w:r>
              <w:rPr>
                <w:rFonts w:hint="default" w:ascii="Times New Roman" w:hAnsi="Times New Roman" w:cs="Times New Roman"/>
                <w:color w:val="000000"/>
                <w:sz w:val="24"/>
                <w:szCs w:val="24"/>
                <w:highlight w:val="none"/>
              </w:rPr>
              <w:t>万m</w:t>
            </w:r>
            <w:r>
              <w:rPr>
                <w:rFonts w:hint="default" w:ascii="Times New Roman" w:hAnsi="Times New Roman" w:cs="Times New Roman"/>
                <w:color w:val="000000"/>
                <w:sz w:val="24"/>
                <w:szCs w:val="24"/>
                <w:highlight w:val="none"/>
                <w:vertAlign w:val="superscript"/>
              </w:rPr>
              <w:t>3</w:t>
            </w:r>
            <w:r>
              <w:rPr>
                <w:rFonts w:hint="default" w:ascii="Times New Roman" w:hAnsi="Times New Roman" w:cs="Times New Roman"/>
                <w:color w:val="000000"/>
                <w:sz w:val="24"/>
                <w:szCs w:val="24"/>
                <w:highlight w:val="none"/>
              </w:rPr>
              <w:t>/a</w:t>
            </w:r>
            <w:r>
              <w:rPr>
                <w:rFonts w:hint="eastAsia" w:ascii="Times New Roman" w:hAnsi="Times New Roman" w:cs="Times New Roman"/>
                <w:color w:val="000000"/>
                <w:sz w:val="24"/>
                <w:szCs w:val="24"/>
                <w:highlight w:val="none"/>
                <w:lang w:eastAsia="zh-CN"/>
              </w:rPr>
              <w:t>。</w:t>
            </w:r>
            <w:r>
              <w:rPr>
                <w:rFonts w:hint="eastAsia" w:ascii="Times New Roman" w:hAnsi="Times New Roman" w:eastAsia="宋体" w:cs="Times New Roman"/>
                <w:color w:val="000000"/>
                <w:kern w:val="2"/>
                <w:sz w:val="24"/>
                <w:szCs w:val="24"/>
              </w:rPr>
              <w:t>则工业废气的产生量为13.6×</w:t>
            </w:r>
            <w:r>
              <w:rPr>
                <w:rFonts w:hint="eastAsia" w:ascii="Times New Roman" w:hAnsi="Times New Roman" w:eastAsia="宋体" w:cs="Times New Roman"/>
                <w:color w:val="000000"/>
                <w:sz w:val="24"/>
                <w:szCs w:val="24"/>
                <w:highlight w:val="none"/>
                <w:lang w:val="en-US" w:eastAsia="zh-CN"/>
              </w:rPr>
              <w:t>3.4398</w:t>
            </w:r>
            <w:r>
              <w:rPr>
                <w:rFonts w:hint="eastAsia" w:ascii="Times New Roman" w:hAnsi="Times New Roman" w:eastAsia="宋体" w:cs="Times New Roman"/>
                <w:color w:val="000000"/>
                <w:kern w:val="2"/>
                <w:sz w:val="24"/>
                <w:szCs w:val="24"/>
              </w:rPr>
              <w:t>万=</w:t>
            </w:r>
            <w:r>
              <w:rPr>
                <w:rFonts w:hint="eastAsia" w:ascii="Times New Roman" w:hAnsi="Times New Roman" w:eastAsia="宋体" w:cs="Times New Roman"/>
                <w:color w:val="000000"/>
                <w:kern w:val="2"/>
                <w:sz w:val="24"/>
                <w:szCs w:val="24"/>
                <w:lang w:val="en-US" w:eastAsia="zh-CN"/>
              </w:rPr>
              <w:t>46.78128</w:t>
            </w:r>
            <w:r>
              <w:rPr>
                <w:rFonts w:hint="eastAsia" w:ascii="Times New Roman" w:hAnsi="Times New Roman" w:eastAsia="宋体" w:cs="Times New Roman"/>
                <w:color w:val="000000"/>
                <w:kern w:val="2"/>
                <w:sz w:val="24"/>
                <w:szCs w:val="24"/>
              </w:rPr>
              <w:t>万m</w:t>
            </w:r>
            <w:r>
              <w:rPr>
                <w:rFonts w:hint="eastAsia" w:ascii="Times New Roman" w:hAnsi="Times New Roman" w:eastAsia="宋体" w:cs="Times New Roman"/>
                <w:color w:val="000000"/>
                <w:kern w:val="2"/>
                <w:sz w:val="24"/>
                <w:szCs w:val="24"/>
                <w:vertAlign w:val="superscript"/>
              </w:rPr>
              <w:t>3</w:t>
            </w:r>
            <w:r>
              <w:rPr>
                <w:rFonts w:hint="eastAsia" w:ascii="Times New Roman" w:hAnsi="Times New Roman" w:eastAsia="宋体" w:cs="Times New Roman"/>
                <w:color w:val="000000"/>
                <w:kern w:val="2"/>
                <w:sz w:val="24"/>
                <w:szCs w:val="24"/>
              </w:rPr>
              <w:t>/a、颗粒物的产生量为2.86×10</w:t>
            </w:r>
            <w:r>
              <w:rPr>
                <w:rFonts w:hint="eastAsia" w:ascii="Times New Roman" w:hAnsi="Times New Roman" w:eastAsia="宋体" w:cs="Times New Roman"/>
                <w:color w:val="000000"/>
                <w:kern w:val="2"/>
                <w:sz w:val="24"/>
                <w:szCs w:val="24"/>
                <w:vertAlign w:val="superscript"/>
              </w:rPr>
              <w:t>-4</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34398</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0.0098</w:t>
            </w:r>
            <w:r>
              <w:rPr>
                <w:rFonts w:hint="eastAsia" w:ascii="Times New Roman" w:hAnsi="Times New Roman" w:eastAsia="宋体" w:cs="Times New Roman"/>
                <w:color w:val="000000"/>
                <w:kern w:val="2"/>
                <w:sz w:val="24"/>
                <w:szCs w:val="24"/>
              </w:rPr>
              <w:t>t/a、</w:t>
            </w:r>
            <w:r>
              <w:rPr>
                <w:rFonts w:hint="eastAsia" w:ascii="Times New Roman" w:hAnsi="Times New Roman" w:eastAsia="宋体" w:cs="Times New Roman"/>
                <w:color w:val="000000"/>
                <w:kern w:val="2"/>
                <w:sz w:val="24"/>
                <w:szCs w:val="24"/>
                <w:highlight w:val="none"/>
              </w:rPr>
              <w:t>SO</w:t>
            </w:r>
            <w:r>
              <w:rPr>
                <w:rFonts w:hint="eastAsia" w:ascii="Times New Roman" w:hAnsi="Times New Roman" w:eastAsia="宋体" w:cs="Times New Roman"/>
                <w:color w:val="000000"/>
                <w:kern w:val="2"/>
                <w:sz w:val="24"/>
                <w:szCs w:val="24"/>
                <w:highlight w:val="none"/>
                <w:vertAlign w:val="subscript"/>
              </w:rPr>
              <w:t>2</w:t>
            </w:r>
            <w:r>
              <w:rPr>
                <w:rFonts w:hint="eastAsia" w:ascii="Times New Roman" w:hAnsi="Times New Roman" w:eastAsia="宋体" w:cs="Times New Roman"/>
                <w:color w:val="000000"/>
                <w:kern w:val="2"/>
                <w:sz w:val="24"/>
                <w:szCs w:val="24"/>
                <w:highlight w:val="none"/>
              </w:rPr>
              <w:t>的产生量为2.0×10</w:t>
            </w:r>
            <w:r>
              <w:rPr>
                <w:rFonts w:hint="eastAsia" w:ascii="Times New Roman" w:hAnsi="Times New Roman" w:eastAsia="宋体" w:cs="Times New Roman"/>
                <w:color w:val="000000"/>
                <w:kern w:val="2"/>
                <w:sz w:val="24"/>
                <w:szCs w:val="24"/>
                <w:highlight w:val="none"/>
                <w:vertAlign w:val="superscript"/>
              </w:rPr>
              <w:t>-6</w:t>
            </w:r>
            <w:r>
              <w:rPr>
                <w:rFonts w:hint="eastAsia" w:ascii="Times New Roman" w:hAnsi="Times New Roman" w:eastAsia="宋体" w:cs="Times New Roman"/>
                <w:color w:val="000000"/>
                <w:kern w:val="2"/>
                <w:sz w:val="24"/>
                <w:szCs w:val="24"/>
                <w:highlight w:val="none"/>
              </w:rPr>
              <w:t>×60×</w:t>
            </w:r>
            <w:r>
              <w:rPr>
                <w:rFonts w:hint="eastAsia" w:ascii="Times New Roman" w:hAnsi="Times New Roman" w:eastAsia="宋体" w:cs="Times New Roman"/>
                <w:color w:val="000000"/>
                <w:kern w:val="2"/>
                <w:sz w:val="24"/>
                <w:szCs w:val="24"/>
                <w:lang w:val="en-US" w:eastAsia="zh-CN"/>
              </w:rPr>
              <w:t>34398</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=0.0</w:t>
            </w:r>
            <w:r>
              <w:rPr>
                <w:rFonts w:hint="eastAsia" w:ascii="Times New Roman" w:hAnsi="Times New Roman" w:eastAsia="宋体" w:cs="Times New Roman"/>
                <w:color w:val="000000"/>
                <w:kern w:val="2"/>
                <w:sz w:val="24"/>
                <w:szCs w:val="24"/>
                <w:highlight w:val="none"/>
                <w:lang w:val="en-US" w:eastAsia="zh-CN"/>
              </w:rPr>
              <w:t>041</w:t>
            </w:r>
            <w:r>
              <w:rPr>
                <w:rFonts w:hint="eastAsia" w:ascii="Times New Roman" w:hAnsi="Times New Roman" w:eastAsia="宋体" w:cs="Times New Roman"/>
                <w:color w:val="000000"/>
                <w:kern w:val="2"/>
                <w:sz w:val="24"/>
                <w:szCs w:val="24"/>
                <w:highlight w:val="none"/>
              </w:rPr>
              <w:t>t/a、NOx的产生量为1.87×10</w:t>
            </w:r>
            <w:r>
              <w:rPr>
                <w:rFonts w:hint="eastAsia" w:ascii="Times New Roman" w:hAnsi="Times New Roman" w:eastAsia="宋体" w:cs="Times New Roman"/>
                <w:color w:val="000000"/>
                <w:kern w:val="2"/>
                <w:sz w:val="24"/>
                <w:szCs w:val="24"/>
                <w:highlight w:val="none"/>
                <w:vertAlign w:val="superscript"/>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lang w:val="en-US" w:eastAsia="zh-CN"/>
              </w:rPr>
              <w:t>34398</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highlight w:val="none"/>
                <w:lang w:val="en-US" w:eastAsia="zh-CN"/>
              </w:rPr>
              <w:t>0.0643</w:t>
            </w:r>
            <w:r>
              <w:rPr>
                <w:rFonts w:hint="eastAsia" w:ascii="Times New Roman" w:hAnsi="Times New Roman" w:eastAsia="宋体" w:cs="Times New Roman"/>
                <w:color w:val="000000"/>
                <w:kern w:val="2"/>
                <w:sz w:val="24"/>
                <w:szCs w:val="24"/>
                <w:highlight w:val="none"/>
              </w:rPr>
              <w:t>t/a。</w:t>
            </w:r>
            <w:r>
              <w:rPr>
                <w:rFonts w:hint="eastAsia" w:ascii="Times New Roman" w:hAnsi="Times New Roman" w:eastAsia="宋体" w:cs="Times New Roman"/>
                <w:color w:val="000000"/>
                <w:kern w:val="2"/>
                <w:sz w:val="24"/>
                <w:szCs w:val="24"/>
                <w:highlight w:val="none"/>
                <w:lang w:eastAsia="zh-CN"/>
              </w:rPr>
              <w:t>年工作时间为</w:t>
            </w:r>
            <w:r>
              <w:rPr>
                <w:rFonts w:hint="eastAsia" w:ascii="Times New Roman" w:hAnsi="Times New Roman" w:eastAsia="宋体" w:cs="Times New Roman"/>
                <w:color w:val="000000"/>
                <w:kern w:val="2"/>
                <w:sz w:val="24"/>
                <w:szCs w:val="24"/>
                <w:highlight w:val="none"/>
                <w:lang w:val="en-US" w:eastAsia="zh-CN"/>
              </w:rPr>
              <w:t>1800h，排放速率为</w:t>
            </w:r>
            <w:r>
              <w:rPr>
                <w:rFonts w:ascii="Times New Roman" w:hAnsi="Times New Roman" w:cs="Times New Roman"/>
                <w:sz w:val="24"/>
                <w:szCs w:val="24"/>
                <w:highlight w:val="none"/>
              </w:rPr>
              <w:t>烟尘</w:t>
            </w:r>
            <w:r>
              <w:rPr>
                <w:rFonts w:hint="eastAsia" w:ascii="Times New Roman" w:hAnsi="Times New Roman" w:cs="Times New Roman"/>
                <w:sz w:val="24"/>
                <w:szCs w:val="24"/>
                <w:highlight w:val="none"/>
                <w:lang w:val="en-US" w:eastAsia="zh-CN"/>
              </w:rPr>
              <w:t>0.0055kg/h</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hint="eastAsia" w:ascii="Times New Roman" w:hAnsi="Times New Roman" w:cs="Times New Roman"/>
                <w:sz w:val="24"/>
                <w:szCs w:val="24"/>
                <w:highlight w:val="none"/>
                <w:lang w:val="en-US" w:eastAsia="zh-CN"/>
              </w:rPr>
              <w:t>0.0023kg/h</w:t>
            </w:r>
            <w:r>
              <w:rPr>
                <w:rFonts w:ascii="Times New Roman" w:hAnsi="Times New Roman" w:cs="Times New Roman"/>
                <w:sz w:val="24"/>
                <w:szCs w:val="24"/>
                <w:highlight w:val="none"/>
              </w:rPr>
              <w:t>，NOx</w:t>
            </w:r>
            <w:r>
              <w:rPr>
                <w:rFonts w:hint="eastAsia" w:ascii="Times New Roman" w:hAnsi="Times New Roman" w:cs="Times New Roman"/>
                <w:sz w:val="24"/>
                <w:szCs w:val="24"/>
                <w:highlight w:val="none"/>
                <w:lang w:val="en-US" w:eastAsia="zh-CN"/>
              </w:rPr>
              <w:t>0.0357kg/h</w:t>
            </w:r>
            <w:r>
              <w:rPr>
                <w:rFonts w:ascii="Times New Roman" w:hAnsi="Times New Roman" w:cs="Times New Roman"/>
                <w:sz w:val="24"/>
                <w:szCs w:val="24"/>
                <w:highlight w:val="none"/>
              </w:rPr>
              <w:t>，排放浓度为烟尘21.03mg/m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ascii="Times New Roman" w:hAnsi="Times New Roman" w:cs="Times New Roman"/>
                <w:sz w:val="24"/>
                <w:szCs w:val="24"/>
                <w:highlight w:val="none"/>
              </w:rPr>
              <w:t>8.82mg/m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，NOx137.5mg/m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w:t>
            </w:r>
            <w:r>
              <w:rPr>
                <w:rFonts w:hint="eastAsia" w:ascii="Times New Roman" w:hAnsi="Times New Roman" w:eastAsia="宋体"/>
                <w:b w:val="0"/>
                <w:color w:val="auto"/>
                <w:sz w:val="24"/>
                <w:vertAlign w:val="baseline"/>
                <w:lang w:val="en-US" w:eastAsia="zh-CN"/>
              </w:rPr>
              <w:t>烟气黑度＜1级。</w:t>
            </w:r>
            <w:r>
              <w:rPr>
                <w:rFonts w:ascii="Times New Roman" w:hAnsi="Times New Roman" w:cs="Times New Roman"/>
                <w:sz w:val="24"/>
                <w:szCs w:val="24"/>
                <w:highlight w:val="none"/>
              </w:rPr>
              <w:t>废气通过1根15m排气筒DA00</w:t>
            </w:r>
            <w:r>
              <w:rPr>
                <w:rFonts w:hint="eastAsia" w:ascii="Times New Roman" w:hAnsi="Times New Roman" w:cs="Times New Roman"/>
                <w:sz w:val="24"/>
                <w:szCs w:val="24"/>
                <w:highlight w:val="none"/>
                <w:lang w:val="en-US" w:eastAsia="zh-CN"/>
              </w:rPr>
              <w:t>3</w:t>
            </w:r>
            <w:r>
              <w:rPr>
                <w:rFonts w:ascii="Times New Roman" w:hAnsi="Times New Roman" w:cs="Times New Roman"/>
                <w:sz w:val="24"/>
                <w:szCs w:val="24"/>
                <w:highlight w:val="none"/>
              </w:rPr>
              <w:t>排放</w:t>
            </w:r>
            <w:r>
              <w:rPr>
                <w:rFonts w:ascii="Times New Roman" w:hAnsi="Times New Roman" w:cs="Times New Roman"/>
                <w:sz w:val="24"/>
                <w:szCs w:val="24"/>
              </w:rPr>
              <w:t>。污染物排放浓度满足《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r>
              <w:rPr>
                <w:rFonts w:hint="eastAsia" w:ascii="Times New Roman" w:hAnsi="Times New Roman" w:cs="Times New Roman"/>
                <w:sz w:val="24"/>
                <w:szCs w:val="24"/>
                <w:lang w:eastAsia="zh-CN"/>
              </w:rPr>
              <w:t>。</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lang w:val="en-US" w:eastAsia="zh-CN" w:bidi="ar-SA"/>
              </w:rPr>
            </w:pPr>
            <w:r>
              <w:rPr>
                <w:rFonts w:hint="eastAsia" w:ascii="Times New Roman" w:hAnsi="Times New Roman" w:eastAsia="宋体" w:cs="Times New Roman"/>
                <w:color w:val="000000"/>
                <w:kern w:val="2"/>
                <w:sz w:val="24"/>
                <w:szCs w:val="24"/>
                <w:highlight w:val="none"/>
                <w:lang w:val="en-US" w:eastAsia="zh-CN"/>
              </w:rPr>
              <w:t>④2#生产车间</w:t>
            </w:r>
            <w:r>
              <w:rPr>
                <w:rFonts w:hint="eastAsia" w:ascii="Times New Roman" w:hAnsi="Times New Roman" w:eastAsia="宋体" w:cs="Times New Roman"/>
                <w:kern w:val="2"/>
                <w:sz w:val="24"/>
                <w:szCs w:val="24"/>
                <w:highlight w:val="none"/>
                <w:lang w:val="en-US" w:eastAsia="zh-CN"/>
              </w:rPr>
              <w:t>固化工序</w:t>
            </w:r>
          </w:p>
          <w:p>
            <w:pPr>
              <w:widowControl w:val="0"/>
              <w:wordWrap w:val="0"/>
              <w:topLinePunct/>
              <w:spacing w:line="360" w:lineRule="auto"/>
              <w:ind w:firstLine="480" w:firstLineChars="200"/>
              <w:jc w:val="both"/>
              <w:rPr>
                <w:rFonts w:hint="eastAsia" w:ascii="Times New Roman" w:hAnsi="Times New Roman" w:cs="Times New Roman" w:eastAsiaTheme="minorEastAsia"/>
                <w:snapToGrid w:val="0"/>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rPr>
              <w:t>2#生产车间设置2台固化炉，</w:t>
            </w:r>
            <w:r>
              <w:rPr>
                <w:rFonts w:hint="eastAsia" w:ascii="Times New Roman" w:hAnsi="Times New Roman" w:eastAsia="宋体" w:cs="Times New Roman"/>
                <w:kern w:val="2"/>
                <w:sz w:val="24"/>
                <w:szCs w:val="24"/>
                <w:highlight w:val="none"/>
                <w:lang w:val="en-US" w:eastAsia="zh-CN"/>
              </w:rPr>
              <w:t>固化工序</w:t>
            </w:r>
            <w:r>
              <w:rPr>
                <w:rFonts w:hint="eastAsia"/>
                <w:color w:val="000000" w:themeColor="text1"/>
                <w:sz w:val="24"/>
                <w:highlight w:val="none"/>
                <w:lang w:val="en-US" w:eastAsia="zh-CN"/>
                <w14:textFill>
                  <w14:solidFill>
                    <w14:schemeClr w14:val="tx1"/>
                  </w14:solidFill>
                </w14:textFill>
              </w:rPr>
              <w:t>用热由天然气燃烧机提供，天然气用量为</w:t>
            </w:r>
            <w:r>
              <w:rPr>
                <w:rFonts w:hint="eastAsia" w:ascii="Times New Roman" w:hAnsi="Times New Roman" w:eastAsia="宋体" w:cs="Times New Roman"/>
                <w:color w:val="000000"/>
                <w:sz w:val="24"/>
                <w:szCs w:val="24"/>
                <w:highlight w:val="none"/>
                <w:lang w:val="en-US" w:eastAsia="zh-CN"/>
              </w:rPr>
              <w:t>1.911</w:t>
            </w:r>
            <w:r>
              <w:rPr>
                <w:rFonts w:hint="default" w:ascii="Times New Roman" w:hAnsi="Times New Roman" w:cs="Times New Roman"/>
                <w:color w:val="000000"/>
                <w:sz w:val="24"/>
                <w:szCs w:val="24"/>
                <w:highlight w:val="none"/>
              </w:rPr>
              <w:t>万m</w:t>
            </w:r>
            <w:r>
              <w:rPr>
                <w:rFonts w:hint="default" w:ascii="Times New Roman" w:hAnsi="Times New Roman" w:cs="Times New Roman"/>
                <w:color w:val="000000"/>
                <w:sz w:val="24"/>
                <w:szCs w:val="24"/>
                <w:highlight w:val="none"/>
                <w:vertAlign w:val="superscript"/>
              </w:rPr>
              <w:t>3</w:t>
            </w:r>
            <w:r>
              <w:rPr>
                <w:rFonts w:hint="default" w:ascii="Times New Roman" w:hAnsi="Times New Roman" w:cs="Times New Roman"/>
                <w:color w:val="000000"/>
                <w:sz w:val="24"/>
                <w:szCs w:val="24"/>
                <w:highlight w:val="none"/>
              </w:rPr>
              <w:t>/a</w:t>
            </w:r>
            <w:r>
              <w:rPr>
                <w:rFonts w:hint="eastAsia" w:ascii="Times New Roman" w:hAnsi="Times New Roman" w:cs="Times New Roman"/>
                <w:color w:val="000000"/>
                <w:sz w:val="24"/>
                <w:szCs w:val="24"/>
                <w:highlight w:val="none"/>
                <w:lang w:eastAsia="zh-CN"/>
              </w:rPr>
              <w:t>。</w:t>
            </w:r>
            <w:r>
              <w:rPr>
                <w:rFonts w:hint="eastAsia" w:ascii="Times New Roman" w:hAnsi="Times New Roman" w:eastAsia="宋体" w:cs="Times New Roman"/>
                <w:color w:val="000000"/>
                <w:kern w:val="2"/>
                <w:sz w:val="24"/>
                <w:szCs w:val="24"/>
              </w:rPr>
              <w:t>则工业废气的产生量为13.6×</w:t>
            </w:r>
            <w:r>
              <w:rPr>
                <w:rFonts w:hint="eastAsia" w:ascii="Times New Roman" w:hAnsi="Times New Roman" w:eastAsia="宋体" w:cs="Times New Roman"/>
                <w:color w:val="000000"/>
                <w:sz w:val="24"/>
                <w:szCs w:val="24"/>
                <w:highlight w:val="none"/>
                <w:lang w:val="en-US" w:eastAsia="zh-CN"/>
              </w:rPr>
              <w:t>1.911</w:t>
            </w:r>
            <w:r>
              <w:rPr>
                <w:rFonts w:hint="eastAsia" w:ascii="Times New Roman" w:hAnsi="Times New Roman" w:eastAsia="宋体" w:cs="Times New Roman"/>
                <w:color w:val="000000"/>
                <w:kern w:val="2"/>
                <w:sz w:val="24"/>
                <w:szCs w:val="24"/>
              </w:rPr>
              <w:t>万=</w:t>
            </w:r>
            <w:r>
              <w:rPr>
                <w:rFonts w:hint="eastAsia" w:ascii="Times New Roman" w:hAnsi="Times New Roman" w:eastAsia="宋体" w:cs="Times New Roman"/>
                <w:color w:val="000000"/>
                <w:kern w:val="2"/>
                <w:sz w:val="24"/>
                <w:szCs w:val="24"/>
                <w:lang w:val="en-US" w:eastAsia="zh-CN"/>
              </w:rPr>
              <w:t>25.9896</w:t>
            </w:r>
            <w:r>
              <w:rPr>
                <w:rFonts w:hint="eastAsia" w:ascii="Times New Roman" w:hAnsi="Times New Roman" w:eastAsia="宋体" w:cs="Times New Roman"/>
                <w:color w:val="000000"/>
                <w:kern w:val="2"/>
                <w:sz w:val="24"/>
                <w:szCs w:val="24"/>
              </w:rPr>
              <w:t>万m</w:t>
            </w:r>
            <w:r>
              <w:rPr>
                <w:rFonts w:hint="eastAsia" w:ascii="Times New Roman" w:hAnsi="Times New Roman" w:eastAsia="宋体" w:cs="Times New Roman"/>
                <w:color w:val="000000"/>
                <w:kern w:val="2"/>
                <w:sz w:val="24"/>
                <w:szCs w:val="24"/>
                <w:vertAlign w:val="superscript"/>
              </w:rPr>
              <w:t>3</w:t>
            </w:r>
            <w:r>
              <w:rPr>
                <w:rFonts w:hint="eastAsia" w:ascii="Times New Roman" w:hAnsi="Times New Roman" w:eastAsia="宋体" w:cs="Times New Roman"/>
                <w:color w:val="000000"/>
                <w:kern w:val="2"/>
                <w:sz w:val="24"/>
                <w:szCs w:val="24"/>
              </w:rPr>
              <w:t>/a、颗粒物的产生量为2.86×10</w:t>
            </w:r>
            <w:r>
              <w:rPr>
                <w:rFonts w:hint="eastAsia" w:ascii="Times New Roman" w:hAnsi="Times New Roman" w:eastAsia="宋体" w:cs="Times New Roman"/>
                <w:color w:val="000000"/>
                <w:kern w:val="2"/>
                <w:sz w:val="24"/>
                <w:szCs w:val="24"/>
                <w:vertAlign w:val="superscript"/>
              </w:rPr>
              <w:t>-4</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19110</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lang w:val="en-US" w:eastAsia="zh-CN"/>
              </w:rPr>
              <w:t>0.0055</w:t>
            </w:r>
            <w:r>
              <w:rPr>
                <w:rFonts w:hint="eastAsia" w:ascii="Times New Roman" w:hAnsi="Times New Roman" w:eastAsia="宋体" w:cs="Times New Roman"/>
                <w:color w:val="000000"/>
                <w:kern w:val="2"/>
                <w:sz w:val="24"/>
                <w:szCs w:val="24"/>
              </w:rPr>
              <w:t>t/a、</w:t>
            </w:r>
            <w:r>
              <w:rPr>
                <w:rFonts w:hint="eastAsia" w:ascii="Times New Roman" w:hAnsi="Times New Roman" w:eastAsia="宋体" w:cs="Times New Roman"/>
                <w:color w:val="000000"/>
                <w:kern w:val="2"/>
                <w:sz w:val="24"/>
                <w:szCs w:val="24"/>
                <w:highlight w:val="none"/>
              </w:rPr>
              <w:t>SO</w:t>
            </w:r>
            <w:r>
              <w:rPr>
                <w:rFonts w:hint="eastAsia" w:ascii="Times New Roman" w:hAnsi="Times New Roman" w:eastAsia="宋体" w:cs="Times New Roman"/>
                <w:color w:val="000000"/>
                <w:kern w:val="2"/>
                <w:sz w:val="24"/>
                <w:szCs w:val="24"/>
                <w:highlight w:val="none"/>
                <w:vertAlign w:val="subscript"/>
              </w:rPr>
              <w:t>2</w:t>
            </w:r>
            <w:r>
              <w:rPr>
                <w:rFonts w:hint="eastAsia" w:ascii="Times New Roman" w:hAnsi="Times New Roman" w:eastAsia="宋体" w:cs="Times New Roman"/>
                <w:color w:val="000000"/>
                <w:kern w:val="2"/>
                <w:sz w:val="24"/>
                <w:szCs w:val="24"/>
                <w:highlight w:val="none"/>
              </w:rPr>
              <w:t>的产生量为2.0×10</w:t>
            </w:r>
            <w:r>
              <w:rPr>
                <w:rFonts w:hint="eastAsia" w:ascii="Times New Roman" w:hAnsi="Times New Roman" w:eastAsia="宋体" w:cs="Times New Roman"/>
                <w:color w:val="000000"/>
                <w:kern w:val="2"/>
                <w:sz w:val="24"/>
                <w:szCs w:val="24"/>
                <w:highlight w:val="none"/>
                <w:vertAlign w:val="superscript"/>
              </w:rPr>
              <w:t>-6</w:t>
            </w:r>
            <w:r>
              <w:rPr>
                <w:rFonts w:hint="eastAsia" w:ascii="Times New Roman" w:hAnsi="Times New Roman" w:eastAsia="宋体" w:cs="Times New Roman"/>
                <w:color w:val="000000"/>
                <w:kern w:val="2"/>
                <w:sz w:val="24"/>
                <w:szCs w:val="24"/>
                <w:highlight w:val="none"/>
              </w:rPr>
              <w:t>×60×</w:t>
            </w:r>
            <w:r>
              <w:rPr>
                <w:rFonts w:hint="eastAsia" w:ascii="Times New Roman" w:hAnsi="Times New Roman" w:eastAsia="宋体" w:cs="Times New Roman"/>
                <w:color w:val="000000"/>
                <w:kern w:val="2"/>
                <w:sz w:val="24"/>
                <w:szCs w:val="24"/>
                <w:lang w:val="en-US" w:eastAsia="zh-CN"/>
              </w:rPr>
              <w:t>19110</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=0.0</w:t>
            </w:r>
            <w:r>
              <w:rPr>
                <w:rFonts w:hint="eastAsia" w:ascii="Times New Roman" w:hAnsi="Times New Roman" w:eastAsia="宋体" w:cs="Times New Roman"/>
                <w:color w:val="000000"/>
                <w:kern w:val="2"/>
                <w:sz w:val="24"/>
                <w:szCs w:val="24"/>
                <w:highlight w:val="none"/>
                <w:lang w:val="en-US" w:eastAsia="zh-CN"/>
              </w:rPr>
              <w:t>023</w:t>
            </w:r>
            <w:r>
              <w:rPr>
                <w:rFonts w:hint="eastAsia" w:ascii="Times New Roman" w:hAnsi="Times New Roman" w:eastAsia="宋体" w:cs="Times New Roman"/>
                <w:color w:val="000000"/>
                <w:kern w:val="2"/>
                <w:sz w:val="24"/>
                <w:szCs w:val="24"/>
                <w:highlight w:val="none"/>
              </w:rPr>
              <w:t>t/a、NOx的产生量为1.87×10</w:t>
            </w:r>
            <w:r>
              <w:rPr>
                <w:rFonts w:hint="eastAsia" w:ascii="Times New Roman" w:hAnsi="Times New Roman" w:eastAsia="宋体" w:cs="Times New Roman"/>
                <w:color w:val="000000"/>
                <w:kern w:val="2"/>
                <w:sz w:val="24"/>
                <w:szCs w:val="24"/>
                <w:highlight w:val="none"/>
                <w:vertAlign w:val="superscript"/>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lang w:val="en-US" w:eastAsia="zh-CN"/>
              </w:rPr>
              <w:t>19110</w:t>
            </w:r>
            <w:r>
              <w:rPr>
                <w:rFonts w:hint="eastAsia" w:ascii="Times New Roman" w:hAnsi="Times New Roman" w:eastAsia="宋体" w:cs="Times New Roman"/>
                <w:color w:val="000000"/>
                <w:kern w:val="2"/>
                <w:sz w:val="24"/>
                <w:szCs w:val="24"/>
              </w:rPr>
              <w:t>×10</w:t>
            </w:r>
            <w:r>
              <w:rPr>
                <w:rFonts w:hint="eastAsia" w:ascii="Times New Roman" w:hAnsi="Times New Roman" w:eastAsia="宋体" w:cs="Times New Roman"/>
                <w:color w:val="000000"/>
                <w:kern w:val="2"/>
                <w:sz w:val="24"/>
                <w:szCs w:val="24"/>
                <w:vertAlign w:val="superscript"/>
              </w:rPr>
              <w:t>-</w:t>
            </w:r>
            <w:r>
              <w:rPr>
                <w:rFonts w:hint="eastAsia" w:ascii="Times New Roman" w:hAnsi="Times New Roman" w:eastAsia="宋体" w:cs="Times New Roman"/>
                <w:color w:val="000000"/>
                <w:kern w:val="2"/>
                <w:sz w:val="24"/>
                <w:szCs w:val="24"/>
                <w:vertAlign w:val="superscript"/>
                <w:lang w:val="en-US" w:eastAsia="zh-CN"/>
              </w:rPr>
              <w:t>3</w:t>
            </w:r>
            <w:r>
              <w:rPr>
                <w:rFonts w:hint="eastAsia" w:ascii="Times New Roman" w:hAnsi="Times New Roman" w:eastAsia="宋体" w:cs="Times New Roman"/>
                <w:color w:val="000000"/>
                <w:kern w:val="2"/>
                <w:sz w:val="24"/>
                <w:szCs w:val="24"/>
                <w:highlight w:val="none"/>
              </w:rPr>
              <w:t>=</w:t>
            </w:r>
            <w:r>
              <w:rPr>
                <w:rFonts w:hint="eastAsia" w:ascii="Times New Roman" w:hAnsi="Times New Roman" w:eastAsia="宋体" w:cs="Times New Roman"/>
                <w:color w:val="000000"/>
                <w:kern w:val="2"/>
                <w:sz w:val="24"/>
                <w:szCs w:val="24"/>
                <w:highlight w:val="none"/>
                <w:lang w:val="en-US" w:eastAsia="zh-CN"/>
              </w:rPr>
              <w:t>0.0357</w:t>
            </w:r>
            <w:r>
              <w:rPr>
                <w:rFonts w:hint="eastAsia" w:ascii="Times New Roman" w:hAnsi="Times New Roman" w:eastAsia="宋体" w:cs="Times New Roman"/>
                <w:color w:val="000000"/>
                <w:kern w:val="2"/>
                <w:sz w:val="24"/>
                <w:szCs w:val="24"/>
                <w:highlight w:val="none"/>
              </w:rPr>
              <w:t>t/a。</w:t>
            </w:r>
            <w:r>
              <w:rPr>
                <w:rFonts w:hint="eastAsia" w:ascii="Times New Roman" w:hAnsi="Times New Roman" w:eastAsia="宋体" w:cs="Times New Roman"/>
                <w:color w:val="000000"/>
                <w:kern w:val="2"/>
                <w:sz w:val="24"/>
                <w:szCs w:val="24"/>
                <w:highlight w:val="none"/>
                <w:lang w:eastAsia="zh-CN"/>
              </w:rPr>
              <w:t>年工作时间为</w:t>
            </w:r>
            <w:r>
              <w:rPr>
                <w:rFonts w:hint="eastAsia" w:ascii="Times New Roman" w:hAnsi="Times New Roman" w:eastAsia="宋体" w:cs="Times New Roman"/>
                <w:color w:val="000000"/>
                <w:kern w:val="2"/>
                <w:sz w:val="24"/>
                <w:szCs w:val="24"/>
                <w:highlight w:val="none"/>
                <w:lang w:val="en-US" w:eastAsia="zh-CN"/>
              </w:rPr>
              <w:t>1800h，排放速率为</w:t>
            </w:r>
            <w:r>
              <w:rPr>
                <w:rFonts w:ascii="Times New Roman" w:hAnsi="Times New Roman" w:cs="Times New Roman"/>
                <w:sz w:val="24"/>
                <w:szCs w:val="24"/>
                <w:highlight w:val="none"/>
              </w:rPr>
              <w:t>烟尘</w:t>
            </w:r>
            <w:r>
              <w:rPr>
                <w:rFonts w:hint="eastAsia" w:ascii="Times New Roman" w:hAnsi="Times New Roman" w:cs="Times New Roman"/>
                <w:sz w:val="24"/>
                <w:szCs w:val="24"/>
                <w:highlight w:val="none"/>
                <w:lang w:val="en-US" w:eastAsia="zh-CN"/>
              </w:rPr>
              <w:t>0.0030kg/h</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hint="eastAsia" w:ascii="Times New Roman" w:hAnsi="Times New Roman" w:cs="Times New Roman"/>
                <w:sz w:val="24"/>
                <w:szCs w:val="24"/>
                <w:highlight w:val="none"/>
                <w:lang w:val="en-US" w:eastAsia="zh-CN"/>
              </w:rPr>
              <w:t>0.0013kg/h</w:t>
            </w:r>
            <w:r>
              <w:rPr>
                <w:rFonts w:ascii="Times New Roman" w:hAnsi="Times New Roman" w:cs="Times New Roman"/>
                <w:sz w:val="24"/>
                <w:szCs w:val="24"/>
                <w:highlight w:val="none"/>
              </w:rPr>
              <w:t>，NOx</w:t>
            </w:r>
            <w:r>
              <w:rPr>
                <w:rFonts w:hint="eastAsia" w:ascii="Times New Roman" w:hAnsi="Times New Roman" w:cs="Times New Roman"/>
                <w:sz w:val="24"/>
                <w:szCs w:val="24"/>
                <w:highlight w:val="none"/>
                <w:lang w:val="en-US" w:eastAsia="zh-CN"/>
              </w:rPr>
              <w:t>0.0199kg/h</w:t>
            </w:r>
            <w:r>
              <w:rPr>
                <w:rFonts w:ascii="Times New Roman" w:hAnsi="Times New Roman" w:cs="Times New Roman"/>
                <w:sz w:val="24"/>
                <w:szCs w:val="24"/>
                <w:highlight w:val="none"/>
              </w:rPr>
              <w:t>，排放浓度为烟尘21.03mg/m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，SO</w:t>
            </w:r>
            <w:r>
              <w:rPr>
                <w:rFonts w:ascii="Times New Roman" w:hAnsi="Times New Roman" w:cs="Times New Roman"/>
                <w:sz w:val="24"/>
                <w:szCs w:val="24"/>
                <w:highlight w:val="none"/>
                <w:vertAlign w:val="subscript"/>
              </w:rPr>
              <w:t xml:space="preserve">2 </w:t>
            </w:r>
            <w:r>
              <w:rPr>
                <w:rFonts w:ascii="Times New Roman" w:hAnsi="Times New Roman" w:cs="Times New Roman"/>
                <w:sz w:val="24"/>
                <w:szCs w:val="24"/>
                <w:highlight w:val="none"/>
              </w:rPr>
              <w:t>8.82mg/m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，NOx137.5mg/m</w:t>
            </w:r>
            <w:r>
              <w:rPr>
                <w:rFonts w:ascii="Times New Roman" w:hAnsi="Times New Roman" w:cs="Times New Roman"/>
                <w:sz w:val="24"/>
                <w:szCs w:val="24"/>
                <w:highlight w:val="none"/>
                <w:vertAlign w:val="superscript"/>
              </w:rPr>
              <w:t>3</w:t>
            </w:r>
            <w:r>
              <w:rPr>
                <w:rFonts w:ascii="Times New Roman" w:hAnsi="Times New Roman" w:cs="Times New Roman"/>
                <w:sz w:val="24"/>
                <w:szCs w:val="24"/>
                <w:highlight w:val="none"/>
              </w:rPr>
              <w:t>，</w:t>
            </w:r>
            <w:r>
              <w:rPr>
                <w:rFonts w:hint="eastAsia" w:ascii="Times New Roman" w:hAnsi="Times New Roman" w:eastAsia="宋体"/>
                <w:b w:val="0"/>
                <w:color w:val="auto"/>
                <w:sz w:val="24"/>
                <w:vertAlign w:val="baseline"/>
                <w:lang w:val="en-US" w:eastAsia="zh-CN"/>
              </w:rPr>
              <w:t>烟气黑度＜1级。</w:t>
            </w:r>
            <w:r>
              <w:rPr>
                <w:rFonts w:ascii="Times New Roman" w:hAnsi="Times New Roman" w:cs="Times New Roman"/>
                <w:sz w:val="24"/>
                <w:szCs w:val="24"/>
                <w:highlight w:val="none"/>
              </w:rPr>
              <w:t>废气通过1根15m排气筒DA00</w:t>
            </w:r>
            <w:r>
              <w:rPr>
                <w:rFonts w:hint="eastAsia" w:ascii="Times New Roman" w:hAnsi="Times New Roman" w:cs="Times New Roman"/>
                <w:sz w:val="24"/>
                <w:szCs w:val="24"/>
                <w:highlight w:val="none"/>
                <w:lang w:val="en-US" w:eastAsia="zh-CN"/>
              </w:rPr>
              <w:t>5</w:t>
            </w:r>
            <w:r>
              <w:rPr>
                <w:rFonts w:ascii="Times New Roman" w:hAnsi="Times New Roman" w:cs="Times New Roman"/>
                <w:sz w:val="24"/>
                <w:szCs w:val="24"/>
                <w:highlight w:val="none"/>
              </w:rPr>
              <w:t>排放</w:t>
            </w:r>
            <w:r>
              <w:rPr>
                <w:rFonts w:ascii="Times New Roman" w:hAnsi="Times New Roman" w:cs="Times New Roman"/>
                <w:sz w:val="24"/>
                <w:szCs w:val="24"/>
              </w:rPr>
              <w:t>。污染物排放浓度满足《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r>
              <w:rPr>
                <w:rFonts w:hint="eastAsia" w:ascii="Times New Roman" w:hAnsi="Times New Roman" w:cs="Times New Roman"/>
                <w:sz w:val="24"/>
                <w:szCs w:val="24"/>
                <w:lang w:eastAsia="zh-CN"/>
              </w:rPr>
              <w:t>。</w:t>
            </w:r>
          </w:p>
          <w:p>
            <w:pPr>
              <w:widowControl w:val="0"/>
              <w:adjustRightInd w:val="0"/>
              <w:snapToGrid w:val="0"/>
              <w:spacing w:line="360" w:lineRule="auto"/>
              <w:ind w:firstLine="480" w:firstLineChars="200"/>
              <w:jc w:val="both"/>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（2）抛丸、喷砂废气和</w:t>
            </w:r>
            <w:r>
              <w:rPr>
                <w:rFonts w:hint="eastAsia" w:ascii="Times New Roman" w:hAnsi="Times New Roman" w:eastAsia="宋体" w:cs="Times New Roman"/>
                <w:snapToGrid w:val="0"/>
                <w:color w:val="000000"/>
                <w:kern w:val="2"/>
                <w:sz w:val="24"/>
                <w:szCs w:val="24"/>
                <w:lang w:val="en-US" w:eastAsia="zh-CN" w:bidi="ar-SA"/>
              </w:rPr>
              <w:t>静电喷涂废气</w:t>
            </w:r>
          </w:p>
          <w:p>
            <w:pPr>
              <w:widowControl w:val="0"/>
              <w:adjustRightInd w:val="0"/>
              <w:snapToGrid w:val="0"/>
              <w:spacing w:line="360" w:lineRule="auto"/>
              <w:ind w:firstLine="480" w:firstLineChars="200"/>
              <w:jc w:val="both"/>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①抛丸、喷砂废气</w:t>
            </w:r>
          </w:p>
          <w:p>
            <w:pPr>
              <w:widowControl w:val="0"/>
              <w:adjustRightInd w:val="0"/>
              <w:snapToGrid w:val="0"/>
              <w:spacing w:line="360" w:lineRule="auto"/>
              <w:ind w:firstLine="480" w:firstLineChars="200"/>
              <w:jc w:val="both"/>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根据生态环境部2021年6月11日印发《排放源统计调查产排污核算方法和系数手册》内“33-37,431-434机械行业系数手册”中抛丸、喷砂工序颗粒物产生系数为2.19千克/吨-原料。原料冷轧板、管用量为1000t/a，则抛丸、喷砂工序颗粒物产生量为2.19t/a。</w:t>
            </w:r>
            <w:r>
              <w:rPr>
                <w:rFonts w:hint="eastAsia" w:ascii="Times New Roman" w:hAnsi="Times New Roman" w:eastAsia="宋体"/>
                <w:kern w:val="2"/>
                <w:sz w:val="24"/>
                <w:szCs w:val="24"/>
                <w:highlight w:val="none"/>
                <w:lang w:val="en-US" w:eastAsia="zh-CN"/>
              </w:rPr>
              <w:t>喷砂废气、抛丸废气经设备自带的布袋除尘器（TA003~TA006）处理后由15米排气筒DA004排放，收集效率为99%，处理效率为99%，</w:t>
            </w:r>
            <w:r>
              <w:rPr>
                <w:rFonts w:hint="eastAsia" w:ascii="Times New Roman" w:hAnsi="Times New Roman" w:eastAsia="宋体" w:cs="Times New Roman"/>
                <w:kern w:val="2"/>
                <w:sz w:val="24"/>
                <w:szCs w:val="24"/>
                <w:highlight w:val="none"/>
                <w:lang w:val="en-US" w:eastAsia="zh-CN" w:bidi="ar-SA"/>
              </w:rPr>
              <w:t>抛丸、喷砂工序</w:t>
            </w:r>
            <w:r>
              <w:rPr>
                <w:rFonts w:hint="eastAsia" w:ascii="Times New Roman" w:hAnsi="Times New Roman" w:eastAsia="宋体"/>
                <w:kern w:val="2"/>
                <w:sz w:val="24"/>
                <w:szCs w:val="24"/>
                <w:highlight w:val="none"/>
                <w:lang w:val="en-US" w:eastAsia="zh-CN"/>
              </w:rPr>
              <w:t>废气颗粒物排放量为0.0217t/a。</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lang w:val="en-US" w:eastAsia="zh-CN" w:bidi="ar-SA"/>
              </w:rPr>
            </w:pPr>
            <w:r>
              <w:rPr>
                <w:rFonts w:hint="eastAsia" w:ascii="Times New Roman" w:hAnsi="Times New Roman" w:eastAsia="宋体" w:cs="Times New Roman"/>
                <w:snapToGrid w:val="0"/>
                <w:color w:val="000000"/>
                <w:kern w:val="2"/>
                <w:sz w:val="24"/>
                <w:szCs w:val="24"/>
                <w:lang w:val="en-US" w:eastAsia="zh-CN" w:bidi="ar-SA"/>
              </w:rPr>
              <w:t>②静电喷涂废气</w:t>
            </w:r>
          </w:p>
          <w:p>
            <w:pPr>
              <w:widowControl w:val="0"/>
              <w:wordWrap w:val="0"/>
              <w:topLinePunct/>
              <w:spacing w:line="360" w:lineRule="auto"/>
              <w:ind w:firstLine="480" w:firstLineChars="200"/>
              <w:jc w:val="both"/>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kern w:val="2"/>
                <w:sz w:val="24"/>
                <w:szCs w:val="24"/>
                <w:highlight w:val="none"/>
                <w:lang w:val="en-US" w:eastAsia="zh-CN"/>
              </w:rPr>
              <w:t>根据</w:t>
            </w:r>
            <w:r>
              <w:rPr>
                <w:rFonts w:hint="eastAsia" w:ascii="Times New Roman" w:hAnsi="Times New Roman" w:eastAsia="宋体"/>
                <w:kern w:val="2"/>
                <w:sz w:val="24"/>
                <w:szCs w:val="24"/>
                <w:highlight w:val="none"/>
                <w:lang w:eastAsia="zh-CN"/>
              </w:rPr>
              <w:t>生态环境部2021年6月11日印发《排放源统计调查产排污核算方法和系数手册》内“33-37,431-434机械行业系数手册”中喷塑工序颗粒物产生系数为</w:t>
            </w:r>
            <w:r>
              <w:rPr>
                <w:rFonts w:hint="eastAsia" w:ascii="Times New Roman" w:hAnsi="Times New Roman" w:eastAsia="宋体"/>
                <w:kern w:val="2"/>
                <w:sz w:val="24"/>
                <w:szCs w:val="24"/>
                <w:highlight w:val="none"/>
                <w:lang w:val="en-US" w:eastAsia="zh-CN"/>
              </w:rPr>
              <w:t>300</w:t>
            </w:r>
            <w:r>
              <w:rPr>
                <w:rFonts w:hint="eastAsia" w:ascii="Times New Roman" w:hAnsi="Times New Roman" w:eastAsia="宋体"/>
                <w:kern w:val="2"/>
                <w:sz w:val="24"/>
                <w:szCs w:val="24"/>
                <w:highlight w:val="none"/>
                <w:lang w:eastAsia="zh-CN"/>
              </w:rPr>
              <w:t>千克/吨-原料。原料</w:t>
            </w:r>
            <w:r>
              <w:rPr>
                <w:rFonts w:hint="eastAsia" w:ascii="Times New Roman" w:hAnsi="Times New Roman" w:eastAsia="宋体"/>
                <w:kern w:val="2"/>
                <w:sz w:val="24"/>
                <w:szCs w:val="24"/>
                <w:highlight w:val="none"/>
                <w:lang w:val="en-US" w:eastAsia="zh-CN"/>
              </w:rPr>
              <w:t>粉末涂料</w:t>
            </w:r>
            <w:r>
              <w:rPr>
                <w:rFonts w:hint="eastAsia" w:ascii="Times New Roman" w:hAnsi="Times New Roman" w:eastAsia="宋体"/>
                <w:kern w:val="2"/>
                <w:sz w:val="24"/>
                <w:szCs w:val="24"/>
                <w:highlight w:val="none"/>
                <w:lang w:eastAsia="zh-CN"/>
              </w:rPr>
              <w:t>用量为</w:t>
            </w:r>
            <w:r>
              <w:rPr>
                <w:rFonts w:hint="eastAsia" w:ascii="Times New Roman" w:hAnsi="Times New Roman" w:eastAsia="宋体"/>
                <w:kern w:val="2"/>
                <w:sz w:val="24"/>
                <w:szCs w:val="24"/>
                <w:highlight w:val="none"/>
                <w:lang w:val="en-US" w:eastAsia="zh-CN"/>
              </w:rPr>
              <w:t>10</w:t>
            </w:r>
            <w:r>
              <w:rPr>
                <w:rFonts w:hint="eastAsia" w:ascii="Times New Roman" w:hAnsi="Times New Roman" w:eastAsia="宋体"/>
                <w:kern w:val="2"/>
                <w:sz w:val="24"/>
                <w:szCs w:val="24"/>
                <w:highlight w:val="none"/>
                <w:lang w:eastAsia="zh-CN"/>
              </w:rPr>
              <w:t>t/a，则喷粉工序颗粒物产生量为</w:t>
            </w:r>
            <w:r>
              <w:rPr>
                <w:rFonts w:hint="eastAsia" w:ascii="Times New Roman" w:hAnsi="Times New Roman" w:eastAsia="宋体"/>
                <w:kern w:val="2"/>
                <w:sz w:val="24"/>
                <w:szCs w:val="24"/>
                <w:highlight w:val="none"/>
                <w:lang w:val="en-US" w:eastAsia="zh-CN"/>
              </w:rPr>
              <w:t>3</w:t>
            </w:r>
            <w:r>
              <w:rPr>
                <w:rFonts w:hint="eastAsia" w:ascii="Times New Roman" w:hAnsi="Times New Roman" w:eastAsia="宋体"/>
                <w:kern w:val="2"/>
                <w:sz w:val="24"/>
                <w:szCs w:val="24"/>
                <w:highlight w:val="none"/>
                <w:lang w:eastAsia="zh-CN"/>
              </w:rPr>
              <w:t>t/a。</w:t>
            </w:r>
            <w:r>
              <w:rPr>
                <w:rFonts w:hint="eastAsia" w:ascii="Times New Roman" w:hAnsi="Times New Roman" w:eastAsia="宋体" w:cs="Times New Roman"/>
                <w:kern w:val="2"/>
                <w:sz w:val="24"/>
                <w:szCs w:val="24"/>
                <w:highlight w:val="none"/>
                <w:lang w:val="en-US" w:eastAsia="zh-CN"/>
              </w:rPr>
              <w:t>喷涂废气经各自“滤芯除尘器+布袋除尘器”（TA001、TA002）处理后由15米排气筒DA004排放，收集效率为99%，处理效率为99%，喷粉废气颗粒物排放量为0.0297t/a。</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highlight w:val="yellow"/>
                <w:lang w:val="en-US" w:eastAsia="zh-CN" w:bidi="ar-SA"/>
              </w:rPr>
            </w:pPr>
            <w:r>
              <w:rPr>
                <w:rFonts w:hint="eastAsia" w:ascii="Times New Roman" w:hAnsi="Times New Roman" w:eastAsia="宋体"/>
                <w:kern w:val="2"/>
                <w:sz w:val="24"/>
                <w:szCs w:val="24"/>
                <w:highlight w:val="none"/>
                <w:lang w:val="en-US" w:eastAsia="zh-CN"/>
              </w:rPr>
              <w:t>年运行时间为1800h，总风机风量为10000</w:t>
            </w:r>
            <w:r>
              <w:rPr>
                <w:rFonts w:hint="eastAsia" w:ascii="Times New Roman" w:hAnsi="Times New Roman" w:eastAsia="宋体" w:cs="Times New Roman"/>
                <w:color w:val="000000"/>
                <w:sz w:val="24"/>
                <w:lang w:val="en-US" w:eastAsia="zh-CN"/>
              </w:rPr>
              <w:t>m</w:t>
            </w:r>
            <w:r>
              <w:rPr>
                <w:rFonts w:hint="eastAsia" w:ascii="Times New Roman" w:hAnsi="Times New Roman" w:eastAsia="宋体" w:cs="Times New Roman"/>
                <w:color w:val="000000"/>
                <w:sz w:val="24"/>
                <w:vertAlign w:val="superscript"/>
                <w:lang w:val="en-US" w:eastAsia="zh-CN"/>
              </w:rPr>
              <w:t>3</w:t>
            </w:r>
            <w:r>
              <w:rPr>
                <w:rFonts w:hint="eastAsia" w:ascii="Times New Roman" w:hAnsi="Times New Roman" w:eastAsia="宋体" w:cs="Times New Roman"/>
                <w:color w:val="000000"/>
                <w:sz w:val="24"/>
                <w:lang w:val="en-US" w:eastAsia="zh-CN"/>
              </w:rPr>
              <w:t>/h，则</w:t>
            </w:r>
            <w:r>
              <w:rPr>
                <w:rFonts w:hint="eastAsia" w:ascii="Times New Roman" w:hAnsi="Times New Roman" w:eastAsia="宋体" w:cs="Times New Roman"/>
                <w:color w:val="000000"/>
                <w:sz w:val="24"/>
                <w:lang w:eastAsia="zh-CN"/>
              </w:rPr>
              <w:t>排气筒</w:t>
            </w:r>
            <w:r>
              <w:rPr>
                <w:rFonts w:hint="eastAsia" w:ascii="Times New Roman" w:hAnsi="Times New Roman" w:eastAsia="宋体" w:cs="Times New Roman"/>
                <w:color w:val="000000"/>
                <w:sz w:val="24"/>
                <w:lang w:val="en-US" w:eastAsia="zh-CN"/>
              </w:rPr>
              <w:t>DA004排放的</w:t>
            </w:r>
            <w:r>
              <w:rPr>
                <w:rFonts w:ascii="Times New Roman" w:hAnsi="Times New Roman" w:eastAsia="宋体" w:cs="Times New Roman"/>
                <w:color w:val="000000"/>
                <w:sz w:val="24"/>
              </w:rPr>
              <w:t>颗粒物</w:t>
            </w:r>
            <w:r>
              <w:rPr>
                <w:rFonts w:ascii="Times New Roman" w:hAnsi="Times New Roman" w:eastAsia="宋体" w:cs="Times New Roman"/>
                <w:color w:val="000000"/>
                <w:sz w:val="24"/>
                <w:lang w:val="en-GB"/>
              </w:rPr>
              <w:t>排放量为</w:t>
            </w:r>
            <w:r>
              <w:rPr>
                <w:rFonts w:hint="eastAsia" w:ascii="Times New Roman" w:hAnsi="Times New Roman" w:eastAsia="宋体" w:cs="Times New Roman"/>
                <w:color w:val="000000"/>
                <w:sz w:val="24"/>
                <w:lang w:val="en-US" w:eastAsia="zh-CN"/>
              </w:rPr>
              <w:t>0.0514</w:t>
            </w:r>
            <w:r>
              <w:rPr>
                <w:rFonts w:ascii="Times New Roman" w:hAnsi="Times New Roman" w:eastAsia="宋体" w:cs="Times New Roman"/>
                <w:color w:val="000000"/>
                <w:sz w:val="24"/>
              </w:rPr>
              <w:t>t/a</w:t>
            </w:r>
            <w:r>
              <w:rPr>
                <w:rFonts w:ascii="Times New Roman" w:hAnsi="Times New Roman" w:eastAsia="宋体" w:cs="Times New Roman"/>
                <w:color w:val="000000"/>
                <w:sz w:val="24"/>
                <w:lang w:val="en-GB"/>
              </w:rPr>
              <w:t>，排放速率为</w:t>
            </w:r>
            <w:r>
              <w:rPr>
                <w:rFonts w:hint="eastAsia" w:ascii="Times New Roman" w:hAnsi="Times New Roman" w:eastAsia="宋体" w:cs="Times New Roman"/>
                <w:color w:val="000000"/>
                <w:sz w:val="24"/>
                <w:lang w:val="en-US" w:eastAsia="zh-CN"/>
              </w:rPr>
              <w:t>0.0286</w:t>
            </w:r>
            <w:r>
              <w:rPr>
                <w:rFonts w:ascii="Times New Roman" w:hAnsi="Times New Roman" w:eastAsia="宋体" w:cs="Times New Roman"/>
                <w:color w:val="000000"/>
                <w:sz w:val="24"/>
                <w:lang w:val="en-GB"/>
              </w:rPr>
              <w:t>kg/h</w:t>
            </w:r>
            <w:r>
              <w:rPr>
                <w:rFonts w:hint="eastAsia" w:ascii="Times New Roman" w:hAnsi="Times New Roman" w:eastAsia="宋体" w:cs="Times New Roman"/>
                <w:color w:val="000000"/>
                <w:sz w:val="24"/>
                <w:lang w:val="en-GB" w:eastAsia="zh-CN"/>
              </w:rPr>
              <w:t>，</w:t>
            </w:r>
            <w:r>
              <w:rPr>
                <w:rFonts w:hint="eastAsia" w:ascii="Times New Roman" w:hAnsi="Times New Roman" w:eastAsia="宋体" w:cs="Times New Roman"/>
                <w:color w:val="000000"/>
                <w:sz w:val="24"/>
                <w:lang w:val="en-US" w:eastAsia="zh-CN"/>
              </w:rPr>
              <w:t>排放浓度为2.86mg/m</w:t>
            </w:r>
            <w:r>
              <w:rPr>
                <w:rFonts w:hint="eastAsia" w:ascii="Times New Roman" w:hAnsi="Times New Roman" w:eastAsia="宋体" w:cs="Times New Roman"/>
                <w:color w:val="000000"/>
                <w:sz w:val="24"/>
                <w:vertAlign w:val="superscript"/>
                <w:lang w:val="en-US" w:eastAsia="zh-CN"/>
              </w:rPr>
              <w:t>3</w:t>
            </w:r>
            <w:r>
              <w:rPr>
                <w:rFonts w:hint="eastAsia" w:ascii="Times New Roman" w:hAnsi="Times New Roman" w:eastAsia="宋体" w:cs="Times New Roman"/>
                <w:color w:val="000000"/>
                <w:sz w:val="24"/>
                <w:lang w:val="en-US" w:eastAsia="zh-CN"/>
              </w:rPr>
              <w:t>，满足《大气污染物综合排放标准》（GB16297-1996）表2中颗粒物（染料尘）二级标准要求。</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lang w:val="en-US" w:eastAsia="zh-CN" w:bidi="ar-SA"/>
              </w:rPr>
            </w:pPr>
            <w:r>
              <w:rPr>
                <w:rFonts w:hint="eastAsia" w:ascii="Times New Roman" w:hAnsi="Times New Roman" w:eastAsia="宋体" w:cs="Times New Roman"/>
                <w:snapToGrid w:val="0"/>
                <w:color w:val="000000"/>
                <w:kern w:val="2"/>
                <w:sz w:val="24"/>
                <w:szCs w:val="24"/>
                <w:lang w:val="en-US" w:eastAsia="zh-CN" w:bidi="ar-SA"/>
              </w:rPr>
              <w:t>（3）固化工序和木纹转印工序有机废气</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lang w:val="en-US" w:eastAsia="zh-CN" w:bidi="ar-SA"/>
              </w:rPr>
            </w:pPr>
            <w:r>
              <w:rPr>
                <w:rFonts w:hint="eastAsia" w:ascii="Times New Roman" w:hAnsi="Times New Roman" w:eastAsia="宋体" w:cs="Times New Roman"/>
                <w:snapToGrid w:val="0"/>
                <w:color w:val="000000"/>
                <w:kern w:val="2"/>
                <w:sz w:val="24"/>
                <w:szCs w:val="24"/>
                <w:lang w:val="en-US" w:eastAsia="zh-CN" w:bidi="ar-SA"/>
              </w:rPr>
              <w:t>①固化工序</w:t>
            </w:r>
          </w:p>
          <w:p>
            <w:pPr>
              <w:widowControl w:val="0"/>
              <w:wordWrap w:val="0"/>
              <w:topLinePunct/>
              <w:spacing w:line="360" w:lineRule="auto"/>
              <w:ind w:firstLine="480" w:firstLineChars="200"/>
              <w:jc w:val="both"/>
              <w:rPr>
                <w:rFonts w:ascii="Times New Roman" w:hAnsi="Times New Roman" w:eastAsia="宋体" w:cs="Times New Roman"/>
                <w:snapToGrid w:val="0"/>
                <w:color w:val="000000"/>
                <w:kern w:val="2"/>
                <w:sz w:val="24"/>
                <w:szCs w:val="24"/>
                <w:lang w:val="en-US" w:eastAsia="zh-CN" w:bidi="ar-SA"/>
              </w:rPr>
            </w:pPr>
            <w:r>
              <w:rPr>
                <w:rFonts w:hint="eastAsia" w:ascii="Times New Roman" w:hAnsi="Times New Roman" w:eastAsia="宋体"/>
                <w:kern w:val="2"/>
                <w:sz w:val="24"/>
                <w:szCs w:val="24"/>
                <w:highlight w:val="none"/>
                <w:lang w:val="en-US" w:eastAsia="zh-CN"/>
              </w:rPr>
              <w:t>根据</w:t>
            </w:r>
            <w:r>
              <w:rPr>
                <w:rFonts w:hint="eastAsia" w:ascii="Times New Roman" w:hAnsi="Times New Roman" w:eastAsia="宋体"/>
                <w:kern w:val="2"/>
                <w:sz w:val="24"/>
                <w:szCs w:val="24"/>
                <w:highlight w:val="none"/>
                <w:lang w:eastAsia="zh-CN"/>
              </w:rPr>
              <w:t>生态环境部2021年6月11日印发《排放源统计调查产排污核算方法和系数手册》内“33-37,431-434机械行业系数手册”中喷塑后烘干工序有挥发性有机物产生系数为</w:t>
            </w:r>
            <w:r>
              <w:rPr>
                <w:rFonts w:hint="eastAsia" w:ascii="Times New Roman" w:hAnsi="Times New Roman" w:eastAsia="宋体"/>
                <w:kern w:val="2"/>
                <w:sz w:val="24"/>
                <w:szCs w:val="24"/>
                <w:highlight w:val="none"/>
                <w:lang w:val="en-US" w:eastAsia="zh-CN"/>
              </w:rPr>
              <w:t>1.2</w:t>
            </w:r>
            <w:r>
              <w:rPr>
                <w:rFonts w:hint="eastAsia" w:ascii="Times New Roman" w:hAnsi="Times New Roman" w:eastAsia="宋体"/>
                <w:kern w:val="2"/>
                <w:sz w:val="24"/>
                <w:szCs w:val="24"/>
                <w:highlight w:val="none"/>
                <w:lang w:eastAsia="zh-CN"/>
              </w:rPr>
              <w:t>千克/吨-原料。原料</w:t>
            </w:r>
            <w:r>
              <w:rPr>
                <w:rFonts w:hint="eastAsia" w:ascii="Times New Roman" w:hAnsi="Times New Roman" w:eastAsia="宋体"/>
                <w:kern w:val="2"/>
                <w:sz w:val="24"/>
                <w:szCs w:val="24"/>
                <w:highlight w:val="none"/>
                <w:lang w:val="en-US" w:eastAsia="zh-CN"/>
              </w:rPr>
              <w:t>粉末涂料</w:t>
            </w:r>
            <w:r>
              <w:rPr>
                <w:rFonts w:hint="eastAsia" w:ascii="Times New Roman" w:hAnsi="Times New Roman" w:eastAsia="宋体"/>
                <w:kern w:val="2"/>
                <w:sz w:val="24"/>
                <w:szCs w:val="24"/>
                <w:highlight w:val="none"/>
                <w:lang w:eastAsia="zh-CN"/>
              </w:rPr>
              <w:t>用量为</w:t>
            </w:r>
            <w:r>
              <w:rPr>
                <w:rFonts w:hint="eastAsia" w:ascii="Times New Roman" w:hAnsi="Times New Roman" w:eastAsia="宋体"/>
                <w:kern w:val="2"/>
                <w:sz w:val="24"/>
                <w:szCs w:val="24"/>
                <w:highlight w:val="none"/>
                <w:lang w:val="en-US" w:eastAsia="zh-CN"/>
              </w:rPr>
              <w:t>10</w:t>
            </w:r>
            <w:r>
              <w:rPr>
                <w:rFonts w:hint="eastAsia" w:ascii="Times New Roman" w:hAnsi="Times New Roman" w:eastAsia="宋体"/>
                <w:kern w:val="2"/>
                <w:sz w:val="24"/>
                <w:szCs w:val="24"/>
                <w:highlight w:val="none"/>
                <w:lang w:eastAsia="zh-CN"/>
              </w:rPr>
              <w:t>t/a，则固化工序有挥发性有机物产生量为</w:t>
            </w:r>
            <w:r>
              <w:rPr>
                <w:rFonts w:hint="eastAsia" w:ascii="Times New Roman" w:hAnsi="Times New Roman" w:eastAsia="宋体"/>
                <w:kern w:val="2"/>
                <w:sz w:val="24"/>
                <w:szCs w:val="24"/>
                <w:highlight w:val="none"/>
                <w:lang w:val="en-US" w:eastAsia="zh-CN"/>
              </w:rPr>
              <w:t>0.012</w:t>
            </w:r>
            <w:r>
              <w:rPr>
                <w:rFonts w:hint="eastAsia" w:ascii="Times New Roman" w:hAnsi="Times New Roman" w:eastAsia="宋体"/>
                <w:kern w:val="2"/>
                <w:sz w:val="24"/>
                <w:szCs w:val="24"/>
                <w:highlight w:val="none"/>
                <w:lang w:eastAsia="zh-CN"/>
              </w:rPr>
              <w:t>t/a</w:t>
            </w:r>
          </w:p>
          <w:p>
            <w:pPr>
              <w:widowControl w:val="0"/>
              <w:wordWrap w:val="0"/>
              <w:topLinePunct/>
              <w:spacing w:line="360" w:lineRule="auto"/>
              <w:ind w:firstLine="480" w:firstLineChars="200"/>
              <w:jc w:val="both"/>
              <w:rPr>
                <w:rFonts w:hint="default" w:ascii="Times New Roman" w:hAnsi="Times New Roman" w:eastAsia="宋体" w:cs="Times New Roman"/>
                <w:snapToGrid w:val="0"/>
                <w:color w:val="000000"/>
                <w:kern w:val="2"/>
                <w:sz w:val="24"/>
                <w:szCs w:val="24"/>
                <w:highlight w:val="none"/>
                <w:lang w:val="en-US" w:eastAsia="zh-CN" w:bidi="ar-SA"/>
              </w:rPr>
            </w:pPr>
            <w:r>
              <w:rPr>
                <w:rFonts w:hint="eastAsia" w:ascii="Times New Roman" w:hAnsi="Times New Roman" w:eastAsia="宋体" w:cs="Times New Roman"/>
                <w:snapToGrid w:val="0"/>
                <w:color w:val="000000"/>
                <w:kern w:val="2"/>
                <w:sz w:val="24"/>
                <w:szCs w:val="24"/>
                <w:highlight w:val="none"/>
                <w:lang w:val="en-US" w:eastAsia="zh-CN" w:bidi="ar-SA"/>
              </w:rPr>
              <w:t>②</w:t>
            </w:r>
            <w:r>
              <w:rPr>
                <w:rFonts w:hint="eastAsia" w:ascii="Times New Roman" w:hAnsi="Times New Roman" w:eastAsia="宋体" w:cs="Times New Roman"/>
                <w:snapToGrid w:val="0"/>
                <w:color w:val="000000"/>
                <w:kern w:val="2"/>
                <w:sz w:val="24"/>
                <w:szCs w:val="24"/>
                <w:lang w:val="en-US" w:eastAsia="zh-CN" w:bidi="ar-SA"/>
              </w:rPr>
              <w:t>木纹转印工序</w:t>
            </w:r>
          </w:p>
          <w:p>
            <w:pPr>
              <w:pStyle w:val="114"/>
              <w:ind w:firstLine="482"/>
              <w:rPr>
                <w:rFonts w:hint="default" w:ascii="Times New Roman" w:hAnsi="Times New Roman" w:cs="Times New Roman"/>
                <w:b w:val="0"/>
                <w:bCs w:val="0"/>
                <w:color w:val="000000" w:themeColor="text1"/>
                <w14:textFill>
                  <w14:solidFill>
                    <w14:schemeClr w14:val="tx1"/>
                  </w14:solidFill>
                </w14:textFill>
              </w:rPr>
            </w:pPr>
            <w:r>
              <w:rPr>
                <w:rFonts w:hint="default" w:ascii="Times New Roman" w:hAnsi="Times New Roman" w:cs="Times New Roman"/>
                <w:b w:val="0"/>
                <w:bCs w:val="0"/>
                <w:color w:val="000000" w:themeColor="text1"/>
                <w14:textFill>
                  <w14:solidFill>
                    <w14:schemeClr w14:val="tx1"/>
                  </w14:solidFill>
                </w14:textFill>
              </w:rPr>
              <w:t>木纹转印过程中产生的有机废气来源于工件表面涂层经固化后残存的极少量挥发性有机物的受热挥发和木纹纸的加热挥发。由于项目工件表面的粉末涂层经高温固化后</w:t>
            </w:r>
            <w:r>
              <w:rPr>
                <w:rFonts w:hint="default" w:ascii="Times New Roman" w:hAnsi="Times New Roman" w:cs="Times New Roman"/>
                <w:b w:val="0"/>
                <w:bCs w:val="0"/>
                <w:color w:val="000000" w:themeColor="text1"/>
                <w:lang w:eastAsia="zh-CN"/>
                <w14:textFill>
                  <w14:solidFill>
                    <w14:schemeClr w14:val="tx1"/>
                  </w14:solidFill>
                </w14:textFill>
              </w:rPr>
              <w:t>（</w:t>
            </w:r>
            <w:r>
              <w:rPr>
                <w:rFonts w:hint="default" w:ascii="Times New Roman" w:hAnsi="Times New Roman" w:cs="Times New Roman"/>
                <w:b w:val="0"/>
                <w:bCs w:val="0"/>
                <w:color w:val="000000" w:themeColor="text1"/>
                <w14:textFill>
                  <w14:solidFill>
                    <w14:schemeClr w14:val="tx1"/>
                  </w14:solidFill>
                </w14:textFill>
              </w:rPr>
              <w:t>约200℃</w:t>
            </w:r>
            <w:r>
              <w:rPr>
                <w:rFonts w:hint="default" w:ascii="Times New Roman" w:hAnsi="Times New Roman" w:cs="Times New Roman"/>
                <w:b w:val="0"/>
                <w:bCs w:val="0"/>
                <w:color w:val="000000" w:themeColor="text1"/>
                <w:lang w:eastAsia="zh-CN"/>
                <w14:textFill>
                  <w14:solidFill>
                    <w14:schemeClr w14:val="tx1"/>
                  </w14:solidFill>
                </w14:textFill>
              </w:rPr>
              <w:t>）</w:t>
            </w:r>
            <w:r>
              <w:rPr>
                <w:rFonts w:hint="default" w:ascii="Times New Roman" w:hAnsi="Times New Roman" w:cs="Times New Roman"/>
                <w:b w:val="0"/>
                <w:bCs w:val="0"/>
                <w:color w:val="000000" w:themeColor="text1"/>
                <w14:textFill>
                  <w14:solidFill>
                    <w14:schemeClr w14:val="tx1"/>
                  </w14:solidFill>
                </w14:textFill>
              </w:rPr>
              <w:t>，大部分已挥发，残留在工件涂层中的挥发性物质含量很少，且转印加热温度最高仅达到170℃，低于喷粉固化温度，项目工件表面的涂层在木纹转印加热过程中产生的有机废气量极少。因此，该工序中产生的有机废气主要为木纹纸受热挥发产生的有机废气</w:t>
            </w:r>
            <w:r>
              <w:rPr>
                <w:rFonts w:hint="default" w:ascii="Times New Roman" w:hAnsi="Times New Roman" w:cs="Times New Roman"/>
                <w:b w:val="0"/>
                <w:bCs w:val="0"/>
                <w:color w:val="000000" w:themeColor="text1"/>
                <w:lang w:eastAsia="zh-CN"/>
                <w14:textFill>
                  <w14:solidFill>
                    <w14:schemeClr w14:val="tx1"/>
                  </w14:solidFill>
                </w14:textFill>
              </w:rPr>
              <w:t>（</w:t>
            </w:r>
            <w:r>
              <w:rPr>
                <w:rFonts w:hint="default" w:ascii="Times New Roman" w:hAnsi="Times New Roman" w:cs="Times New Roman"/>
                <w:b w:val="0"/>
                <w:bCs w:val="0"/>
                <w:color w:val="000000" w:themeColor="text1"/>
                <w14:textFill>
                  <w14:solidFill>
                    <w14:schemeClr w14:val="tx1"/>
                  </w14:solidFill>
                </w14:textFill>
              </w:rPr>
              <w:t>以非甲烷总烃计</w:t>
            </w:r>
            <w:r>
              <w:rPr>
                <w:rFonts w:hint="default" w:ascii="Times New Roman" w:hAnsi="Times New Roman" w:cs="Times New Roman"/>
                <w:b w:val="0"/>
                <w:bCs w:val="0"/>
                <w:color w:val="000000" w:themeColor="text1"/>
                <w:lang w:eastAsia="zh-CN"/>
                <w14:textFill>
                  <w14:solidFill>
                    <w14:schemeClr w14:val="tx1"/>
                  </w14:solidFill>
                </w14:textFill>
              </w:rPr>
              <w:t>）</w:t>
            </w:r>
            <w:r>
              <w:rPr>
                <w:rFonts w:hint="default" w:ascii="Times New Roman" w:hAnsi="Times New Roman" w:cs="Times New Roman"/>
                <w:b w:val="0"/>
                <w:bCs w:val="0"/>
                <w:color w:val="000000" w:themeColor="text1"/>
                <w14:textFill>
                  <w14:solidFill>
                    <w14:schemeClr w14:val="tx1"/>
                  </w14:solidFill>
                </w14:textFill>
              </w:rPr>
              <w:t>。</w:t>
            </w:r>
          </w:p>
          <w:p>
            <w:pPr>
              <w:widowControl w:val="0"/>
              <w:wordWrap w:val="0"/>
              <w:topLinePunct/>
              <w:spacing w:line="360" w:lineRule="auto"/>
              <w:ind w:firstLine="480" w:firstLineChars="200"/>
              <w:jc w:val="both"/>
              <w:rPr>
                <w:rFonts w:hint="eastAsia" w:ascii="Times New Roman" w:hAnsi="Times New Roman" w:cs="Times New Roman" w:eastAsiaTheme="minorEastAsia"/>
                <w:snapToGrid w:val="0"/>
                <w:color w:val="000000"/>
                <w:kern w:val="2"/>
                <w:sz w:val="24"/>
                <w:szCs w:val="24"/>
                <w:highlight w:val="yellow"/>
                <w:lang w:val="en-US" w:eastAsia="zh-CN" w:bidi="ar-SA"/>
              </w:rPr>
            </w:pPr>
            <w:r>
              <w:rPr>
                <w:rFonts w:hint="default" w:ascii="Times New Roman" w:hAnsi="Times New Roman" w:cs="Times New Roman"/>
                <w:b w:val="0"/>
                <w:bCs w:val="0"/>
                <w:color w:val="000000" w:themeColor="text1"/>
                <w:sz w:val="24"/>
                <w:szCs w:val="24"/>
                <w14:textFill>
                  <w14:solidFill>
                    <w14:schemeClr w14:val="tx1"/>
                  </w14:solidFill>
                </w14:textFill>
              </w:rPr>
              <w:t>本项目木纹纸使用量为</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10</w:t>
            </w:r>
            <w:r>
              <w:rPr>
                <w:rFonts w:hint="default" w:ascii="Times New Roman" w:hAnsi="Times New Roman" w:cs="Times New Roman"/>
                <w:b w:val="0"/>
                <w:bCs w:val="0"/>
                <w:color w:val="000000" w:themeColor="text1"/>
                <w:sz w:val="24"/>
                <w:szCs w:val="24"/>
                <w14:textFill>
                  <w14:solidFill>
                    <w14:schemeClr w14:val="tx1"/>
                  </w14:solidFill>
                </w14:textFill>
              </w:rPr>
              <w:t>t/a，</w:t>
            </w:r>
            <w:r>
              <w:rPr>
                <w:rFonts w:hint="eastAsia" w:ascii="Times New Roman" w:hAnsi="Times New Roman" w:eastAsia="宋体" w:cs="Times New Roman"/>
                <w:snapToGrid w:val="0"/>
                <w:color w:val="000000"/>
                <w:kern w:val="2"/>
                <w:sz w:val="24"/>
                <w:szCs w:val="24"/>
                <w:lang w:val="en-US" w:eastAsia="zh-CN" w:bidi="ar-SA"/>
              </w:rPr>
              <w:t>木纹转印</w:t>
            </w:r>
            <w:r>
              <w:rPr>
                <w:rFonts w:hint="default" w:ascii="Times New Roman" w:hAnsi="Times New Roman" w:cs="Times New Roman"/>
                <w:b w:val="0"/>
                <w:bCs w:val="0"/>
                <w:color w:val="000000" w:themeColor="text1"/>
                <w:sz w:val="24"/>
                <w:szCs w:val="24"/>
                <w14:textFill>
                  <w14:solidFill>
                    <w14:schemeClr w14:val="tx1"/>
                  </w14:solidFill>
                </w14:textFill>
              </w:rPr>
              <w:t>过程中木纹图案油墨因受热裂解产生的有机废气量约6kg/t木纹纸，根据项目木纹纸消耗量，项目木纹转印过程中非甲烷总烃产生量约0.0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6</w:t>
            </w:r>
            <w:r>
              <w:rPr>
                <w:rFonts w:hint="default" w:ascii="Times New Roman" w:hAnsi="Times New Roman" w:cs="Times New Roman"/>
                <w:b w:val="0"/>
                <w:bCs w:val="0"/>
                <w:color w:val="000000" w:themeColor="text1"/>
                <w:sz w:val="24"/>
                <w:szCs w:val="24"/>
                <w14:textFill>
                  <w14:solidFill>
                    <w14:schemeClr w14:val="tx1"/>
                  </w14:solidFill>
                </w14:textFill>
              </w:rPr>
              <w:t>t/a</w:t>
            </w:r>
            <w:r>
              <w:rPr>
                <w:rFonts w:hint="eastAsia" w:ascii="Times New Roman" w:hAnsi="Times New Roman" w:cs="Times New Roman"/>
                <w:b w:val="0"/>
                <w:bCs w:val="0"/>
                <w:color w:val="000000" w:themeColor="text1"/>
                <w:sz w:val="24"/>
                <w:szCs w:val="24"/>
                <w:lang w:eastAsia="zh-CN"/>
                <w14:textFill>
                  <w14:solidFill>
                    <w14:schemeClr w14:val="tx1"/>
                  </w14:solidFill>
                </w14:textFill>
              </w:rPr>
              <w:t>。</w:t>
            </w:r>
          </w:p>
          <w:p>
            <w:pPr>
              <w:widowControl w:val="0"/>
              <w:wordWrap w:val="0"/>
              <w:topLinePunct/>
              <w:spacing w:line="360" w:lineRule="auto"/>
              <w:ind w:firstLine="480" w:firstLineChars="200"/>
              <w:jc w:val="both"/>
              <w:rPr>
                <w:rFonts w:hint="eastAsia" w:ascii="Times New Roman" w:hAnsi="Times New Roman" w:cs="Times New Roman" w:eastAsiaTheme="minorEastAsia"/>
                <w:snapToGrid w:val="0"/>
                <w:color w:val="000000"/>
                <w:kern w:val="2"/>
                <w:sz w:val="24"/>
                <w:szCs w:val="24"/>
                <w:highlight w:val="yellow"/>
                <w:lang w:val="en-US" w:eastAsia="zh-CN" w:bidi="ar-SA"/>
              </w:rPr>
            </w:pPr>
            <w:r>
              <w:rPr>
                <w:rFonts w:hint="eastAsia" w:ascii="Times New Roman" w:hAnsi="Times New Roman" w:eastAsia="宋体" w:cs="Times New Roman"/>
                <w:kern w:val="2"/>
                <w:sz w:val="24"/>
                <w:szCs w:val="24"/>
                <w:highlight w:val="none"/>
                <w:lang w:val="en-US" w:eastAsia="zh-CN"/>
              </w:rPr>
              <w:t>固化工序有机废气、木纹转印废气经</w:t>
            </w:r>
            <w:r>
              <w:rPr>
                <w:rFonts w:hint="eastAsia" w:ascii="Times New Roman" w:hAnsi="Times New Roman" w:eastAsia="宋体" w:cs="Times New Roman"/>
                <w:kern w:val="2"/>
                <w:sz w:val="24"/>
                <w:szCs w:val="24"/>
                <w:highlight w:val="none"/>
                <w:lang w:eastAsia="zh-CN"/>
              </w:rPr>
              <w:t>集气装置收集后</w:t>
            </w:r>
            <w:r>
              <w:rPr>
                <w:rFonts w:hint="eastAsia" w:ascii="Times New Roman" w:hAnsi="Times New Roman" w:eastAsia="宋体" w:cs="Times New Roman"/>
                <w:kern w:val="2"/>
                <w:sz w:val="24"/>
                <w:szCs w:val="24"/>
                <w:highlight w:val="none"/>
                <w:lang w:val="en-US" w:eastAsia="zh-CN"/>
              </w:rPr>
              <w:t>经二级活性炭吸附装置处理后由15米排气筒DA005排放，收集效率为80%，处理效率为60%，</w:t>
            </w:r>
            <w:r>
              <w:rPr>
                <w:rFonts w:hint="eastAsia" w:ascii="Times New Roman" w:hAnsi="Times New Roman" w:eastAsia="宋体"/>
                <w:kern w:val="2"/>
                <w:sz w:val="24"/>
                <w:szCs w:val="24"/>
                <w:highlight w:val="none"/>
                <w:lang w:val="en-US" w:eastAsia="zh-CN"/>
              </w:rPr>
              <w:t>风机风量为10000</w:t>
            </w:r>
            <w:r>
              <w:rPr>
                <w:rFonts w:hint="eastAsia" w:ascii="Times New Roman" w:hAnsi="Times New Roman" w:eastAsia="宋体" w:cs="Times New Roman"/>
                <w:color w:val="000000"/>
                <w:sz w:val="24"/>
                <w:lang w:val="en-US" w:eastAsia="zh-CN"/>
              </w:rPr>
              <w:t>m</w:t>
            </w:r>
            <w:r>
              <w:rPr>
                <w:rFonts w:hint="eastAsia" w:ascii="Times New Roman" w:hAnsi="Times New Roman" w:eastAsia="宋体" w:cs="Times New Roman"/>
                <w:color w:val="000000"/>
                <w:sz w:val="24"/>
                <w:vertAlign w:val="superscript"/>
                <w:lang w:val="en-US" w:eastAsia="zh-CN"/>
              </w:rPr>
              <w:t>3</w:t>
            </w:r>
            <w:r>
              <w:rPr>
                <w:rFonts w:hint="eastAsia" w:ascii="Times New Roman" w:hAnsi="Times New Roman" w:eastAsia="宋体" w:cs="Times New Roman"/>
                <w:color w:val="000000"/>
                <w:sz w:val="24"/>
                <w:lang w:val="en-US" w:eastAsia="zh-CN"/>
              </w:rPr>
              <w:t>/h，</w:t>
            </w:r>
            <w:r>
              <w:rPr>
                <w:rFonts w:hint="eastAsia" w:ascii="Times New Roman" w:hAnsi="Times New Roman" w:eastAsia="宋体"/>
                <w:kern w:val="2"/>
                <w:sz w:val="24"/>
                <w:szCs w:val="24"/>
                <w:highlight w:val="none"/>
                <w:lang w:val="en-US" w:eastAsia="zh-CN"/>
              </w:rPr>
              <w:t>年运行时间为1800h，</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非甲烷总烃的排放量为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0.0230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t/a，排放速率为0.0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128</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kg/h，排放浓度为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1.28</w:t>
            </w:r>
            <w:r>
              <w:rPr>
                <w:rFonts w:hint="default" w:ascii="Times New Roman" w:hAnsi="Times New Roman" w:eastAsia="宋体" w:cs="Times New Roman"/>
                <w:color w:val="000000" w:themeColor="text1"/>
                <w:sz w:val="24"/>
                <w:szCs w:val="24"/>
                <w:highlight w:val="none"/>
                <w14:textFill>
                  <w14:solidFill>
                    <w14:schemeClr w14:val="tx1"/>
                  </w14:solidFill>
                </w14:textFill>
              </w:rPr>
              <w:t>mg/m</w:t>
            </w:r>
            <w:r>
              <w:rPr>
                <w:rFonts w:hint="default" w:ascii="Times New Roman" w:hAnsi="Times New Roman" w:eastAsia="宋体" w:cs="Times New Roman"/>
                <w:color w:val="000000" w:themeColor="text1"/>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，污染物的排放满足</w:t>
            </w:r>
            <w:r>
              <w:rPr>
                <w:rFonts w:hint="default" w:ascii="Times New Roman" w:hAnsi="Times New Roman" w:cs="Times New Roman"/>
                <w:color w:val="000000" w:themeColor="text1"/>
                <w:sz w:val="24"/>
                <w:highlight w:val="none"/>
                <w14:textFill>
                  <w14:solidFill>
                    <w14:schemeClr w14:val="tx1"/>
                  </w14:solidFill>
                </w14:textFill>
              </w:rPr>
              <w:t>《工业企业挥发性有机物排放控制标准》（DB13/2322-2016）表1</w:t>
            </w:r>
            <w:r>
              <w:rPr>
                <w:rFonts w:hint="default" w:ascii="Times New Roman" w:hAnsi="Times New Roman" w:cs="Times New Roman"/>
                <w:color w:val="000000" w:themeColor="text1"/>
                <w:sz w:val="24"/>
                <w:highlight w:val="none"/>
                <w:lang w:eastAsia="zh-CN"/>
                <w14:textFill>
                  <w14:solidFill>
                    <w14:schemeClr w14:val="tx1"/>
                  </w14:solidFill>
                </w14:textFill>
              </w:rPr>
              <w:t>印刷工</w:t>
            </w:r>
            <w:r>
              <w:rPr>
                <w:rFonts w:hint="default" w:ascii="Times New Roman" w:hAnsi="Times New Roman" w:cs="Times New Roman"/>
                <w:color w:val="000000" w:themeColor="text1"/>
                <w:sz w:val="24"/>
                <w:highlight w:val="none"/>
                <w14:textFill>
                  <w14:solidFill>
                    <w14:schemeClr w14:val="tx1"/>
                  </w14:solidFill>
                </w14:textFill>
              </w:rPr>
              <w:t>业</w:t>
            </w:r>
            <w:r>
              <w:rPr>
                <w:rFonts w:hint="default" w:ascii="Times New Roman" w:hAnsi="Times New Roman" w:cs="Times New Roman"/>
                <w:color w:val="000000" w:themeColor="text1"/>
                <w:sz w:val="24"/>
                <w:highlight w:val="none"/>
                <w:lang w:eastAsia="zh-CN"/>
                <w14:textFill>
                  <w14:solidFill>
                    <w14:schemeClr w14:val="tx1"/>
                  </w14:solidFill>
                </w14:textFill>
              </w:rPr>
              <w:t>和表面涂装工业</w:t>
            </w:r>
            <w:r>
              <w:rPr>
                <w:rFonts w:hint="default" w:ascii="Times New Roman" w:hAnsi="Times New Roman" w:cs="Times New Roman"/>
                <w:color w:val="000000" w:themeColor="text1"/>
                <w:sz w:val="24"/>
                <w:highlight w:val="none"/>
                <w14:textFill>
                  <w14:solidFill>
                    <w14:schemeClr w14:val="tx1"/>
                  </w14:solidFill>
                </w14:textFill>
              </w:rPr>
              <w:t>标准</w:t>
            </w:r>
            <w:r>
              <w:rPr>
                <w:rFonts w:hint="default" w:ascii="Times New Roman" w:hAnsi="Times New Roman" w:cs="Times New Roman"/>
                <w:color w:val="000000" w:themeColor="text1"/>
                <w:sz w:val="24"/>
                <w:highlight w:val="none"/>
                <w:lang w:eastAsia="zh-CN"/>
                <w14:textFill>
                  <w14:solidFill>
                    <w14:schemeClr w14:val="tx1"/>
                  </w14:solidFill>
                </w14:textFill>
              </w:rPr>
              <w:t>中较严格</w:t>
            </w:r>
            <w:r>
              <w:rPr>
                <w:rFonts w:hint="default" w:ascii="Times New Roman" w:hAnsi="Times New Roman" w:cs="Times New Roman"/>
                <w:color w:val="000000" w:themeColor="text1"/>
                <w:sz w:val="24"/>
                <w:highlight w:val="none"/>
                <w14:textFill>
                  <w14:solidFill>
                    <w14:schemeClr w14:val="tx1"/>
                  </w14:solidFill>
                </w14:textFill>
              </w:rPr>
              <w:t>要求</w:t>
            </w:r>
            <w:r>
              <w:rPr>
                <w:rFonts w:hint="eastAsia" w:ascii="Times New Roman" w:hAnsi="Times New Roman" w:cs="Times New Roman"/>
                <w:color w:val="000000" w:themeColor="text1"/>
                <w:sz w:val="24"/>
                <w:highlight w:val="none"/>
                <w:lang w:eastAsia="zh-CN"/>
                <w14:textFill>
                  <w14:solidFill>
                    <w14:schemeClr w14:val="tx1"/>
                  </w14:solidFill>
                </w14:textFill>
              </w:rPr>
              <w:t>。</w:t>
            </w:r>
          </w:p>
          <w:p>
            <w:pPr>
              <w:widowControl w:val="0"/>
              <w:wordWrap w:val="0"/>
              <w:topLinePunct/>
              <w:spacing w:line="360" w:lineRule="auto"/>
              <w:ind w:firstLine="480" w:firstLineChars="200"/>
              <w:jc w:val="both"/>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（4）无组织废气</w:t>
            </w:r>
          </w:p>
          <w:p>
            <w:pPr>
              <w:widowControl w:val="0"/>
              <w:wordWrap w:val="0"/>
              <w:topLinePunct/>
              <w:spacing w:line="360" w:lineRule="auto"/>
              <w:ind w:firstLine="480" w:firstLineChars="200"/>
              <w:jc w:val="both"/>
              <w:rPr>
                <w:rFonts w:ascii="Times New Roman" w:hAnsi="Times New Roman" w:eastAsia="宋体" w:cs="Times New Roman"/>
                <w:snapToGrid w:val="0"/>
                <w:color w:val="000000"/>
                <w:kern w:val="2"/>
                <w:sz w:val="24"/>
                <w:szCs w:val="24"/>
                <w:highlight w:val="yellow"/>
                <w:lang w:val="en-US" w:eastAsia="zh-CN" w:bidi="ar-SA"/>
              </w:rPr>
            </w:pPr>
            <w:r>
              <w:rPr>
                <w:rFonts w:hint="eastAsia" w:ascii="Times New Roman" w:hAnsi="Times New Roman" w:eastAsia="宋体"/>
                <w:kern w:val="2"/>
                <w:sz w:val="24"/>
                <w:szCs w:val="24"/>
                <w:highlight w:val="none"/>
                <w:lang w:eastAsia="zh-CN"/>
              </w:rPr>
              <w:t>未被收集的颗粒物</w:t>
            </w:r>
            <w:r>
              <w:rPr>
                <w:rFonts w:hint="eastAsia" w:ascii="Times New Roman" w:hAnsi="Times New Roman" w:eastAsia="宋体"/>
                <w:kern w:val="2"/>
                <w:sz w:val="24"/>
                <w:szCs w:val="24"/>
                <w:highlight w:val="none"/>
                <w:lang w:val="en-US" w:eastAsia="zh-CN"/>
              </w:rPr>
              <w:t>排放量为0.0519t/a，排放速率为0.0288kg/h。满足《大气污染物综合排放标准》（GB16297-1996）表2中无组织排放限值要求。</w:t>
            </w:r>
            <w:r>
              <w:rPr>
                <w:rFonts w:hint="eastAsia" w:ascii="Times New Roman" w:hAnsi="Times New Roman" w:eastAsia="宋体"/>
                <w:kern w:val="2"/>
                <w:sz w:val="24"/>
                <w:szCs w:val="24"/>
                <w:highlight w:val="none"/>
                <w:lang w:eastAsia="zh-CN"/>
              </w:rPr>
              <w:t>未被收集的非甲烷总烃排放量为</w:t>
            </w:r>
            <w:r>
              <w:rPr>
                <w:rFonts w:hint="eastAsia" w:ascii="Times New Roman" w:hAnsi="Times New Roman" w:eastAsia="宋体"/>
                <w:kern w:val="2"/>
                <w:sz w:val="24"/>
                <w:szCs w:val="24"/>
                <w:highlight w:val="none"/>
                <w:lang w:val="en-US" w:eastAsia="zh-CN"/>
              </w:rPr>
              <w:t>0.0144</w:t>
            </w:r>
            <w:r>
              <w:rPr>
                <w:rFonts w:hint="eastAsia" w:ascii="Times New Roman" w:hAnsi="Times New Roman" w:eastAsia="宋体"/>
                <w:kern w:val="2"/>
                <w:sz w:val="24"/>
                <w:szCs w:val="24"/>
                <w:highlight w:val="none"/>
                <w:lang w:eastAsia="zh-CN"/>
              </w:rPr>
              <w:t>t/a，排放速率为</w:t>
            </w:r>
            <w:r>
              <w:rPr>
                <w:rFonts w:hint="eastAsia" w:ascii="Times New Roman" w:hAnsi="Times New Roman" w:eastAsia="宋体"/>
                <w:kern w:val="2"/>
                <w:sz w:val="24"/>
                <w:szCs w:val="24"/>
                <w:highlight w:val="none"/>
                <w:lang w:val="en-US" w:eastAsia="zh-CN"/>
              </w:rPr>
              <w:t>0.008</w:t>
            </w:r>
            <w:r>
              <w:rPr>
                <w:rFonts w:hint="eastAsia" w:ascii="Times New Roman" w:hAnsi="Times New Roman" w:eastAsia="宋体"/>
                <w:kern w:val="2"/>
                <w:sz w:val="24"/>
                <w:szCs w:val="24"/>
                <w:highlight w:val="none"/>
                <w:lang w:eastAsia="zh-CN"/>
              </w:rPr>
              <w:t>kg/h，厂界浓度满足《工业企业挥发性有机物排放控制标准》（DB13 2322-2016）表2企业边界大气污染物浓度限值和</w:t>
            </w:r>
            <w:r>
              <w:rPr>
                <w:rFonts w:hint="default" w:ascii="Times New Roman" w:hAnsi="Times New Roman" w:eastAsia="宋体" w:cs="Times New Roman"/>
                <w:color w:val="000000" w:themeColor="text1"/>
                <w:sz w:val="24"/>
                <w:highlight w:val="none"/>
                <w14:textFill>
                  <w14:solidFill>
                    <w14:schemeClr w14:val="tx1"/>
                  </w14:solidFill>
                </w14:textFill>
              </w:rPr>
              <w:t>表3生产车间或生产设备边界大气污染物浓度限值标准</w:t>
            </w:r>
            <w:r>
              <w:rPr>
                <w:rFonts w:hint="eastAsia" w:ascii="Times New Roman" w:hAnsi="Times New Roman" w:eastAsia="宋体"/>
                <w:kern w:val="2"/>
                <w:sz w:val="24"/>
                <w:szCs w:val="24"/>
                <w:highlight w:val="none"/>
                <w:lang w:eastAsia="zh-CN"/>
              </w:rPr>
              <w:t>，同时满足《挥发性有机物无组织排放控制标准》（GB37288-2019）附录A中表A.1厂区内VOCs无组织排放限值。</w:t>
            </w:r>
          </w:p>
          <w:p>
            <w:pPr>
              <w:widowControl w:val="0"/>
              <w:autoSpaceDE w:val="0"/>
              <w:autoSpaceDN w:val="0"/>
              <w:adjustRightInd w:val="0"/>
              <w:snapToGrid w:val="0"/>
              <w:spacing w:line="360" w:lineRule="auto"/>
              <w:ind w:firstLine="480" w:firstLineChars="200"/>
              <w:jc w:val="both"/>
              <w:rPr>
                <w:rFonts w:hint="eastAsia"/>
                <w:sz w:val="24"/>
                <w:lang w:val="en-US" w:eastAsia="zh-CN"/>
              </w:rPr>
            </w:pPr>
          </w:p>
        </w:tc>
      </w:tr>
    </w:tbl>
    <w:p>
      <w:pPr>
        <w:rPr>
          <w:rFonts w:hint="default"/>
        </w:rPr>
        <w:sectPr>
          <w:pgSz w:w="11915" w:h="16840"/>
          <w:pgMar w:top="1702" w:right="1531" w:bottom="2127" w:left="1531" w:header="851" w:footer="851" w:gutter="0"/>
          <w:cols w:space="425" w:num="1"/>
          <w:docGrid w:type="lines" w:linePitch="312" w:charSpace="0"/>
        </w:sectPr>
      </w:pPr>
    </w:p>
    <w:tbl>
      <w:tblPr>
        <w:tblStyle w:val="37"/>
        <w:tblW w:w="0" w:type="auto"/>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570" w:type="dxa"/>
            <w:vAlign w:val="center"/>
          </w:tcPr>
          <w:p>
            <w:pPr>
              <w:keepNext w:val="0"/>
              <w:keepLines w:val="0"/>
              <w:pageBreakBefore w:val="0"/>
              <w:kinsoku/>
              <w:wordWrap/>
              <w:overflowPunct/>
              <w:topLinePunct w:val="0"/>
              <w:autoSpaceDE/>
              <w:autoSpaceDN/>
              <w:bidi w:val="0"/>
              <w:adjustRightInd w:val="0"/>
              <w:snapToGrid w:val="0"/>
              <w:jc w:val="center"/>
              <w:textAlignment w:val="auto"/>
              <w:rPr>
                <w:bCs/>
                <w:color w:val="000000" w:themeColor="text1"/>
                <w:sz w:val="21"/>
                <w:szCs w:val="21"/>
                <w14:textFill>
                  <w14:solidFill>
                    <w14:schemeClr w14:val="tx1"/>
                  </w14:solidFill>
                </w14:textFill>
              </w:rPr>
            </w:pPr>
            <w:r>
              <w:rPr>
                <w:bCs/>
                <w:color w:val="000000" w:themeColor="text1"/>
                <w:sz w:val="21"/>
                <w:szCs w:val="21"/>
                <w:lang w:bidi="ar"/>
                <w14:textFill>
                  <w14:solidFill>
                    <w14:schemeClr w14:val="tx1"/>
                  </w14:solidFill>
                </w14:textFill>
              </w:rPr>
              <w:t>运营</w:t>
            </w:r>
          </w:p>
          <w:p>
            <w:pPr>
              <w:keepNext w:val="0"/>
              <w:keepLines w:val="0"/>
              <w:pageBreakBefore w:val="0"/>
              <w:kinsoku/>
              <w:wordWrap/>
              <w:overflowPunct/>
              <w:topLinePunct w:val="0"/>
              <w:autoSpaceDE/>
              <w:autoSpaceDN/>
              <w:bidi w:val="0"/>
              <w:adjustRightInd w:val="0"/>
              <w:snapToGrid w:val="0"/>
              <w:jc w:val="center"/>
              <w:textAlignment w:val="auto"/>
              <w:rPr>
                <w:bCs/>
                <w:color w:val="000000" w:themeColor="text1"/>
                <w:sz w:val="21"/>
                <w:szCs w:val="21"/>
                <w14:textFill>
                  <w14:solidFill>
                    <w14:schemeClr w14:val="tx1"/>
                  </w14:solidFill>
                </w14:textFill>
              </w:rPr>
            </w:pPr>
            <w:r>
              <w:rPr>
                <w:bCs/>
                <w:color w:val="000000" w:themeColor="text1"/>
                <w:sz w:val="21"/>
                <w:szCs w:val="21"/>
                <w:lang w:bidi="ar"/>
                <w14:textFill>
                  <w14:solidFill>
                    <w14:schemeClr w14:val="tx1"/>
                  </w14:solidFill>
                </w14:textFill>
              </w:rPr>
              <w:t>期环</w:t>
            </w:r>
          </w:p>
          <w:p>
            <w:pPr>
              <w:keepNext w:val="0"/>
              <w:keepLines w:val="0"/>
              <w:pageBreakBefore w:val="0"/>
              <w:kinsoku/>
              <w:wordWrap/>
              <w:overflowPunct/>
              <w:topLinePunct w:val="0"/>
              <w:autoSpaceDE/>
              <w:autoSpaceDN/>
              <w:bidi w:val="0"/>
              <w:adjustRightInd w:val="0"/>
              <w:snapToGrid w:val="0"/>
              <w:jc w:val="center"/>
              <w:textAlignment w:val="auto"/>
              <w:rPr>
                <w:bCs/>
                <w:color w:val="000000" w:themeColor="text1"/>
                <w:sz w:val="21"/>
                <w:szCs w:val="21"/>
                <w14:textFill>
                  <w14:solidFill>
                    <w14:schemeClr w14:val="tx1"/>
                  </w14:solidFill>
                </w14:textFill>
              </w:rPr>
            </w:pPr>
            <w:r>
              <w:rPr>
                <w:bCs/>
                <w:color w:val="000000" w:themeColor="text1"/>
                <w:sz w:val="21"/>
                <w:szCs w:val="21"/>
                <w:lang w:bidi="ar"/>
                <w14:textFill>
                  <w14:solidFill>
                    <w14:schemeClr w14:val="tx1"/>
                  </w14:solidFill>
                </w14:textFill>
              </w:rPr>
              <w:t>境影</w:t>
            </w:r>
          </w:p>
          <w:p>
            <w:pPr>
              <w:keepNext w:val="0"/>
              <w:keepLines w:val="0"/>
              <w:pageBreakBefore w:val="0"/>
              <w:kinsoku/>
              <w:wordWrap/>
              <w:overflowPunct/>
              <w:topLinePunct w:val="0"/>
              <w:autoSpaceDE/>
              <w:autoSpaceDN/>
              <w:bidi w:val="0"/>
              <w:adjustRightInd w:val="0"/>
              <w:snapToGrid w:val="0"/>
              <w:jc w:val="center"/>
              <w:textAlignment w:val="auto"/>
              <w:rPr>
                <w:bCs/>
                <w:color w:val="000000" w:themeColor="text1"/>
                <w:sz w:val="21"/>
                <w:szCs w:val="21"/>
                <w14:textFill>
                  <w14:solidFill>
                    <w14:schemeClr w14:val="tx1"/>
                  </w14:solidFill>
                </w14:textFill>
              </w:rPr>
            </w:pPr>
            <w:r>
              <w:rPr>
                <w:bCs/>
                <w:color w:val="000000" w:themeColor="text1"/>
                <w:sz w:val="21"/>
                <w:szCs w:val="21"/>
                <w:lang w:bidi="ar"/>
                <w14:textFill>
                  <w14:solidFill>
                    <w14:schemeClr w14:val="tx1"/>
                  </w14:solidFill>
                </w14:textFill>
              </w:rPr>
              <w:t>响和</w:t>
            </w:r>
          </w:p>
          <w:p>
            <w:pPr>
              <w:keepNext w:val="0"/>
              <w:keepLines w:val="0"/>
              <w:pageBreakBefore w:val="0"/>
              <w:kinsoku/>
              <w:wordWrap/>
              <w:overflowPunct/>
              <w:topLinePunct w:val="0"/>
              <w:autoSpaceDE/>
              <w:autoSpaceDN/>
              <w:bidi w:val="0"/>
              <w:adjustRightInd w:val="0"/>
              <w:snapToGrid w:val="0"/>
              <w:jc w:val="center"/>
              <w:textAlignment w:val="auto"/>
              <w:rPr>
                <w:bCs/>
                <w:color w:val="000000" w:themeColor="text1"/>
                <w:sz w:val="21"/>
                <w:szCs w:val="21"/>
                <w14:textFill>
                  <w14:solidFill>
                    <w14:schemeClr w14:val="tx1"/>
                  </w14:solidFill>
                </w14:textFill>
              </w:rPr>
            </w:pPr>
            <w:r>
              <w:rPr>
                <w:bCs/>
                <w:color w:val="000000" w:themeColor="text1"/>
                <w:sz w:val="21"/>
                <w:szCs w:val="21"/>
                <w:lang w:bidi="ar"/>
                <w14:textFill>
                  <w14:solidFill>
                    <w14:schemeClr w14:val="tx1"/>
                  </w14:solidFill>
                </w14:textFill>
              </w:rPr>
              <w:t>保护</w:t>
            </w:r>
          </w:p>
          <w:p>
            <w:pPr>
              <w:pStyle w:val="26"/>
              <w:keepNext w:val="0"/>
              <w:keepLines w:val="0"/>
              <w:pageBreakBefore w:val="0"/>
              <w:numPr>
                <w:ilvl w:val="0"/>
                <w:numId w:val="0"/>
              </w:numPr>
              <w:kinsoku/>
              <w:wordWrap/>
              <w:overflowPunct/>
              <w:topLinePunct w:val="0"/>
              <w:autoSpaceDE/>
              <w:autoSpaceDN/>
              <w:bidi w:val="0"/>
              <w:spacing w:beforeAutospacing="0" w:afterAutospacing="0"/>
              <w:jc w:val="center"/>
              <w:textAlignment w:val="auto"/>
              <w:outlineLvl w:val="0"/>
              <w:rPr>
                <w:rFonts w:hint="default" w:ascii="黑体" w:eastAsia="黑体" w:cs="黑体"/>
                <w:snapToGrid w:val="0"/>
                <w:color w:val="000000" w:themeColor="text1"/>
                <w:sz w:val="30"/>
                <w:szCs w:val="30"/>
                <w:vertAlign w:val="baseline"/>
                <w14:textFill>
                  <w14:solidFill>
                    <w14:schemeClr w14:val="tx1"/>
                  </w14:solidFill>
                </w14:textFill>
              </w:rPr>
            </w:pPr>
            <w:r>
              <w:rPr>
                <w:bCs/>
                <w:color w:val="000000" w:themeColor="text1"/>
                <w:sz w:val="21"/>
                <w:szCs w:val="21"/>
                <w:lang w:bidi="ar"/>
                <w14:textFill>
                  <w14:solidFill>
                    <w14:schemeClr w14:val="tx1"/>
                  </w14:solidFill>
                </w14:textFill>
              </w:rPr>
              <w:t>措施</w:t>
            </w:r>
          </w:p>
        </w:tc>
        <w:tc>
          <w:tcPr>
            <w:tcW w:w="12980" w:type="dxa"/>
          </w:tcPr>
          <w:p>
            <w:pPr>
              <w:widowControl/>
              <w:jc w:val="center"/>
              <w:rPr>
                <w:rFonts w:hint="default" w:ascii="Times New Roman" w:hAnsi="Times New Roman" w:cs="Times New Roman"/>
                <w:color w:val="000000" w:themeColor="text1"/>
                <w:kern w:val="0"/>
                <w:sz w:val="24"/>
                <w:highlight w:val="none"/>
                <w14:textFill>
                  <w14:solidFill>
                    <w14:schemeClr w14:val="tx1"/>
                  </w14:solidFill>
                </w14:textFill>
              </w:rPr>
            </w:pPr>
            <w:r>
              <w:rPr>
                <w:rFonts w:hint="default" w:ascii="Times New Roman" w:hAnsi="Times New Roman" w:cs="Times New Roman"/>
                <w:b/>
                <w:bCs/>
                <w:color w:val="000000" w:themeColor="text1"/>
                <w:kern w:val="0"/>
                <w:sz w:val="24"/>
                <w:highlight w:val="none"/>
                <w14:textFill>
                  <w14:solidFill>
                    <w14:schemeClr w14:val="tx1"/>
                  </w14:solidFill>
                </w14:textFill>
              </w:rPr>
              <w:t>表4-</w:t>
            </w:r>
            <w:r>
              <w:rPr>
                <w:rFonts w:hint="default" w:ascii="Times New Roman" w:hAnsi="Times New Roman" w:cs="Times New Roman"/>
                <w:b/>
                <w:bCs/>
                <w:color w:val="000000" w:themeColor="text1"/>
                <w:kern w:val="0"/>
                <w:sz w:val="24"/>
                <w:highlight w:val="none"/>
                <w:lang w:val="en-US" w:eastAsia="zh-CN"/>
                <w14:textFill>
                  <w14:solidFill>
                    <w14:schemeClr w14:val="tx1"/>
                  </w14:solidFill>
                </w14:textFill>
              </w:rPr>
              <w:t>1</w:t>
            </w:r>
            <w:r>
              <w:rPr>
                <w:rFonts w:hint="default" w:ascii="Times New Roman" w:hAnsi="Times New Roman" w:cs="Times New Roman"/>
                <w:b/>
                <w:bCs/>
                <w:color w:val="000000" w:themeColor="text1"/>
                <w:kern w:val="0"/>
                <w:sz w:val="24"/>
                <w:highlight w:val="none"/>
                <w14:textFill>
                  <w14:solidFill>
                    <w14:schemeClr w14:val="tx1"/>
                  </w14:solidFill>
                </w14:textFill>
              </w:rPr>
              <w:t xml:space="preserve"> 废气污染物排放源</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
              <w:gridCol w:w="527"/>
              <w:gridCol w:w="533"/>
              <w:gridCol w:w="550"/>
              <w:gridCol w:w="542"/>
              <w:gridCol w:w="475"/>
              <w:gridCol w:w="971"/>
              <w:gridCol w:w="715"/>
              <w:gridCol w:w="365"/>
              <w:gridCol w:w="531"/>
              <w:gridCol w:w="222"/>
              <w:gridCol w:w="500"/>
              <w:gridCol w:w="562"/>
              <w:gridCol w:w="715"/>
              <w:gridCol w:w="327"/>
              <w:gridCol w:w="370"/>
              <w:gridCol w:w="370"/>
              <w:gridCol w:w="536"/>
              <w:gridCol w:w="416"/>
              <w:gridCol w:w="1160"/>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4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产排污环节</w:t>
                  </w:r>
                </w:p>
              </w:tc>
              <w:tc>
                <w:tcPr>
                  <w:tcW w:w="206"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污染物种类</w:t>
                  </w:r>
                </w:p>
              </w:tc>
              <w:tc>
                <w:tcPr>
                  <w:tcW w:w="209"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产生量</w:t>
                  </w:r>
                </w:p>
                <w:p>
                  <w:pPr>
                    <w:pStyle w:val="3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t/a</w:t>
                  </w:r>
                </w:p>
              </w:tc>
              <w:tc>
                <w:tcPr>
                  <w:tcW w:w="21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b/>
                      <w:bCs/>
                      <w:color w:val="000000" w:themeColor="text1"/>
                      <w:kern w:val="0"/>
                      <w:sz w:val="18"/>
                      <w:szCs w:val="18"/>
                      <w:lang w:val="en-US" w:eastAsia="zh-CN"/>
                      <w14:textFill>
                        <w14:solidFill>
                          <w14:schemeClr w14:val="tx1"/>
                        </w14:solidFill>
                      </w14:textFill>
                    </w:rPr>
                  </w:pPr>
                  <w:r>
                    <w:rPr>
                      <w:rFonts w:hint="eastAsia" w:ascii="Times New Roman" w:hAnsi="Times New Roman" w:cs="Times New Roman"/>
                      <w:b/>
                      <w:bCs/>
                      <w:color w:val="000000" w:themeColor="text1"/>
                      <w:kern w:val="0"/>
                      <w:sz w:val="18"/>
                      <w:szCs w:val="18"/>
                      <w:lang w:eastAsia="zh-CN"/>
                      <w14:textFill>
                        <w14:solidFill>
                          <w14:schemeClr w14:val="tx1"/>
                        </w14:solidFill>
                      </w14:textFill>
                    </w:rPr>
                    <w:t>产生速率</w:t>
                  </w:r>
                  <w:r>
                    <w:rPr>
                      <w:rFonts w:hint="eastAsia" w:ascii="Times New Roman" w:hAnsi="Times New Roman" w:cs="Times New Roman"/>
                      <w:b/>
                      <w:bCs/>
                      <w:color w:val="000000" w:themeColor="text1"/>
                      <w:kern w:val="0"/>
                      <w:sz w:val="18"/>
                      <w:szCs w:val="18"/>
                      <w:lang w:val="en-US" w:eastAsia="zh-CN"/>
                      <w14:textFill>
                        <w14:solidFill>
                          <w14:schemeClr w14:val="tx1"/>
                        </w14:solidFill>
                      </w14:textFill>
                    </w:rPr>
                    <w:t>kg/h</w:t>
                  </w:r>
                </w:p>
              </w:tc>
              <w:tc>
                <w:tcPr>
                  <w:tcW w:w="212"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产生浓度mg/m</w:t>
                  </w:r>
                  <w:r>
                    <w:rPr>
                      <w:rFonts w:hint="default" w:ascii="Times New Roman" w:hAnsi="Times New Roman" w:cs="Times New Roman"/>
                      <w:b/>
                      <w:bCs/>
                      <w:color w:val="000000" w:themeColor="text1"/>
                      <w:kern w:val="0"/>
                      <w:sz w:val="18"/>
                      <w:szCs w:val="18"/>
                      <w:vertAlign w:val="superscript"/>
                      <w14:textFill>
                        <w14:solidFill>
                          <w14:schemeClr w14:val="tx1"/>
                        </w14:solidFill>
                      </w14:textFill>
                    </w:rPr>
                    <w:t>3</w:t>
                  </w:r>
                </w:p>
              </w:tc>
              <w:tc>
                <w:tcPr>
                  <w:tcW w:w="186"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排放形式</w:t>
                  </w:r>
                </w:p>
              </w:tc>
              <w:tc>
                <w:tcPr>
                  <w:tcW w:w="1012" w:type="pct"/>
                  <w:gridSpan w:val="4"/>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治理设施</w:t>
                  </w:r>
                </w:p>
              </w:tc>
              <w:tc>
                <w:tcPr>
                  <w:tcW w:w="87"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是否为可行技术</w:t>
                  </w:r>
                </w:p>
              </w:tc>
              <w:tc>
                <w:tcPr>
                  <w:tcW w:w="196"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排放量</w:t>
                  </w:r>
                </w:p>
                <w:p>
                  <w:pPr>
                    <w:pStyle w:val="30"/>
                    <w:ind w:left="-105" w:leftChars="-50" w:right="-105" w:rightChars="-5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t/a</w:t>
                  </w:r>
                </w:p>
              </w:tc>
              <w:tc>
                <w:tcPr>
                  <w:tcW w:w="220" w:type="pct"/>
                  <w:vMerge w:val="restart"/>
                  <w:noWrap w:val="0"/>
                  <w:vAlign w:val="center"/>
                </w:tcPr>
                <w:p>
                  <w:pPr>
                    <w:pStyle w:val="30"/>
                    <w:jc w:val="center"/>
                    <w:rPr>
                      <w:rFonts w:hint="default" w:ascii="Times New Roman" w:hAnsi="Times New Roman" w:cs="Times New Roman"/>
                      <w:b/>
                      <w:bCs/>
                      <w:color w:val="000000" w:themeColor="text1"/>
                      <w:sz w:val="18"/>
                      <w:szCs w:val="18"/>
                      <w14:textFill>
                        <w14:solidFill>
                          <w14:schemeClr w14:val="tx1"/>
                        </w14:solidFill>
                      </w14:textFill>
                    </w:rPr>
                  </w:pPr>
                  <w:r>
                    <w:rPr>
                      <w:rFonts w:hint="eastAsia" w:ascii="Times New Roman" w:hAnsi="Times New Roman" w:cs="Times New Roman"/>
                      <w:b/>
                      <w:bCs/>
                      <w:color w:val="000000" w:themeColor="text1"/>
                      <w:kern w:val="0"/>
                      <w:sz w:val="18"/>
                      <w:szCs w:val="18"/>
                      <w:lang w:eastAsia="zh-CN"/>
                      <w14:textFill>
                        <w14:solidFill>
                          <w14:schemeClr w14:val="tx1"/>
                        </w14:solidFill>
                      </w14:textFill>
                    </w:rPr>
                    <w:t>排放速率</w:t>
                  </w:r>
                  <w:r>
                    <w:rPr>
                      <w:rFonts w:hint="eastAsia" w:ascii="Times New Roman" w:hAnsi="Times New Roman" w:cs="Times New Roman"/>
                      <w:b/>
                      <w:bCs/>
                      <w:color w:val="000000" w:themeColor="text1"/>
                      <w:kern w:val="0"/>
                      <w:sz w:val="18"/>
                      <w:szCs w:val="18"/>
                      <w:lang w:val="en-US" w:eastAsia="zh-CN"/>
                      <w14:textFill>
                        <w14:solidFill>
                          <w14:schemeClr w14:val="tx1"/>
                        </w14:solidFill>
                      </w14:textFill>
                    </w:rPr>
                    <w:t>kg/h</w:t>
                  </w:r>
                </w:p>
              </w:tc>
              <w:tc>
                <w:tcPr>
                  <w:tcW w:w="2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排放浓度</w:t>
                  </w:r>
                </w:p>
                <w:p>
                  <w:pPr>
                    <w:pStyle w:val="3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mg/m</w:t>
                  </w:r>
                  <w:r>
                    <w:rPr>
                      <w:rFonts w:hint="default" w:ascii="Times New Roman" w:hAnsi="Times New Roman" w:cs="Times New Roman"/>
                      <w:b/>
                      <w:bCs/>
                      <w:color w:val="000000" w:themeColor="text1"/>
                      <w:kern w:val="0"/>
                      <w:sz w:val="18"/>
                      <w:szCs w:val="18"/>
                      <w:vertAlign w:val="superscript"/>
                      <w14:textFill>
                        <w14:solidFill>
                          <w14:schemeClr w14:val="tx1"/>
                        </w14:solidFill>
                      </w14:textFill>
                    </w:rPr>
                    <w:t>3</w:t>
                  </w:r>
                </w:p>
              </w:tc>
              <w:tc>
                <w:tcPr>
                  <w:tcW w:w="1246" w:type="pct"/>
                  <w:gridSpan w:val="6"/>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排放口基本情况</w:t>
                  </w:r>
                </w:p>
              </w:tc>
              <w:tc>
                <w:tcPr>
                  <w:tcW w:w="78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9"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2"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治理设施</w:t>
                  </w:r>
                </w:p>
              </w:tc>
              <w:tc>
                <w:tcPr>
                  <w:tcW w:w="280"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处理能力</w:t>
                  </w:r>
                  <w:r>
                    <w:rPr>
                      <w:rFonts w:hint="default" w:ascii="Times New Roman" w:hAnsi="Times New Roman" w:cs="Times New Roman"/>
                      <w:b/>
                      <w:bCs/>
                      <w:color w:val="000000" w:themeColor="text1"/>
                      <w:sz w:val="18"/>
                      <w:szCs w:val="18"/>
                      <w14:textFill>
                        <w14:solidFill>
                          <w14:schemeClr w14:val="tx1"/>
                        </w14:solidFill>
                      </w14:textFill>
                    </w:rPr>
                    <w:t>m</w:t>
                  </w:r>
                  <w:r>
                    <w:rPr>
                      <w:rFonts w:hint="default" w:ascii="Times New Roman" w:hAnsi="Times New Roman" w:cs="Times New Roman"/>
                      <w:b/>
                      <w:bCs/>
                      <w:color w:val="000000" w:themeColor="text1"/>
                      <w:sz w:val="18"/>
                      <w:szCs w:val="18"/>
                      <w:vertAlign w:val="superscript"/>
                      <w14:textFill>
                        <w14:solidFill>
                          <w14:schemeClr w14:val="tx1"/>
                        </w14:solidFill>
                      </w14:textFill>
                    </w:rPr>
                    <w:t>3</w:t>
                  </w:r>
                  <w:r>
                    <w:rPr>
                      <w:rFonts w:hint="default" w:ascii="Times New Roman" w:hAnsi="Times New Roman" w:cs="Times New Roman"/>
                      <w:b/>
                      <w:bCs/>
                      <w:color w:val="000000" w:themeColor="text1"/>
                      <w:sz w:val="18"/>
                      <w:szCs w:val="18"/>
                      <w14:textFill>
                        <w14:solidFill>
                          <w14:schemeClr w14:val="tx1"/>
                        </w14:solidFill>
                      </w14:textFill>
                    </w:rPr>
                    <w:t>/h</w:t>
                  </w: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收集效率%</w:t>
                  </w:r>
                </w:p>
              </w:tc>
              <w:tc>
                <w:tcPr>
                  <w:tcW w:w="208"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去除效率%</w:t>
                  </w:r>
                </w:p>
              </w:tc>
              <w:tc>
                <w:tcPr>
                  <w:tcW w:w="87"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p>
              </w:tc>
              <w:tc>
                <w:tcPr>
                  <w:tcW w:w="19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p>
              </w:tc>
              <w:tc>
                <w:tcPr>
                  <w:tcW w:w="22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p>
              </w:tc>
              <w:tc>
                <w:tcPr>
                  <w:tcW w:w="2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p>
              </w:tc>
              <w:tc>
                <w:tcPr>
                  <w:tcW w:w="128"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高度</w:t>
                  </w:r>
                </w:p>
              </w:tc>
              <w:tc>
                <w:tcPr>
                  <w:tcW w:w="145"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排气筒内径</w:t>
                  </w:r>
                </w:p>
              </w:tc>
              <w:tc>
                <w:tcPr>
                  <w:tcW w:w="145"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温度</w:t>
                  </w:r>
                </w:p>
              </w:tc>
              <w:tc>
                <w:tcPr>
                  <w:tcW w:w="210"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编号及名称</w:t>
                  </w:r>
                </w:p>
              </w:tc>
              <w:tc>
                <w:tcPr>
                  <w:tcW w:w="163"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类型</w:t>
                  </w:r>
                </w:p>
              </w:tc>
              <w:tc>
                <w:tcPr>
                  <w:tcW w:w="454" w:type="pct"/>
                  <w:noWrap w:val="0"/>
                  <w:vAlign w:val="center"/>
                </w:tcPr>
                <w:p>
                  <w:pPr>
                    <w:widowControl/>
                    <w:spacing w:line="320" w:lineRule="exact"/>
                    <w:ind w:left="-105" w:leftChars="-50" w:right="-105" w:rightChars="-50"/>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18"/>
                      <w:szCs w:val="18"/>
                      <w14:textFill>
                        <w14:solidFill>
                          <w14:schemeClr w14:val="tx1"/>
                        </w14:solidFill>
                      </w14:textFill>
                    </w:rPr>
                    <w:t>地理坐标</w:t>
                  </w: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1#生产车间加热</w:t>
                  </w:r>
                  <w:r>
                    <w:rPr>
                      <w:rFonts w:hint="default" w:ascii="Times New Roman" w:hAnsi="Times New Roman" w:cs="Times New Roman"/>
                      <w:color w:val="000000" w:themeColor="text1"/>
                      <w:kern w:val="0"/>
                      <w:sz w:val="18"/>
                      <w:szCs w:val="18"/>
                      <w14:textFill>
                        <w14:solidFill>
                          <w14:schemeClr w14:val="tx1"/>
                        </w14:solidFill>
                      </w14:textFill>
                    </w:rPr>
                    <w:t>工序</w:t>
                  </w: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颗粒物</w:t>
                  </w:r>
                </w:p>
              </w:tc>
              <w:tc>
                <w:tcPr>
                  <w:tcW w:w="209"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0.0131</w:t>
                  </w:r>
                </w:p>
              </w:tc>
              <w:tc>
                <w:tcPr>
                  <w:tcW w:w="215"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0.0073</w:t>
                  </w:r>
                </w:p>
              </w:tc>
              <w:tc>
                <w:tcPr>
                  <w:tcW w:w="212"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86" w:type="pct"/>
                  <w:vMerge w:val="restart"/>
                  <w:noWrap w:val="0"/>
                  <w:vAlign w:val="center"/>
                </w:tcPr>
                <w:p>
                  <w:pPr>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有组织</w:t>
                  </w:r>
                </w:p>
              </w:tc>
              <w:tc>
                <w:tcPr>
                  <w:tcW w:w="3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集气</w:t>
                  </w:r>
                  <w:r>
                    <w:rPr>
                      <w:rFonts w:hint="eastAsia" w:ascii="Times New Roman" w:hAnsi="Times New Roman" w:cs="Times New Roman"/>
                      <w:color w:val="000000" w:themeColor="text1"/>
                      <w:kern w:val="0"/>
                      <w:sz w:val="18"/>
                      <w:szCs w:val="18"/>
                      <w:lang w:val="en-US" w:eastAsia="zh-CN"/>
                      <w14:textFill>
                        <w14:solidFill>
                          <w14:schemeClr w14:val="tx1"/>
                        </w14:solidFill>
                      </w14:textFill>
                    </w:rPr>
                    <w:t>管道+15m高排气筒DA001</w:t>
                  </w:r>
                </w:p>
              </w:tc>
              <w:tc>
                <w:tcPr>
                  <w:tcW w:w="280" w:type="pct"/>
                  <w:vMerge w:val="restar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w:t>
                  </w:r>
                  <w:r>
                    <w:rPr>
                      <w:rFonts w:hint="default" w:ascii="Times New Roman" w:hAnsi="Times New Roman" w:cs="Times New Roman"/>
                      <w:color w:val="000000" w:themeColor="text1"/>
                      <w:kern w:val="0"/>
                      <w:sz w:val="18"/>
                      <w:szCs w:val="18"/>
                      <w14:textFill>
                        <w14:solidFill>
                          <w14:schemeClr w14:val="tx1"/>
                        </w14:solidFill>
                      </w14:textFill>
                    </w:rPr>
                    <w:t>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0.0131</w:t>
                  </w:r>
                </w:p>
              </w:tc>
              <w:tc>
                <w:tcPr>
                  <w:tcW w:w="220"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0.0073</w:t>
                  </w:r>
                </w:p>
              </w:tc>
              <w:tc>
                <w:tcPr>
                  <w:tcW w:w="280"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28"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15m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0.</w:t>
                  </w:r>
                  <w:r>
                    <w:rPr>
                      <w:rFonts w:hint="default" w:ascii="Times New Roman" w:hAnsi="Times New Roman" w:cs="Times New Roman"/>
                      <w:color w:val="000000" w:themeColor="text1"/>
                      <w:kern w:val="0"/>
                      <w:sz w:val="18"/>
                      <w:szCs w:val="18"/>
                      <w:lang w:val="en-US" w:eastAsia="zh-CN"/>
                      <w14:textFill>
                        <w14:solidFill>
                          <w14:schemeClr w14:val="tx1"/>
                        </w14:solidFill>
                      </w14:textFill>
                    </w:rPr>
                    <w:t>4</w:t>
                  </w:r>
                  <w:r>
                    <w:rPr>
                      <w:rFonts w:hint="default" w:ascii="Times New Roman" w:hAnsi="Times New Roman" w:cs="Times New Roman"/>
                      <w:color w:val="000000" w:themeColor="text1"/>
                      <w:kern w:val="0"/>
                      <w:sz w:val="18"/>
                      <w:szCs w:val="18"/>
                      <w14:textFill>
                        <w14:solidFill>
                          <w14:schemeClr w14:val="tx1"/>
                        </w14:solidFill>
                      </w14:textFill>
                    </w:rPr>
                    <w:t>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80</w:t>
                  </w:r>
                  <w:r>
                    <w:rPr>
                      <w:rFonts w:hint="default" w:ascii="Times New Roman" w:hAnsi="Times New Roman" w:cs="Times New Roman"/>
                      <w:color w:val="000000" w:themeColor="text1"/>
                      <w:kern w:val="0"/>
                      <w:sz w:val="18"/>
                      <w:szCs w:val="18"/>
                      <w14:textFill>
                        <w14:solidFill>
                          <w14:schemeClr w14:val="tx1"/>
                        </w14:solidFill>
                      </w14:textFill>
                    </w:rPr>
                    <w:t>℃</w:t>
                  </w:r>
                </w:p>
              </w:tc>
              <w:tc>
                <w:tcPr>
                  <w:tcW w:w="21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DA001</w:t>
                  </w:r>
                </w:p>
              </w:tc>
              <w:tc>
                <w:tcPr>
                  <w:tcW w:w="16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一般排放口</w:t>
                  </w:r>
                </w:p>
              </w:tc>
              <w:tc>
                <w:tcPr>
                  <w:tcW w:w="454" w:type="pct"/>
                  <w:vMerge w:val="restart"/>
                  <w:noWrap w:val="0"/>
                  <w:vAlign w:val="center"/>
                </w:tcPr>
                <w:p>
                  <w:pPr>
                    <w:pStyle w:val="30"/>
                    <w:ind w:left="-105" w:leftChars="-50" w:right="-105" w:rightChars="-50"/>
                    <w:jc w:val="center"/>
                    <w:rPr>
                      <w:rFonts w:hint="eastAsia"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116°40′17.2″, 38°51′32.23″</w:t>
                  </w:r>
                </w:p>
              </w:tc>
              <w:tc>
                <w:tcPr>
                  <w:tcW w:w="78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二氧化硫</w:t>
                  </w:r>
                </w:p>
              </w:tc>
              <w:tc>
                <w:tcPr>
                  <w:tcW w:w="209"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0.0055</w:t>
                  </w:r>
                </w:p>
              </w:tc>
              <w:tc>
                <w:tcPr>
                  <w:tcW w:w="215"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0.0031</w:t>
                  </w:r>
                </w:p>
              </w:tc>
              <w:tc>
                <w:tcPr>
                  <w:tcW w:w="212"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0.0055</w:t>
                  </w:r>
                </w:p>
              </w:tc>
              <w:tc>
                <w:tcPr>
                  <w:tcW w:w="220"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0.0031</w:t>
                  </w:r>
                </w:p>
              </w:tc>
              <w:tc>
                <w:tcPr>
                  <w:tcW w:w="280"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氮氧化物</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0.0858</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0.0476</w:t>
                  </w:r>
                </w:p>
              </w:tc>
              <w:tc>
                <w:tcPr>
                  <w:tcW w:w="212"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bidi="ar-SA"/>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0.0858</w:t>
                  </w:r>
                </w:p>
              </w:tc>
              <w:tc>
                <w:tcPr>
                  <w:tcW w:w="220"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bidi="ar-SA"/>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0.0476</w:t>
                  </w:r>
                </w:p>
              </w:tc>
              <w:tc>
                <w:tcPr>
                  <w:tcW w:w="280"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bidi="ar-SA"/>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1#生产车间时效工序</w:t>
                  </w: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颗粒物</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0.0044</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0.0024</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86" w:type="pct"/>
                  <w:vMerge w:val="restart"/>
                  <w:noWrap w:val="0"/>
                  <w:vAlign w:val="center"/>
                </w:tcPr>
                <w:p>
                  <w:pPr>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有组织</w:t>
                  </w:r>
                </w:p>
              </w:tc>
              <w:tc>
                <w:tcPr>
                  <w:tcW w:w="3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集气</w:t>
                  </w:r>
                  <w:r>
                    <w:rPr>
                      <w:rFonts w:hint="eastAsia" w:ascii="Times New Roman" w:hAnsi="Times New Roman" w:cs="Times New Roman"/>
                      <w:color w:val="000000" w:themeColor="text1"/>
                      <w:kern w:val="0"/>
                      <w:sz w:val="18"/>
                      <w:szCs w:val="18"/>
                      <w:lang w:val="en-US" w:eastAsia="zh-CN"/>
                      <w14:textFill>
                        <w14:solidFill>
                          <w14:schemeClr w14:val="tx1"/>
                        </w14:solidFill>
                      </w14:textFill>
                    </w:rPr>
                    <w:t>管道+15m高排气筒DA002</w:t>
                  </w:r>
                </w:p>
              </w:tc>
              <w:tc>
                <w:tcPr>
                  <w:tcW w:w="2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w:t>
                  </w:r>
                  <w:r>
                    <w:rPr>
                      <w:rFonts w:hint="default" w:ascii="Times New Roman" w:hAnsi="Times New Roman" w:cs="Times New Roman"/>
                      <w:color w:val="000000" w:themeColor="text1"/>
                      <w:kern w:val="0"/>
                      <w:sz w:val="18"/>
                      <w:szCs w:val="18"/>
                      <w14:textFill>
                        <w14:solidFill>
                          <w14:schemeClr w14:val="tx1"/>
                        </w14:solidFill>
                      </w14:textFill>
                    </w:rPr>
                    <w:t>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0.0044</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0.0024</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28"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15m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0.</w:t>
                  </w:r>
                  <w:r>
                    <w:rPr>
                      <w:rFonts w:hint="default" w:ascii="Times New Roman" w:hAnsi="Times New Roman" w:cs="Times New Roman"/>
                      <w:color w:val="000000" w:themeColor="text1"/>
                      <w:kern w:val="0"/>
                      <w:sz w:val="18"/>
                      <w:szCs w:val="18"/>
                      <w:lang w:val="en-US" w:eastAsia="zh-CN"/>
                      <w14:textFill>
                        <w14:solidFill>
                          <w14:schemeClr w14:val="tx1"/>
                        </w14:solidFill>
                      </w14:textFill>
                    </w:rPr>
                    <w:t>4</w:t>
                  </w:r>
                  <w:r>
                    <w:rPr>
                      <w:rFonts w:hint="default" w:ascii="Times New Roman" w:hAnsi="Times New Roman" w:cs="Times New Roman"/>
                      <w:color w:val="000000" w:themeColor="text1"/>
                      <w:kern w:val="0"/>
                      <w:sz w:val="18"/>
                      <w:szCs w:val="18"/>
                      <w14:textFill>
                        <w14:solidFill>
                          <w14:schemeClr w14:val="tx1"/>
                        </w14:solidFill>
                      </w14:textFill>
                    </w:rPr>
                    <w:t>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80</w:t>
                  </w:r>
                  <w:r>
                    <w:rPr>
                      <w:rFonts w:hint="default" w:ascii="Times New Roman" w:hAnsi="Times New Roman" w:cs="Times New Roman"/>
                      <w:color w:val="000000" w:themeColor="text1"/>
                      <w:kern w:val="0"/>
                      <w:sz w:val="18"/>
                      <w:szCs w:val="18"/>
                      <w14:textFill>
                        <w14:solidFill>
                          <w14:schemeClr w14:val="tx1"/>
                        </w14:solidFill>
                      </w14:textFill>
                    </w:rPr>
                    <w:t>℃</w:t>
                  </w:r>
                </w:p>
              </w:tc>
              <w:tc>
                <w:tcPr>
                  <w:tcW w:w="210" w:type="pct"/>
                  <w:vMerge w:val="restar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DA00</w:t>
                  </w:r>
                  <w:r>
                    <w:rPr>
                      <w:rFonts w:hint="eastAsia" w:ascii="Times New Roman" w:hAnsi="Times New Roman" w:cs="Times New Roman"/>
                      <w:color w:val="000000" w:themeColor="text1"/>
                      <w:kern w:val="0"/>
                      <w:sz w:val="18"/>
                      <w:szCs w:val="18"/>
                      <w:lang w:val="en-US" w:eastAsia="zh-CN"/>
                      <w14:textFill>
                        <w14:solidFill>
                          <w14:schemeClr w14:val="tx1"/>
                        </w14:solidFill>
                      </w14:textFill>
                    </w:rPr>
                    <w:t>2</w:t>
                  </w:r>
                </w:p>
              </w:tc>
              <w:tc>
                <w:tcPr>
                  <w:tcW w:w="16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一般排放口</w:t>
                  </w:r>
                </w:p>
              </w:tc>
              <w:tc>
                <w:tcPr>
                  <w:tcW w:w="454" w:type="pct"/>
                  <w:vMerge w:val="restart"/>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116°40′15.77″, 38°51′30.76″</w:t>
                  </w: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二氧化硫</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0.0018</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0.0010</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0.0018</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0.0010</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氮氧化物</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0.0286</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0.0159</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0.0286</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0.0159</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2#生产车间加热工序、时效工序、烘干工序</w:t>
                  </w: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颗粒物</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0.0098</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0.0055</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86" w:type="pct"/>
                  <w:vMerge w:val="restart"/>
                  <w:noWrap w:val="0"/>
                  <w:vAlign w:val="center"/>
                </w:tcPr>
                <w:p>
                  <w:pPr>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有组织</w:t>
                  </w:r>
                </w:p>
              </w:tc>
              <w:tc>
                <w:tcPr>
                  <w:tcW w:w="3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集气</w:t>
                  </w:r>
                  <w:r>
                    <w:rPr>
                      <w:rFonts w:hint="eastAsia" w:ascii="Times New Roman" w:hAnsi="Times New Roman" w:cs="Times New Roman"/>
                      <w:color w:val="000000" w:themeColor="text1"/>
                      <w:kern w:val="0"/>
                      <w:sz w:val="18"/>
                      <w:szCs w:val="18"/>
                      <w:lang w:val="en-US" w:eastAsia="zh-CN"/>
                      <w14:textFill>
                        <w14:solidFill>
                          <w14:schemeClr w14:val="tx1"/>
                        </w14:solidFill>
                      </w14:textFill>
                    </w:rPr>
                    <w:t>管道+15m高排气筒DA003</w:t>
                  </w:r>
                </w:p>
              </w:tc>
              <w:tc>
                <w:tcPr>
                  <w:tcW w:w="2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w:t>
                  </w:r>
                  <w:r>
                    <w:rPr>
                      <w:rFonts w:hint="default" w:ascii="Times New Roman" w:hAnsi="Times New Roman" w:cs="Times New Roman"/>
                      <w:color w:val="000000" w:themeColor="text1"/>
                      <w:kern w:val="0"/>
                      <w:sz w:val="18"/>
                      <w:szCs w:val="18"/>
                      <w14:textFill>
                        <w14:solidFill>
                          <w14:schemeClr w14:val="tx1"/>
                        </w14:solidFill>
                      </w14:textFill>
                    </w:rPr>
                    <w:t>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0.0098</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0.0055</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28"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15m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0.</w:t>
                  </w:r>
                  <w:r>
                    <w:rPr>
                      <w:rFonts w:hint="default" w:ascii="Times New Roman" w:hAnsi="Times New Roman" w:cs="Times New Roman"/>
                      <w:color w:val="000000" w:themeColor="text1"/>
                      <w:kern w:val="0"/>
                      <w:sz w:val="18"/>
                      <w:szCs w:val="18"/>
                      <w:lang w:val="en-US" w:eastAsia="zh-CN"/>
                      <w14:textFill>
                        <w14:solidFill>
                          <w14:schemeClr w14:val="tx1"/>
                        </w14:solidFill>
                      </w14:textFill>
                    </w:rPr>
                    <w:t>4</w:t>
                  </w:r>
                  <w:r>
                    <w:rPr>
                      <w:rFonts w:hint="default" w:ascii="Times New Roman" w:hAnsi="Times New Roman" w:cs="Times New Roman"/>
                      <w:color w:val="000000" w:themeColor="text1"/>
                      <w:kern w:val="0"/>
                      <w:sz w:val="18"/>
                      <w:szCs w:val="18"/>
                      <w14:textFill>
                        <w14:solidFill>
                          <w14:schemeClr w14:val="tx1"/>
                        </w14:solidFill>
                      </w14:textFill>
                    </w:rPr>
                    <w:t>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80</w:t>
                  </w:r>
                  <w:r>
                    <w:rPr>
                      <w:rFonts w:hint="default" w:ascii="Times New Roman" w:hAnsi="Times New Roman" w:cs="Times New Roman"/>
                      <w:color w:val="000000" w:themeColor="text1"/>
                      <w:kern w:val="0"/>
                      <w:sz w:val="18"/>
                      <w:szCs w:val="18"/>
                      <w14:textFill>
                        <w14:solidFill>
                          <w14:schemeClr w14:val="tx1"/>
                        </w14:solidFill>
                      </w14:textFill>
                    </w:rPr>
                    <w:t>℃</w:t>
                  </w:r>
                </w:p>
              </w:tc>
              <w:tc>
                <w:tcPr>
                  <w:tcW w:w="210" w:type="pct"/>
                  <w:vMerge w:val="restar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DA00</w:t>
                  </w:r>
                  <w:r>
                    <w:rPr>
                      <w:rFonts w:hint="eastAsia" w:ascii="Times New Roman" w:hAnsi="Times New Roman" w:cs="Times New Roman"/>
                      <w:color w:val="000000" w:themeColor="text1"/>
                      <w:kern w:val="0"/>
                      <w:sz w:val="18"/>
                      <w:szCs w:val="18"/>
                      <w:lang w:val="en-US" w:eastAsia="zh-CN"/>
                      <w14:textFill>
                        <w14:solidFill>
                          <w14:schemeClr w14:val="tx1"/>
                        </w14:solidFill>
                      </w14:textFill>
                    </w:rPr>
                    <w:t>3</w:t>
                  </w:r>
                </w:p>
              </w:tc>
              <w:tc>
                <w:tcPr>
                  <w:tcW w:w="16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一般排放口</w:t>
                  </w:r>
                </w:p>
              </w:tc>
              <w:tc>
                <w:tcPr>
                  <w:tcW w:w="454" w:type="pct"/>
                  <w:vMerge w:val="restart"/>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116°40′20.33″, 38°51′29.83″</w:t>
                  </w: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二氧化硫</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0.0041</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0.0023</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0.0041</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0.0023</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氮氧化物</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0.0643</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0.0357</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0.0643</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0.0357</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抛丸、喷砂</w:t>
                  </w:r>
                  <w:r>
                    <w:rPr>
                      <w:rFonts w:hint="eastAsia" w:ascii="Times New Roman" w:hAnsi="Times New Roman" w:cs="Times New Roman"/>
                      <w:color w:val="000000" w:themeColor="text1"/>
                      <w:kern w:val="0"/>
                      <w:sz w:val="18"/>
                      <w:szCs w:val="18"/>
                      <w:lang w:val="en-US" w:eastAsia="zh-CN"/>
                      <w14:textFill>
                        <w14:solidFill>
                          <w14:schemeClr w14:val="tx1"/>
                        </w14:solidFill>
                      </w14:textFill>
                    </w:rPr>
                    <w:t>工序</w:t>
                  </w: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颗粒物</w:t>
                  </w:r>
                </w:p>
              </w:tc>
              <w:tc>
                <w:tcPr>
                  <w:tcW w:w="209"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5.1381</w:t>
                  </w:r>
                </w:p>
              </w:tc>
              <w:tc>
                <w:tcPr>
                  <w:tcW w:w="21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2.8545</w:t>
                  </w:r>
                </w:p>
              </w:tc>
              <w:tc>
                <w:tcPr>
                  <w:tcW w:w="212"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286.45</w:t>
                  </w:r>
                </w:p>
              </w:tc>
              <w:tc>
                <w:tcPr>
                  <w:tcW w:w="186"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有组织</w:t>
                  </w:r>
                </w:p>
              </w:tc>
              <w:tc>
                <w:tcPr>
                  <w:tcW w:w="380"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集气</w:t>
                  </w:r>
                  <w:r>
                    <w:rPr>
                      <w:rFonts w:hint="eastAsia" w:ascii="Times New Roman" w:hAnsi="Times New Roman" w:cs="Times New Roman"/>
                      <w:color w:val="000000" w:themeColor="text1"/>
                      <w:kern w:val="0"/>
                      <w:sz w:val="18"/>
                      <w:szCs w:val="18"/>
                      <w:lang w:val="en-US" w:eastAsia="zh-CN"/>
                      <w14:textFill>
                        <w14:solidFill>
                          <w14:schemeClr w14:val="tx1"/>
                        </w14:solidFill>
                      </w14:textFill>
                    </w:rPr>
                    <w:t>管道+设备自带的布袋除尘器（TA003~TA006）+15m高排气筒DA004</w:t>
                  </w:r>
                </w:p>
              </w:tc>
              <w:tc>
                <w:tcPr>
                  <w:tcW w:w="280" w:type="pct"/>
                  <w:vMerge w:val="restart"/>
                  <w:noWrap w:val="0"/>
                  <w:vAlign w:val="center"/>
                </w:tcPr>
                <w:p>
                  <w:pPr>
                    <w:spacing w:line="320" w:lineRule="exact"/>
                    <w:ind w:left="-105" w:leftChars="-50" w:right="-105" w:rightChars="-50"/>
                    <w:jc w:val="center"/>
                    <w:rPr>
                      <w:rFonts w:hint="default" w:ascii="Times New Roman" w:hAnsi="Times New Roman" w:cs="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10000</w:t>
                  </w: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99</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99</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0.0514</w:t>
                  </w:r>
                </w:p>
              </w:tc>
              <w:tc>
                <w:tcPr>
                  <w:tcW w:w="22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0.0286</w:t>
                  </w:r>
                </w:p>
              </w:tc>
              <w:tc>
                <w:tcPr>
                  <w:tcW w:w="2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2.86</w:t>
                  </w:r>
                </w:p>
              </w:tc>
              <w:tc>
                <w:tcPr>
                  <w:tcW w:w="128"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15m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0.</w:t>
                  </w:r>
                  <w:r>
                    <w:rPr>
                      <w:rFonts w:hint="default" w:ascii="Times New Roman" w:hAnsi="Times New Roman" w:cs="Times New Roman"/>
                      <w:color w:val="000000" w:themeColor="text1"/>
                      <w:kern w:val="0"/>
                      <w:sz w:val="18"/>
                      <w:szCs w:val="18"/>
                      <w:lang w:val="en-US" w:eastAsia="zh-CN"/>
                      <w14:textFill>
                        <w14:solidFill>
                          <w14:schemeClr w14:val="tx1"/>
                        </w14:solidFill>
                      </w14:textFill>
                    </w:rPr>
                    <w:t>4</w:t>
                  </w:r>
                  <w:r>
                    <w:rPr>
                      <w:rFonts w:hint="default" w:ascii="Times New Roman" w:hAnsi="Times New Roman" w:cs="Times New Roman"/>
                      <w:color w:val="000000" w:themeColor="text1"/>
                      <w:kern w:val="0"/>
                      <w:sz w:val="18"/>
                      <w:szCs w:val="18"/>
                      <w14:textFill>
                        <w14:solidFill>
                          <w14:schemeClr w14:val="tx1"/>
                        </w14:solidFill>
                      </w14:textFill>
                    </w:rPr>
                    <w:t>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80</w:t>
                  </w:r>
                  <w:r>
                    <w:rPr>
                      <w:rFonts w:hint="default" w:ascii="Times New Roman" w:hAnsi="Times New Roman" w:cs="Times New Roman"/>
                      <w:color w:val="000000" w:themeColor="text1"/>
                      <w:kern w:val="0"/>
                      <w:sz w:val="18"/>
                      <w:szCs w:val="18"/>
                      <w14:textFill>
                        <w14:solidFill>
                          <w14:schemeClr w14:val="tx1"/>
                        </w14:solidFill>
                      </w14:textFill>
                    </w:rPr>
                    <w:t>℃</w:t>
                  </w:r>
                </w:p>
              </w:tc>
              <w:tc>
                <w:tcPr>
                  <w:tcW w:w="210" w:type="pct"/>
                  <w:vMerge w:val="restar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DA00</w:t>
                  </w:r>
                  <w:r>
                    <w:rPr>
                      <w:rFonts w:hint="eastAsia" w:ascii="Times New Roman" w:hAnsi="Times New Roman" w:cs="Times New Roman"/>
                      <w:color w:val="000000" w:themeColor="text1"/>
                      <w:kern w:val="0"/>
                      <w:sz w:val="18"/>
                      <w:szCs w:val="18"/>
                      <w:lang w:val="en-US" w:eastAsia="zh-CN"/>
                      <w14:textFill>
                        <w14:solidFill>
                          <w14:schemeClr w14:val="tx1"/>
                        </w14:solidFill>
                      </w14:textFill>
                    </w:rPr>
                    <w:t>4</w:t>
                  </w:r>
                </w:p>
              </w:tc>
              <w:tc>
                <w:tcPr>
                  <w:tcW w:w="16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一般排放口</w:t>
                  </w:r>
                </w:p>
              </w:tc>
              <w:tc>
                <w:tcPr>
                  <w:tcW w:w="454" w:type="pct"/>
                  <w:vMerge w:val="restart"/>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116°40′18.48″, 38°51′29.99″</w:t>
                  </w:r>
                </w:p>
              </w:tc>
              <w:tc>
                <w:tcPr>
                  <w:tcW w:w="78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《大气污染物综合排放标准》（GB16297-1996）表2中二</w:t>
                  </w:r>
                  <w:r>
                    <w:rPr>
                      <w:rFonts w:hint="eastAsia" w:ascii="Times New Roman" w:hAnsi="Times New Roman" w:cs="Times New Roman"/>
                      <w:color w:val="000000" w:themeColor="text1"/>
                      <w:sz w:val="18"/>
                      <w:szCs w:val="18"/>
                      <w:lang w:eastAsia="zh-CN"/>
                      <w14:textFill>
                        <w14:solidFill>
                          <w14:schemeClr w14:val="tx1"/>
                        </w14:solidFill>
                      </w14:textFill>
                    </w:rPr>
                    <w:t>（染料尘）</w:t>
                  </w:r>
                  <w:r>
                    <w:rPr>
                      <w:rFonts w:hint="default" w:ascii="Times New Roman" w:hAnsi="Times New Roman" w:cs="Times New Roman"/>
                      <w:color w:val="000000" w:themeColor="text1"/>
                      <w:sz w:val="18"/>
                      <w:szCs w:val="18"/>
                      <w14:textFill>
                        <w14:solidFill>
                          <w14:schemeClr w14:val="tx1"/>
                        </w14:solidFill>
                      </w14:textFill>
                    </w:rPr>
                    <w:t>级排放标准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静电喷涂</w:t>
                  </w:r>
                  <w:r>
                    <w:rPr>
                      <w:rFonts w:hint="eastAsia" w:ascii="Times New Roman" w:hAnsi="Times New Roman" w:cs="Times New Roman"/>
                      <w:color w:val="000000" w:themeColor="text1"/>
                      <w:kern w:val="0"/>
                      <w:sz w:val="18"/>
                      <w:szCs w:val="18"/>
                      <w:lang w:val="en-US" w:eastAsia="zh-CN"/>
                      <w14:textFill>
                        <w14:solidFill>
                          <w14:schemeClr w14:val="tx1"/>
                        </w14:solidFill>
                      </w14:textFill>
                    </w:rPr>
                    <w:t>工序</w:t>
                  </w: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颗粒物</w:t>
                  </w:r>
                </w:p>
              </w:tc>
              <w:tc>
                <w:tcPr>
                  <w:tcW w:w="209" w:type="pct"/>
                  <w:vMerge w:val="continue"/>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p>
              </w:tc>
              <w:tc>
                <w:tcPr>
                  <w:tcW w:w="215" w:type="pct"/>
                  <w:vMerge w:val="continue"/>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p>
              </w:tc>
              <w:tc>
                <w:tcPr>
                  <w:tcW w:w="212" w:type="pct"/>
                  <w:vMerge w:val="continue"/>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各自“滤芯除尘器+布袋除尘器”（TA001、TA002）</w:t>
                  </w:r>
                  <w:r>
                    <w:rPr>
                      <w:rFonts w:hint="eastAsia" w:ascii="Times New Roman" w:hAnsi="Times New Roman" w:cs="Times New Roman"/>
                      <w:color w:val="000000" w:themeColor="text1"/>
                      <w:kern w:val="0"/>
                      <w:sz w:val="18"/>
                      <w:szCs w:val="18"/>
                      <w:lang w:val="en-US" w:eastAsia="zh-CN"/>
                      <w14:textFill>
                        <w14:solidFill>
                          <w14:schemeClr w14:val="tx1"/>
                        </w14:solidFill>
                      </w14:textFill>
                    </w:rPr>
                    <w:t>+15m高排气筒DA004</w:t>
                  </w: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99</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99</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是</w:t>
                  </w:r>
                </w:p>
              </w:tc>
              <w:tc>
                <w:tcPr>
                  <w:tcW w:w="196" w:type="pct"/>
                  <w:vMerge w:val="continue"/>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p>
              </w:tc>
              <w:tc>
                <w:tcPr>
                  <w:tcW w:w="220" w:type="pct"/>
                  <w:vMerge w:val="continue"/>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p>
              </w:tc>
              <w:tc>
                <w:tcPr>
                  <w:tcW w:w="280" w:type="pct"/>
                  <w:vMerge w:val="continue"/>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2#生产车间固化工序</w:t>
                  </w: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颗粒物</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0.0055</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0.0030</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86" w:type="pct"/>
                  <w:vMerge w:val="restart"/>
                  <w:noWrap w:val="0"/>
                  <w:vAlign w:val="center"/>
                </w:tcPr>
                <w:p>
                  <w:pPr>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有组织</w:t>
                  </w:r>
                </w:p>
              </w:tc>
              <w:tc>
                <w:tcPr>
                  <w:tcW w:w="3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集气</w:t>
                  </w:r>
                  <w:r>
                    <w:rPr>
                      <w:rFonts w:hint="eastAsia" w:ascii="Times New Roman" w:hAnsi="Times New Roman" w:cs="Times New Roman"/>
                      <w:color w:val="000000" w:themeColor="text1"/>
                      <w:kern w:val="0"/>
                      <w:sz w:val="18"/>
                      <w:szCs w:val="18"/>
                      <w:lang w:val="en-US" w:eastAsia="zh-CN"/>
                      <w14:textFill>
                        <w14:solidFill>
                          <w14:schemeClr w14:val="tx1"/>
                        </w14:solidFill>
                      </w14:textFill>
                    </w:rPr>
                    <w:t>管道+15m高排气筒DA003</w:t>
                  </w:r>
                </w:p>
              </w:tc>
              <w:tc>
                <w:tcPr>
                  <w:tcW w:w="280"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w:t>
                  </w:r>
                  <w:r>
                    <w:rPr>
                      <w:rFonts w:hint="default" w:ascii="Times New Roman" w:hAnsi="Times New Roman" w:cs="Times New Roman"/>
                      <w:color w:val="000000" w:themeColor="text1"/>
                      <w:kern w:val="0"/>
                      <w:sz w:val="18"/>
                      <w:szCs w:val="18"/>
                      <w14:textFill>
                        <w14:solidFill>
                          <w14:schemeClr w14:val="tx1"/>
                        </w14:solidFill>
                      </w14:textFill>
                    </w:rPr>
                    <w:t>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0.0055</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0.0030</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21.03</w:t>
                  </w:r>
                </w:p>
              </w:tc>
              <w:tc>
                <w:tcPr>
                  <w:tcW w:w="128"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15m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0.</w:t>
                  </w:r>
                  <w:r>
                    <w:rPr>
                      <w:rFonts w:hint="default" w:ascii="Times New Roman" w:hAnsi="Times New Roman" w:cs="Times New Roman"/>
                      <w:color w:val="000000" w:themeColor="text1"/>
                      <w:kern w:val="0"/>
                      <w:sz w:val="18"/>
                      <w:szCs w:val="18"/>
                      <w:lang w:val="en-US" w:eastAsia="zh-CN"/>
                      <w14:textFill>
                        <w14:solidFill>
                          <w14:schemeClr w14:val="tx1"/>
                        </w14:solidFill>
                      </w14:textFill>
                    </w:rPr>
                    <w:t>4</w:t>
                  </w:r>
                  <w:r>
                    <w:rPr>
                      <w:rFonts w:hint="default" w:ascii="Times New Roman" w:hAnsi="Times New Roman" w:cs="Times New Roman"/>
                      <w:color w:val="000000" w:themeColor="text1"/>
                      <w:kern w:val="0"/>
                      <w:sz w:val="18"/>
                      <w:szCs w:val="18"/>
                      <w14:textFill>
                        <w14:solidFill>
                          <w14:schemeClr w14:val="tx1"/>
                        </w14:solidFill>
                      </w14:textFill>
                    </w:rPr>
                    <w:t>m</w:t>
                  </w:r>
                </w:p>
              </w:tc>
              <w:tc>
                <w:tcPr>
                  <w:tcW w:w="145"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80</w:t>
                  </w:r>
                  <w:r>
                    <w:rPr>
                      <w:rFonts w:hint="default" w:ascii="Times New Roman" w:hAnsi="Times New Roman" w:cs="Times New Roman"/>
                      <w:color w:val="000000" w:themeColor="text1"/>
                      <w:kern w:val="0"/>
                      <w:sz w:val="18"/>
                      <w:szCs w:val="18"/>
                      <w14:textFill>
                        <w14:solidFill>
                          <w14:schemeClr w14:val="tx1"/>
                        </w14:solidFill>
                      </w14:textFill>
                    </w:rPr>
                    <w:t>℃</w:t>
                  </w:r>
                </w:p>
              </w:tc>
              <w:tc>
                <w:tcPr>
                  <w:tcW w:w="210" w:type="pct"/>
                  <w:vMerge w:val="restar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DA00</w:t>
                  </w:r>
                  <w:r>
                    <w:rPr>
                      <w:rFonts w:hint="eastAsia" w:ascii="Times New Roman" w:hAnsi="Times New Roman" w:cs="Times New Roman"/>
                      <w:color w:val="000000" w:themeColor="text1"/>
                      <w:kern w:val="0"/>
                      <w:sz w:val="18"/>
                      <w:szCs w:val="18"/>
                      <w:lang w:val="en-US" w:eastAsia="zh-CN"/>
                      <w14:textFill>
                        <w14:solidFill>
                          <w14:schemeClr w14:val="tx1"/>
                        </w14:solidFill>
                      </w14:textFill>
                    </w:rPr>
                    <w:t>5</w:t>
                  </w:r>
                </w:p>
              </w:tc>
              <w:tc>
                <w:tcPr>
                  <w:tcW w:w="16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一般排放口</w:t>
                  </w:r>
                </w:p>
              </w:tc>
              <w:tc>
                <w:tcPr>
                  <w:tcW w:w="454" w:type="pct"/>
                  <w:vMerge w:val="restart"/>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116°40′18.71″, 38°51′30.64″</w:t>
                  </w:r>
                </w:p>
              </w:tc>
              <w:tc>
                <w:tcPr>
                  <w:tcW w:w="783"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二氧化硫</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0.0023</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0.0013</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0.0023</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0.0013</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8.82</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氮氧化物</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0.0357</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0.0199</w:t>
                  </w:r>
                </w:p>
              </w:tc>
              <w:tc>
                <w:tcPr>
                  <w:tcW w:w="212"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0" w:type="pct"/>
                  <w:vMerge w:val="continue"/>
                  <w:noWrap w:val="0"/>
                  <w:vAlign w:val="center"/>
                </w:tcPr>
                <w:p>
                  <w:pPr>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c>
                <w:tcPr>
                  <w:tcW w:w="143"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100</w:t>
                  </w:r>
                </w:p>
              </w:tc>
              <w:tc>
                <w:tcPr>
                  <w:tcW w:w="208"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0.0357</w:t>
                  </w:r>
                </w:p>
              </w:tc>
              <w:tc>
                <w:tcPr>
                  <w:tcW w:w="22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0.0199</w:t>
                  </w:r>
                </w:p>
              </w:tc>
              <w:tc>
                <w:tcPr>
                  <w:tcW w:w="280"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137.5</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固化工序和木纹转印工序</w:t>
                  </w:r>
                </w:p>
              </w:tc>
              <w:tc>
                <w:tcPr>
                  <w:tcW w:w="206"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eastAsia="zh-CN"/>
                      <w14:textFill>
                        <w14:solidFill>
                          <w14:schemeClr w14:val="tx1"/>
                        </w14:solidFill>
                      </w14:textFill>
                    </w:rPr>
                  </w:pPr>
                  <w:r>
                    <w:rPr>
                      <w:rFonts w:hint="eastAsia" w:ascii="Times New Roman" w:hAnsi="Times New Roman" w:cs="Times New Roman"/>
                      <w:color w:val="000000" w:themeColor="text1"/>
                      <w:kern w:val="0"/>
                      <w:sz w:val="18"/>
                      <w:szCs w:val="18"/>
                      <w:lang w:eastAsia="zh-CN"/>
                      <w14:textFill>
                        <w14:solidFill>
                          <w14:schemeClr w14:val="tx1"/>
                        </w14:solidFill>
                      </w14:textFill>
                    </w:rPr>
                    <w:t>非甲烷总烃</w:t>
                  </w:r>
                </w:p>
              </w:tc>
              <w:tc>
                <w:tcPr>
                  <w:tcW w:w="209"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0.0576</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0.032</w:t>
                  </w:r>
                </w:p>
              </w:tc>
              <w:tc>
                <w:tcPr>
                  <w:tcW w:w="212"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3.2</w:t>
                  </w:r>
                </w:p>
              </w:tc>
              <w:tc>
                <w:tcPr>
                  <w:tcW w:w="186"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有组织</w:t>
                  </w:r>
                </w:p>
              </w:tc>
              <w:tc>
                <w:tcPr>
                  <w:tcW w:w="380"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lang w:eastAsia="zh-CN"/>
                      <w14:textFill>
                        <w14:solidFill>
                          <w14:schemeClr w14:val="tx1"/>
                        </w14:solidFill>
                      </w14:textFill>
                    </w:rPr>
                    <w:t>集气装置</w:t>
                  </w:r>
                  <w:r>
                    <w:rPr>
                      <w:rFonts w:hint="eastAsia" w:ascii="Times New Roman" w:hAnsi="Times New Roman"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cs="Times New Roman"/>
                      <w:color w:val="000000" w:themeColor="text1"/>
                      <w:kern w:val="0"/>
                      <w:sz w:val="18"/>
                      <w:szCs w:val="18"/>
                      <w:lang w:val="en-US" w:eastAsia="zh-CN"/>
                      <w14:textFill>
                        <w14:solidFill>
                          <w14:schemeClr w14:val="tx1"/>
                        </w14:solidFill>
                      </w14:textFill>
                    </w:rPr>
                    <w:t>二级活性炭吸附装置处</w:t>
                  </w:r>
                  <w:r>
                    <w:rPr>
                      <w:rFonts w:hint="eastAsia" w:ascii="Times New Roman" w:hAnsi="Times New Roman"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cs="Times New Roman"/>
                      <w:color w:val="000000" w:themeColor="text1"/>
                      <w:kern w:val="0"/>
                      <w:sz w:val="18"/>
                      <w:szCs w:val="18"/>
                      <w:lang w:val="en-US" w:eastAsia="zh-CN"/>
                      <w14:textFill>
                        <w14:solidFill>
                          <w14:schemeClr w14:val="tx1"/>
                        </w14:solidFill>
                      </w14:textFill>
                    </w:rPr>
                    <w:t>15</w:t>
                  </w:r>
                  <w:r>
                    <w:rPr>
                      <w:rFonts w:hint="eastAsia" w:ascii="Times New Roman" w:hAnsi="Times New Roman" w:cs="Times New Roman"/>
                      <w:color w:val="000000" w:themeColor="text1"/>
                      <w:kern w:val="0"/>
                      <w:sz w:val="18"/>
                      <w:szCs w:val="18"/>
                      <w:lang w:val="en-US" w:eastAsia="zh-CN"/>
                      <w14:textFill>
                        <w14:solidFill>
                          <w14:schemeClr w14:val="tx1"/>
                        </w14:solidFill>
                      </w14:textFill>
                    </w:rPr>
                    <w:t>m</w:t>
                  </w:r>
                  <w:r>
                    <w:rPr>
                      <w:rFonts w:hint="default" w:ascii="Times New Roman" w:hAnsi="Times New Roman" w:cs="Times New Roman"/>
                      <w:color w:val="000000" w:themeColor="text1"/>
                      <w:kern w:val="0"/>
                      <w:sz w:val="18"/>
                      <w:szCs w:val="18"/>
                      <w:lang w:val="en-US" w:eastAsia="zh-CN"/>
                      <w14:textFill>
                        <w14:solidFill>
                          <w14:schemeClr w14:val="tx1"/>
                        </w14:solidFill>
                      </w14:textFill>
                    </w:rPr>
                    <w:t>排气筒DA005</w:t>
                  </w:r>
                </w:p>
              </w:tc>
              <w:tc>
                <w:tcPr>
                  <w:tcW w:w="280" w:type="pct"/>
                  <w:noWrap w:val="0"/>
                  <w:vAlign w:val="center"/>
                </w:tcPr>
                <w:p>
                  <w:pPr>
                    <w:spacing w:line="320" w:lineRule="exact"/>
                    <w:ind w:left="-105" w:leftChars="-50" w:right="-105" w:rightChars="-50"/>
                    <w:jc w:val="center"/>
                    <w:rPr>
                      <w:rFonts w:hint="default" w:ascii="Times New Roman" w:hAnsi="Times New Roman" w:cs="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10000</w:t>
                  </w: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80</w:t>
                  </w:r>
                </w:p>
              </w:tc>
              <w:tc>
                <w:tcPr>
                  <w:tcW w:w="208"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60</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是</w:t>
                  </w:r>
                </w:p>
              </w:tc>
              <w:tc>
                <w:tcPr>
                  <w:tcW w:w="196"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0.0230</w:t>
                  </w:r>
                </w:p>
              </w:tc>
              <w:tc>
                <w:tcPr>
                  <w:tcW w:w="220"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0.0128</w:t>
                  </w:r>
                </w:p>
              </w:tc>
              <w:tc>
                <w:tcPr>
                  <w:tcW w:w="280"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1.28</w:t>
                  </w:r>
                </w:p>
              </w:tc>
              <w:tc>
                <w:tcPr>
                  <w:tcW w:w="128"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45"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10"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16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54" w:type="pct"/>
                  <w:vMerge w:val="continue"/>
                  <w:noWrap w:val="0"/>
                  <w:vAlign w:val="center"/>
                </w:tcPr>
                <w:p>
                  <w:pPr>
                    <w:pStyle w:val="30"/>
                    <w:ind w:left="-105" w:leftChars="-50" w:right="-105" w:rightChars="-50"/>
                    <w:jc w:val="center"/>
                    <w:rPr>
                      <w:rFonts w:hint="default" w:ascii="Times New Roman" w:hAnsi="Times New Roman" w:cs="Times New Roman"/>
                      <w:bCs/>
                      <w:color w:val="000000" w:themeColor="text1"/>
                      <w:spacing w:val="-6"/>
                      <w:sz w:val="18"/>
                      <w:szCs w:val="18"/>
                      <w14:textFill>
                        <w14:solidFill>
                          <w14:schemeClr w14:val="tx1"/>
                        </w14:solidFill>
                      </w14:textFill>
                    </w:rPr>
                  </w:pPr>
                </w:p>
              </w:tc>
              <w:tc>
                <w:tcPr>
                  <w:tcW w:w="78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《工业企业挥发性有机物排放控制标准》（DB13/2322 -2016）表1印刷工业、</w:t>
                  </w:r>
                  <w:r>
                    <w:rPr>
                      <w:rFonts w:hint="eastAsia" w:ascii="Times New Roman" w:hAnsi="Times New Roman" w:cs="Times New Roman"/>
                      <w:color w:val="000000" w:themeColor="text1"/>
                      <w:sz w:val="18"/>
                      <w:szCs w:val="18"/>
                      <w:lang w:eastAsia="zh-CN"/>
                      <w14:textFill>
                        <w14:solidFill>
                          <w14:schemeClr w14:val="tx1"/>
                        </w14:solidFill>
                      </w14:textFill>
                    </w:rPr>
                    <w:t>表面涂装</w:t>
                  </w:r>
                  <w:r>
                    <w:rPr>
                      <w:rFonts w:hint="default" w:ascii="Times New Roman" w:hAnsi="Times New Roman" w:cs="Times New Roman"/>
                      <w:color w:val="000000" w:themeColor="text1"/>
                      <w:sz w:val="18"/>
                      <w:szCs w:val="18"/>
                      <w14:textFill>
                        <w14:solidFill>
                          <w14:schemeClr w14:val="tx1"/>
                        </w14:solidFill>
                      </w14:textFill>
                    </w:rPr>
                    <w:t>工业较严格大气污染物排放限值要求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43" w:type="pct"/>
                  <w:vMerge w:val="restar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sz w:val="18"/>
                      <w:szCs w:val="18"/>
                      <w:highlight w:val="none"/>
                      <w:lang w:eastAsia="zh-CN"/>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无组织废气</w:t>
                  </w:r>
                </w:p>
              </w:tc>
              <w:tc>
                <w:tcPr>
                  <w:tcW w:w="206"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非甲烷总烃</w:t>
                  </w:r>
                </w:p>
              </w:tc>
              <w:tc>
                <w:tcPr>
                  <w:tcW w:w="209"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0.0144</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bidi="ar"/>
                      <w14:textFill>
                        <w14:solidFill>
                          <w14:schemeClr w14:val="tx1"/>
                        </w14:solidFill>
                      </w14:textFill>
                    </w:rPr>
                  </w:pPr>
                  <w:r>
                    <w:rPr>
                      <w:rFonts w:hint="eastAsia" w:ascii="Times New Roman" w:hAnsi="Times New Roman" w:cs="Times New Roman"/>
                      <w:color w:val="000000" w:themeColor="text1"/>
                      <w:kern w:val="0"/>
                      <w:sz w:val="18"/>
                      <w:szCs w:val="18"/>
                      <w:lang w:val="en-US" w:eastAsia="zh-CN" w:bidi="ar"/>
                      <w14:textFill>
                        <w14:solidFill>
                          <w14:schemeClr w14:val="tx1"/>
                        </w14:solidFill>
                      </w14:textFill>
                    </w:rPr>
                    <w:t>0.008</w:t>
                  </w:r>
                </w:p>
              </w:tc>
              <w:tc>
                <w:tcPr>
                  <w:tcW w:w="212"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86" w:type="pct"/>
                  <w:vMerge w:val="restar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无组织</w:t>
                  </w:r>
                </w:p>
              </w:tc>
              <w:tc>
                <w:tcPr>
                  <w:tcW w:w="380"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eastAsia="zh-CN" w:bidi="ar"/>
                      <w14:textFill>
                        <w14:solidFill>
                          <w14:schemeClr w14:val="tx1"/>
                        </w14:solidFill>
                      </w14:textFill>
                    </w:rPr>
                  </w:pPr>
                  <w:r>
                    <w:rPr>
                      <w:rFonts w:hint="eastAsia" w:ascii="Times New Roman" w:hAnsi="Times New Roman" w:cs="Times New Roman"/>
                      <w:color w:val="000000" w:themeColor="text1"/>
                      <w:kern w:val="0"/>
                      <w:sz w:val="18"/>
                      <w:szCs w:val="18"/>
                      <w:lang w:eastAsia="zh-CN" w:bidi="ar"/>
                      <w14:textFill>
                        <w14:solidFill>
                          <w14:schemeClr w14:val="tx1"/>
                        </w14:solidFill>
                      </w14:textFill>
                    </w:rPr>
                    <w:t>封闭车间</w:t>
                  </w:r>
                </w:p>
              </w:tc>
              <w:tc>
                <w:tcPr>
                  <w:tcW w:w="280"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208"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eastAsia="zh-CN" w:bidi="ar"/>
                      <w14:textFill>
                        <w14:solidFill>
                          <w14:schemeClr w14:val="tx1"/>
                        </w14:solidFill>
                      </w14:textFill>
                    </w:rPr>
                  </w:pPr>
                  <w:r>
                    <w:rPr>
                      <w:rFonts w:hint="eastAsia" w:ascii="Times New Roman" w:hAnsi="Times New Roman" w:cs="Times New Roman"/>
                      <w:color w:val="000000" w:themeColor="text1"/>
                      <w:kern w:val="0"/>
                      <w:sz w:val="18"/>
                      <w:szCs w:val="18"/>
                      <w:lang w:eastAsia="zh-CN" w:bidi="ar"/>
                      <w14:textFill>
                        <w14:solidFill>
                          <w14:schemeClr w14:val="tx1"/>
                        </w14:solidFill>
                      </w14:textFill>
                    </w:rPr>
                    <w:t>是</w:t>
                  </w:r>
                </w:p>
              </w:tc>
              <w:tc>
                <w:tcPr>
                  <w:tcW w:w="196"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220"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0.0144</w:t>
                  </w:r>
                </w:p>
              </w:tc>
              <w:tc>
                <w:tcPr>
                  <w:tcW w:w="280"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bidi="ar"/>
                      <w14:textFill>
                        <w14:solidFill>
                          <w14:schemeClr w14:val="tx1"/>
                        </w14:solidFill>
                      </w14:textFill>
                    </w:rPr>
                  </w:pPr>
                  <w:r>
                    <w:rPr>
                      <w:rFonts w:hint="eastAsia" w:ascii="Times New Roman" w:hAnsi="Times New Roman" w:cs="Times New Roman"/>
                      <w:color w:val="000000" w:themeColor="text1"/>
                      <w:kern w:val="0"/>
                      <w:sz w:val="18"/>
                      <w:szCs w:val="18"/>
                      <w:lang w:val="en-US" w:eastAsia="zh-CN" w:bidi="ar"/>
                      <w14:textFill>
                        <w14:solidFill>
                          <w14:schemeClr w14:val="tx1"/>
                        </w14:solidFill>
                      </w14:textFill>
                    </w:rPr>
                    <w:t>0.008</w:t>
                  </w:r>
                </w:p>
              </w:tc>
              <w:tc>
                <w:tcPr>
                  <w:tcW w:w="128"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45"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4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210"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6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454"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78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lang w:val="en-GB"/>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《工业企业挥发性有机物排放控制标准》（DB13 2322-2016）表2企业边界大气污染物浓度限值，同时满足《挥发性有机物无组织排放控制标准》（GB37288-2019）附录A中表A.1厂区内VOCs无组织排放限值，去除率不满足要求时应执行《工业企业挥发性有机物排放控制标准》（DB13 2322-2016）表3排放限值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43"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06"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eastAsia="zh-CN"/>
                      <w14:textFill>
                        <w14:solidFill>
                          <w14:schemeClr w14:val="tx1"/>
                        </w14:solidFill>
                      </w14:textFill>
                    </w:rPr>
                    <w:t>颗粒物</w:t>
                  </w:r>
                </w:p>
              </w:tc>
              <w:tc>
                <w:tcPr>
                  <w:tcW w:w="209"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0.0519</w:t>
                  </w:r>
                </w:p>
              </w:tc>
              <w:tc>
                <w:tcPr>
                  <w:tcW w:w="215"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bidi="ar"/>
                      <w14:textFill>
                        <w14:solidFill>
                          <w14:schemeClr w14:val="tx1"/>
                        </w14:solidFill>
                      </w14:textFill>
                    </w:rPr>
                  </w:pPr>
                  <w:r>
                    <w:rPr>
                      <w:rFonts w:hint="eastAsia" w:ascii="Times New Roman" w:hAnsi="Times New Roman" w:cs="Times New Roman"/>
                      <w:color w:val="000000" w:themeColor="text1"/>
                      <w:kern w:val="0"/>
                      <w:sz w:val="18"/>
                      <w:szCs w:val="18"/>
                      <w:lang w:val="en-US" w:eastAsia="zh-CN" w:bidi="ar"/>
                      <w14:textFill>
                        <w14:solidFill>
                          <w14:schemeClr w14:val="tx1"/>
                        </w14:solidFill>
                      </w14:textFill>
                    </w:rPr>
                    <w:t>0.0288</w:t>
                  </w:r>
                </w:p>
              </w:tc>
              <w:tc>
                <w:tcPr>
                  <w:tcW w:w="212"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86" w:type="pct"/>
                  <w:vMerge w:val="continue"/>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80"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eastAsia="zh-CN" w:bidi="ar"/>
                      <w14:textFill>
                        <w14:solidFill>
                          <w14:schemeClr w14:val="tx1"/>
                        </w14:solidFill>
                      </w14:textFill>
                    </w:rPr>
                  </w:pPr>
                  <w:r>
                    <w:rPr>
                      <w:rFonts w:hint="eastAsia" w:ascii="Times New Roman" w:hAnsi="Times New Roman" w:cs="Times New Roman"/>
                      <w:color w:val="000000" w:themeColor="text1"/>
                      <w:kern w:val="0"/>
                      <w:sz w:val="18"/>
                      <w:szCs w:val="18"/>
                      <w:lang w:eastAsia="zh-CN" w:bidi="ar"/>
                      <w14:textFill>
                        <w14:solidFill>
                          <w14:schemeClr w14:val="tx1"/>
                        </w14:solidFill>
                      </w14:textFill>
                    </w:rPr>
                    <w:t>封闭车间</w:t>
                  </w:r>
                </w:p>
              </w:tc>
              <w:tc>
                <w:tcPr>
                  <w:tcW w:w="280"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4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208"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87" w:type="pct"/>
                  <w:noWrap w:val="0"/>
                  <w:vAlign w:val="center"/>
                </w:tcPr>
                <w:p>
                  <w:pPr>
                    <w:widowControl/>
                    <w:spacing w:line="320" w:lineRule="exact"/>
                    <w:ind w:left="-105" w:leftChars="-50" w:right="-105" w:rightChars="-50"/>
                    <w:jc w:val="center"/>
                    <w:rPr>
                      <w:rFonts w:hint="eastAsia" w:ascii="Times New Roman" w:hAnsi="Times New Roman" w:cs="Times New Roman" w:eastAsiaTheme="minorEastAsia"/>
                      <w:color w:val="000000" w:themeColor="text1"/>
                      <w:kern w:val="0"/>
                      <w:sz w:val="18"/>
                      <w:szCs w:val="18"/>
                      <w:lang w:eastAsia="zh-CN" w:bidi="ar"/>
                      <w14:textFill>
                        <w14:solidFill>
                          <w14:schemeClr w14:val="tx1"/>
                        </w14:solidFill>
                      </w14:textFill>
                    </w:rPr>
                  </w:pPr>
                  <w:r>
                    <w:rPr>
                      <w:rFonts w:hint="eastAsia" w:ascii="Times New Roman" w:hAnsi="Times New Roman" w:cs="Times New Roman"/>
                      <w:color w:val="000000" w:themeColor="text1"/>
                      <w:kern w:val="0"/>
                      <w:sz w:val="18"/>
                      <w:szCs w:val="18"/>
                      <w:lang w:eastAsia="zh-CN" w:bidi="ar"/>
                      <w14:textFill>
                        <w14:solidFill>
                          <w14:schemeClr w14:val="tx1"/>
                        </w14:solidFill>
                      </w14:textFill>
                    </w:rPr>
                    <w:t>是</w:t>
                  </w:r>
                </w:p>
              </w:tc>
              <w:tc>
                <w:tcPr>
                  <w:tcW w:w="196"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220" w:type="pct"/>
                  <w:noWrap w:val="0"/>
                  <w:vAlign w:val="center"/>
                </w:tcPr>
                <w:p>
                  <w:pPr>
                    <w:widowControl/>
                    <w:spacing w:line="320" w:lineRule="exact"/>
                    <w:ind w:left="-105" w:leftChars="-50" w:right="-105" w:rightChars="-5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0.0519</w:t>
                  </w:r>
                </w:p>
              </w:tc>
              <w:tc>
                <w:tcPr>
                  <w:tcW w:w="280" w:type="pct"/>
                  <w:noWrap w:val="0"/>
                  <w:vAlign w:val="center"/>
                </w:tcPr>
                <w:p>
                  <w:pPr>
                    <w:widowControl/>
                    <w:spacing w:line="320" w:lineRule="exact"/>
                    <w:ind w:left="-105" w:leftChars="-50" w:right="-105" w:rightChars="-50"/>
                    <w:jc w:val="center"/>
                    <w:rPr>
                      <w:rFonts w:hint="default" w:ascii="Times New Roman" w:hAnsi="Times New Roman" w:cs="Times New Roman" w:eastAsiaTheme="minorEastAsia"/>
                      <w:color w:val="000000" w:themeColor="text1"/>
                      <w:kern w:val="0"/>
                      <w:sz w:val="18"/>
                      <w:szCs w:val="18"/>
                      <w:lang w:val="en-US" w:eastAsia="zh-CN" w:bidi="ar"/>
                      <w14:textFill>
                        <w14:solidFill>
                          <w14:schemeClr w14:val="tx1"/>
                        </w14:solidFill>
                      </w14:textFill>
                    </w:rPr>
                  </w:pPr>
                  <w:r>
                    <w:rPr>
                      <w:rFonts w:hint="eastAsia" w:ascii="Times New Roman" w:hAnsi="Times New Roman" w:cs="Times New Roman"/>
                      <w:color w:val="000000" w:themeColor="text1"/>
                      <w:kern w:val="0"/>
                      <w:sz w:val="18"/>
                      <w:szCs w:val="18"/>
                      <w:lang w:val="en-US" w:eastAsia="zh-CN" w:bidi="ar"/>
                      <w14:textFill>
                        <w14:solidFill>
                          <w14:schemeClr w14:val="tx1"/>
                        </w14:solidFill>
                      </w14:textFill>
                    </w:rPr>
                    <w:t>0.0288</w:t>
                  </w:r>
                </w:p>
              </w:tc>
              <w:tc>
                <w:tcPr>
                  <w:tcW w:w="128"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45"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45"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210"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16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454" w:type="pct"/>
                  <w:noWrap w:val="0"/>
                  <w:vAlign w:val="center"/>
                </w:tcPr>
                <w:p>
                  <w:pPr>
                    <w:ind w:left="-105" w:leftChars="-50" w:right="-105" w:rightChars="-50"/>
                    <w:jc w:val="center"/>
                    <w:rPr>
                      <w:rFonts w:hint="default" w:ascii="Times New Roman" w:hAnsi="Times New Roman" w:cs="Times New Roman"/>
                      <w:color w:val="000000" w:themeColor="text1"/>
                      <w:kern w:val="0"/>
                      <w:sz w:val="18"/>
                      <w:szCs w:val="18"/>
                      <w:lang w:bidi="ar"/>
                      <w14:textFill>
                        <w14:solidFill>
                          <w14:schemeClr w14:val="tx1"/>
                        </w14:solidFill>
                      </w14:textFill>
                    </w:rPr>
                  </w:pPr>
                  <w:r>
                    <w:rPr>
                      <w:rFonts w:hint="default" w:ascii="Times New Roman" w:hAnsi="Times New Roman" w:cs="Times New Roman"/>
                      <w:color w:val="000000" w:themeColor="text1"/>
                      <w:kern w:val="0"/>
                      <w:sz w:val="18"/>
                      <w:szCs w:val="18"/>
                      <w:lang w:bidi="ar"/>
                      <w14:textFill>
                        <w14:solidFill>
                          <w14:schemeClr w14:val="tx1"/>
                        </w14:solidFill>
                      </w14:textFill>
                    </w:rPr>
                    <w:t>—</w:t>
                  </w:r>
                </w:p>
              </w:tc>
              <w:tc>
                <w:tcPr>
                  <w:tcW w:w="783" w:type="pct"/>
                  <w:noWrap w:val="0"/>
                  <w:vAlign w:val="center"/>
                </w:tcPr>
                <w:p>
                  <w:pPr>
                    <w:widowControl/>
                    <w:spacing w:line="320" w:lineRule="exact"/>
                    <w:ind w:left="-105" w:leftChars="-50" w:right="-105" w:rightChars="-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lang w:val="en-GB"/>
                      <w14:textFill>
                        <w14:solidFill>
                          <w14:schemeClr w14:val="tx1"/>
                        </w14:solidFill>
                      </w14:textFill>
                    </w:rPr>
                    <w:t>《大气污染物综合排放标准》（GB16297-1996）表2中无组织排放监控浓度限值标准</w:t>
                  </w:r>
                </w:p>
              </w:tc>
            </w:tr>
          </w:tbl>
          <w:p>
            <w:pPr>
              <w:pStyle w:val="26"/>
              <w:numPr>
                <w:ilvl w:val="0"/>
                <w:numId w:val="0"/>
              </w:numPr>
              <w:spacing w:before="156" w:beforeLines="50" w:beforeAutospacing="0" w:after="156" w:afterLines="50" w:afterAutospacing="0"/>
              <w:jc w:val="both"/>
              <w:outlineLvl w:val="0"/>
              <w:rPr>
                <w:rFonts w:hint="default" w:ascii="黑体" w:eastAsia="黑体" w:cs="黑体"/>
                <w:snapToGrid w:val="0"/>
                <w:color w:val="000000" w:themeColor="text1"/>
                <w:sz w:val="30"/>
                <w:szCs w:val="30"/>
                <w:vertAlign w:val="baseline"/>
                <w14:textFill>
                  <w14:solidFill>
                    <w14:schemeClr w14:val="tx1"/>
                  </w14:solidFill>
                </w14:textFill>
              </w:rPr>
            </w:pPr>
          </w:p>
        </w:tc>
      </w:tr>
    </w:tbl>
    <w:p>
      <w:pPr>
        <w:pStyle w:val="18"/>
        <w:ind w:left="0" w:leftChars="0" w:firstLine="0" w:firstLineChars="0"/>
        <w:rPr>
          <w:rFonts w:hint="default"/>
        </w:rPr>
      </w:pPr>
    </w:p>
    <w:p>
      <w:pPr>
        <w:pStyle w:val="8"/>
        <w:rPr>
          <w:rFonts w:hint="default"/>
        </w:rPr>
      </w:pPr>
    </w:p>
    <w:p>
      <w:pPr>
        <w:pStyle w:val="18"/>
        <w:rPr>
          <w:rFonts w:hint="default"/>
        </w:rPr>
        <w:sectPr>
          <w:pgSz w:w="16840" w:h="11915" w:orient="landscape"/>
          <w:pgMar w:top="1531" w:right="1702" w:bottom="1531" w:left="2127" w:header="851" w:footer="851" w:gutter="0"/>
          <w:cols w:space="425" w:num="1"/>
          <w:docGrid w:type="lines" w:linePitch="312" w:charSpace="0"/>
        </w:sectPr>
      </w:pPr>
    </w:p>
    <w:tbl>
      <w:tblPr>
        <w:tblStyle w:val="36"/>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295" w:type="dxa"/>
            <w:shd w:val="clear" w:color="auto" w:fill="auto"/>
            <w:tcMar>
              <w:left w:w="28" w:type="dxa"/>
              <w:right w:w="28" w:type="dxa"/>
            </w:tcMar>
            <w:vAlign w:val="center"/>
          </w:tcPr>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运营</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期环</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境影</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响和</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保护</w:t>
            </w:r>
          </w:p>
          <w:p>
            <w:pPr>
              <w:pStyle w:val="26"/>
              <w:adjustRightInd w:val="0"/>
              <w:snapToGrid w:val="0"/>
              <w:spacing w:beforeAutospacing="0" w:afterAutospacing="0"/>
              <w:jc w:val="center"/>
              <w:rPr>
                <w:rFonts w:hint="default" w:ascii="Times New Roman" w:hAnsi="Times New Roman"/>
                <w:color w:val="000000" w:themeColor="text1"/>
                <w:kern w:val="2"/>
                <w:sz w:val="21"/>
                <w:szCs w:val="21"/>
                <w14:textFill>
                  <w14:solidFill>
                    <w14:schemeClr w14:val="tx1"/>
                  </w14:solidFill>
                </w14:textFill>
              </w:rPr>
            </w:pPr>
            <w:r>
              <w:rPr>
                <w:rFonts w:hint="default" w:ascii="Times New Roman" w:hAnsi="Times New Roman"/>
                <w:bCs/>
                <w:color w:val="000000" w:themeColor="text1"/>
                <w:szCs w:val="24"/>
                <w:lang w:bidi="ar"/>
                <w14:textFill>
                  <w14:solidFill>
                    <w14:schemeClr w14:val="tx1"/>
                  </w14:solidFill>
                </w14:textFill>
              </w:rPr>
              <w:t>措施</w:t>
            </w:r>
          </w:p>
        </w:tc>
        <w:tc>
          <w:tcPr>
            <w:tcW w:w="8694" w:type="dxa"/>
            <w:shd w:val="clear" w:color="auto" w:fill="auto"/>
          </w:tcPr>
          <w:p>
            <w:pPr>
              <w:spacing w:line="360" w:lineRule="auto"/>
              <w:ind w:firstLine="482" w:firstLineChars="200"/>
              <w:textAlignment w:val="baseline"/>
              <w:rPr>
                <w:rFonts w:ascii="Times New Roman" w:hAnsi="Times New Roman" w:eastAsia="宋体" w:cs="Times New Roman"/>
                <w:b/>
                <w:bCs/>
                <w:color w:val="000000" w:themeColor="text1"/>
                <w:sz w:val="24"/>
                <w:highlight w:val="none"/>
                <w14:textFill>
                  <w14:solidFill>
                    <w14:schemeClr w14:val="tx1"/>
                  </w14:solidFill>
                </w14:textFill>
              </w:rPr>
            </w:pPr>
            <w:r>
              <w:rPr>
                <w:rFonts w:hint="eastAsia" w:ascii="Times New Roman" w:hAnsi="Times New Roman" w:eastAsia="宋体" w:cs="Times New Roman"/>
                <w:b/>
                <w:bCs/>
                <w:color w:val="000000" w:themeColor="text1"/>
                <w:sz w:val="24"/>
                <w:highlight w:val="none"/>
                <w14:textFill>
                  <w14:solidFill>
                    <w14:schemeClr w14:val="tx1"/>
                  </w14:solidFill>
                </w14:textFill>
              </w:rPr>
              <w:t>2</w:t>
            </w:r>
            <w:r>
              <w:rPr>
                <w:rFonts w:ascii="Times New Roman" w:hAnsi="Times New Roman" w:eastAsia="宋体" w:cs="Times New Roman"/>
                <w:b/>
                <w:bCs/>
                <w:color w:val="000000" w:themeColor="text1"/>
                <w:sz w:val="24"/>
                <w:highlight w:val="none"/>
                <w14:textFill>
                  <w14:solidFill>
                    <w14:schemeClr w14:val="tx1"/>
                  </w14:solidFill>
                </w14:textFill>
              </w:rPr>
              <w:t>、</w:t>
            </w:r>
            <w:r>
              <w:rPr>
                <w:rFonts w:hint="eastAsia" w:ascii="Times New Roman" w:hAnsi="Times New Roman" w:cs="Times New Roman"/>
                <w:b/>
                <w:bCs/>
                <w:sz w:val="24"/>
                <w:highlight w:val="none"/>
              </w:rPr>
              <w:t>污染物排放量核算</w:t>
            </w:r>
          </w:p>
          <w:p>
            <w:pPr>
              <w:widowControl/>
              <w:jc w:val="center"/>
              <w:rPr>
                <w:rFonts w:ascii="Times New Roman" w:hAnsi="Times New Roman" w:eastAsia="宋体" w:cs="Times New Roman"/>
                <w:b/>
                <w:bCs/>
                <w:kern w:val="0"/>
                <w:sz w:val="24"/>
                <w:szCs w:val="21"/>
                <w:highlight w:val="none"/>
              </w:rPr>
            </w:pPr>
            <w:r>
              <w:rPr>
                <w:rFonts w:ascii="Times New Roman" w:hAnsi="Times New Roman" w:eastAsia="宋体" w:cs="Times New Roman"/>
                <w:b/>
                <w:bCs/>
                <w:kern w:val="0"/>
                <w:sz w:val="24"/>
                <w:szCs w:val="21"/>
                <w:highlight w:val="none"/>
              </w:rPr>
              <w:t>表</w:t>
            </w:r>
            <w:r>
              <w:rPr>
                <w:rFonts w:hint="eastAsia" w:ascii="Times New Roman" w:hAnsi="Times New Roman" w:eastAsia="宋体" w:cs="Times New Roman"/>
                <w:b/>
                <w:bCs/>
                <w:kern w:val="0"/>
                <w:sz w:val="24"/>
                <w:szCs w:val="21"/>
                <w:highlight w:val="none"/>
              </w:rPr>
              <w:t>4-</w:t>
            </w:r>
            <w:r>
              <w:rPr>
                <w:rFonts w:hint="eastAsia" w:ascii="Times New Roman" w:hAnsi="Times New Roman" w:eastAsia="宋体" w:cs="Times New Roman"/>
                <w:b/>
                <w:bCs/>
                <w:kern w:val="0"/>
                <w:sz w:val="24"/>
                <w:szCs w:val="21"/>
                <w:highlight w:val="none"/>
                <w:lang w:val="en-US" w:eastAsia="zh-CN"/>
              </w:rPr>
              <w:t>2</w:t>
            </w:r>
            <w:r>
              <w:rPr>
                <w:rFonts w:ascii="Times New Roman" w:hAnsi="Times New Roman" w:eastAsia="宋体" w:cs="Times New Roman"/>
                <w:b/>
                <w:bCs/>
                <w:kern w:val="0"/>
                <w:sz w:val="24"/>
                <w:szCs w:val="21"/>
                <w:highlight w:val="none"/>
              </w:rPr>
              <w:t xml:space="preserve"> 大气污染物有组织排放量核算表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251"/>
              <w:gridCol w:w="1341"/>
              <w:gridCol w:w="2362"/>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14" w:type="pc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738" w:type="pc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排放口编号</w:t>
                  </w:r>
                </w:p>
              </w:tc>
              <w:tc>
                <w:tcPr>
                  <w:tcW w:w="792" w:type="pc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污染物</w:t>
                  </w:r>
                </w:p>
              </w:tc>
              <w:tc>
                <w:tcPr>
                  <w:tcW w:w="1395" w:type="pct"/>
                  <w:noWrap w:val="0"/>
                  <w:vAlign w:val="center"/>
                </w:tcPr>
                <w:p>
                  <w:pPr>
                    <w:widowControl/>
                    <w:jc w:val="center"/>
                    <w:rPr>
                      <w:rFonts w:ascii="Times New Roman" w:hAnsi="Times New Roman" w:eastAsia="等线" w:cs="Times New Roman"/>
                      <w:kern w:val="0"/>
                      <w:szCs w:val="21"/>
                    </w:rPr>
                  </w:pPr>
                  <w:r>
                    <w:rPr>
                      <w:rFonts w:ascii="Times New Roman" w:hAnsi="Times New Roman" w:eastAsia="宋体" w:cs="Times New Roman"/>
                      <w:kern w:val="0"/>
                      <w:szCs w:val="21"/>
                    </w:rPr>
                    <w:t>核算排放浓度</w:t>
                  </w:r>
                  <w:r>
                    <w:rPr>
                      <w:rFonts w:ascii="Times New Roman" w:hAnsi="Times New Roman" w:eastAsia="等线" w:cs="Times New Roman"/>
                      <w:kern w:val="0"/>
                      <w:szCs w:val="21"/>
                    </w:rPr>
                    <w:t>/(mg/m</w:t>
                  </w:r>
                  <w:r>
                    <w:rPr>
                      <w:rFonts w:ascii="Times New Roman" w:hAnsi="Times New Roman" w:eastAsia="等线" w:cs="Times New Roman"/>
                      <w:kern w:val="0"/>
                      <w:szCs w:val="21"/>
                      <w:vertAlign w:val="superscript"/>
                    </w:rPr>
                    <w:t>3</w:t>
                  </w:r>
                  <w:r>
                    <w:rPr>
                      <w:rFonts w:ascii="Times New Roman" w:hAnsi="Times New Roman" w:eastAsia="等线" w:cs="Times New Roman"/>
                      <w:kern w:val="0"/>
                      <w:szCs w:val="21"/>
                    </w:rPr>
                    <w:t>)</w:t>
                  </w:r>
                </w:p>
              </w:tc>
              <w:tc>
                <w:tcPr>
                  <w:tcW w:w="1659" w:type="pct"/>
                  <w:noWrap w:val="0"/>
                  <w:vAlign w:val="center"/>
                </w:tcPr>
                <w:p>
                  <w:pPr>
                    <w:widowControl/>
                    <w:jc w:val="center"/>
                    <w:rPr>
                      <w:rFonts w:ascii="Times New Roman" w:hAnsi="Times New Roman" w:eastAsia="等线" w:cs="Times New Roman"/>
                      <w:kern w:val="0"/>
                      <w:szCs w:val="21"/>
                    </w:rPr>
                  </w:pPr>
                  <w:r>
                    <w:rPr>
                      <w:rFonts w:ascii="Times New Roman" w:hAnsi="Times New Roman" w:eastAsia="宋体" w:cs="Times New Roman"/>
                      <w:kern w:val="0"/>
                      <w:szCs w:val="21"/>
                    </w:rPr>
                    <w:t>核算排放量</w:t>
                  </w:r>
                  <w:r>
                    <w:rPr>
                      <w:rFonts w:ascii="Times New Roman" w:hAnsi="Times New Roman" w:eastAsia="等线" w:cs="Times New Roman"/>
                      <w:kern w:val="0"/>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000" w:type="pct"/>
                  <w:gridSpan w:val="5"/>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w:t>
                  </w:r>
                </w:p>
              </w:tc>
              <w:tc>
                <w:tcPr>
                  <w:tcW w:w="738" w:type="pct"/>
                  <w:vMerge w:val="restart"/>
                  <w:noWrap w:val="0"/>
                  <w:vAlign w:val="center"/>
                </w:tcPr>
                <w:p>
                  <w:pPr>
                    <w:widowControl/>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rPr>
                    <w:t>DA00</w:t>
                  </w:r>
                  <w:r>
                    <w:rPr>
                      <w:rFonts w:hint="eastAsia" w:ascii="Times New Roman" w:hAnsi="Times New Roman" w:eastAsia="等线" w:cs="Times New Roman"/>
                      <w:kern w:val="0"/>
                      <w:szCs w:val="21"/>
                      <w:lang w:val="en-US" w:eastAsia="zh-CN"/>
                    </w:rPr>
                    <w:t>1</w:t>
                  </w:r>
                </w:p>
              </w:tc>
              <w:tc>
                <w:tcPr>
                  <w:tcW w:w="792" w:type="pct"/>
                  <w:noWrap w:val="0"/>
                  <w:vAlign w:val="center"/>
                </w:tcPr>
                <w:p>
                  <w:pPr>
                    <w:pStyle w:val="93"/>
                    <w:rPr>
                      <w:rFonts w:ascii="Times New Roman" w:hAnsi="Times New Roman" w:eastAsia="宋体" w:cs="Times New Roman"/>
                      <w:kern w:val="0"/>
                      <w:szCs w:val="21"/>
                    </w:rPr>
                  </w:pPr>
                  <w:r>
                    <w:rPr>
                      <w:rFonts w:hint="eastAsia"/>
                      <w:sz w:val="21"/>
                      <w:szCs w:val="21"/>
                      <w:lang w:eastAsia="zh-CN"/>
                    </w:rPr>
                    <w:t>颗粒物</w:t>
                  </w:r>
                </w:p>
              </w:tc>
              <w:tc>
                <w:tcPr>
                  <w:tcW w:w="1395" w:type="pct"/>
                  <w:noWrap w:val="0"/>
                  <w:vAlign w:val="center"/>
                </w:tcPr>
                <w:p>
                  <w:pPr>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21.03</w:t>
                  </w:r>
                </w:p>
              </w:tc>
              <w:tc>
                <w:tcPr>
                  <w:tcW w:w="1659" w:type="pct"/>
                  <w:noWrap w:val="0"/>
                  <w:vAlign w:val="center"/>
                </w:tcPr>
                <w:p>
                  <w:pPr>
                    <w:jc w:val="center"/>
                    <w:rPr>
                      <w:rFonts w:hint="default" w:ascii="Times New Roman" w:hAnsi="Times New Roman" w:eastAsia="等线" w:cs="Times New Roman"/>
                      <w:szCs w:val="21"/>
                      <w:lang w:val="en-US" w:eastAsia="zh-CN"/>
                    </w:rPr>
                  </w:pPr>
                  <w:r>
                    <w:rPr>
                      <w:rFonts w:hint="eastAsia" w:ascii="Times New Roman" w:hAnsi="Times New Roman" w:eastAsia="等线" w:cs="Times New Roman"/>
                      <w:szCs w:val="21"/>
                      <w:lang w:val="en-US" w:eastAsia="zh-CN"/>
                    </w:rPr>
                    <w:t>0.0131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2</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792" w:type="pct"/>
                  <w:noWrap w:val="0"/>
                  <w:vAlign w:val="center"/>
                </w:tcPr>
                <w:p>
                  <w:pPr>
                    <w:pStyle w:val="93"/>
                    <w:rPr>
                      <w:rFonts w:hint="default" w:ascii="Times New Roman" w:hAnsi="Times New Roman" w:eastAsia="宋体" w:cs="Times New Roman"/>
                      <w:kern w:val="0"/>
                      <w:szCs w:val="21"/>
                      <w:lang w:val="en-US" w:eastAsia="zh-CN"/>
                    </w:rPr>
                  </w:pPr>
                  <w:r>
                    <w:rPr>
                      <w:rFonts w:hint="eastAsia"/>
                      <w:sz w:val="21"/>
                      <w:szCs w:val="21"/>
                      <w:lang w:val="en-US" w:eastAsia="zh-CN"/>
                    </w:rPr>
                    <w:t>SO</w:t>
                  </w:r>
                  <w:r>
                    <w:rPr>
                      <w:rFonts w:hint="eastAsia"/>
                      <w:sz w:val="21"/>
                      <w:szCs w:val="21"/>
                      <w:vertAlign w:val="subscript"/>
                      <w:lang w:val="en-US" w:eastAsia="zh-CN"/>
                    </w:rPr>
                    <w:t>2</w:t>
                  </w:r>
                </w:p>
              </w:tc>
              <w:tc>
                <w:tcPr>
                  <w:tcW w:w="1395" w:type="pct"/>
                  <w:noWrap w:val="0"/>
                  <w:vAlign w:val="center"/>
                </w:tcPr>
                <w:p>
                  <w:pPr>
                    <w:widowControl/>
                    <w:spacing w:line="320" w:lineRule="exact"/>
                    <w:ind w:left="-105" w:leftChars="-50" w:right="-105" w:rightChars="-50"/>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8.82</w:t>
                  </w:r>
                </w:p>
              </w:tc>
              <w:tc>
                <w:tcPr>
                  <w:tcW w:w="1659" w:type="pct"/>
                  <w:noWrap w:val="0"/>
                  <w:vAlign w:val="center"/>
                </w:tcPr>
                <w:p>
                  <w:pPr>
                    <w:widowControl/>
                    <w:spacing w:line="320" w:lineRule="exact"/>
                    <w:ind w:left="-105" w:leftChars="-50" w:right="-105" w:rightChars="-50"/>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3</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792" w:type="pct"/>
                  <w:noWrap w:val="0"/>
                  <w:vAlign w:val="center"/>
                </w:tcPr>
                <w:p>
                  <w:pPr>
                    <w:pStyle w:val="93"/>
                    <w:rPr>
                      <w:rFonts w:hint="eastAsia" w:ascii="Times New Roman" w:hAnsi="Times New Roman" w:eastAsia="宋体" w:cs="Times New Roman"/>
                      <w:kern w:val="0"/>
                      <w:szCs w:val="21"/>
                      <w:lang w:eastAsia="zh-CN"/>
                    </w:rPr>
                  </w:pPr>
                  <w:r>
                    <w:rPr>
                      <w:rFonts w:hint="eastAsia"/>
                      <w:sz w:val="21"/>
                      <w:szCs w:val="21"/>
                      <w:lang w:val="en-US" w:eastAsia="zh-CN"/>
                    </w:rPr>
                    <w:t>NO</w:t>
                  </w:r>
                  <w:r>
                    <w:rPr>
                      <w:rFonts w:hint="eastAsia"/>
                      <w:sz w:val="21"/>
                      <w:szCs w:val="21"/>
                      <w:vertAlign w:val="subscript"/>
                      <w:lang w:val="en-US" w:eastAsia="zh-CN"/>
                    </w:rPr>
                    <w:t>X</w:t>
                  </w:r>
                </w:p>
              </w:tc>
              <w:tc>
                <w:tcPr>
                  <w:tcW w:w="1395" w:type="pct"/>
                  <w:noWrap w:val="0"/>
                  <w:vAlign w:val="center"/>
                </w:tcPr>
                <w:p>
                  <w:pPr>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137.5</w:t>
                  </w:r>
                </w:p>
              </w:tc>
              <w:tc>
                <w:tcPr>
                  <w:tcW w:w="1659" w:type="pct"/>
                  <w:noWrap w:val="0"/>
                  <w:vAlign w:val="center"/>
                </w:tcPr>
                <w:p>
                  <w:pPr>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0.0858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4</w:t>
                  </w:r>
                </w:p>
              </w:tc>
              <w:tc>
                <w:tcPr>
                  <w:tcW w:w="738" w:type="pct"/>
                  <w:vMerge w:val="restart"/>
                  <w:noWrap w:val="0"/>
                  <w:vAlign w:val="center"/>
                </w:tcPr>
                <w:p>
                  <w:pPr>
                    <w:widowControl/>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rPr>
                    <w:t>DA00</w:t>
                  </w:r>
                  <w:r>
                    <w:rPr>
                      <w:rFonts w:hint="eastAsia" w:ascii="Times New Roman" w:hAnsi="Times New Roman" w:eastAsia="等线" w:cs="Times New Roman"/>
                      <w:kern w:val="0"/>
                      <w:szCs w:val="21"/>
                      <w:lang w:val="en-US" w:eastAsia="zh-CN"/>
                    </w:rPr>
                    <w:t>2</w:t>
                  </w:r>
                </w:p>
              </w:tc>
              <w:tc>
                <w:tcPr>
                  <w:tcW w:w="1341" w:type="dxa"/>
                  <w:noWrap w:val="0"/>
                  <w:vAlign w:val="center"/>
                </w:tcPr>
                <w:p>
                  <w:pPr>
                    <w:pStyle w:val="93"/>
                    <w:rPr>
                      <w:rFonts w:hint="eastAsia"/>
                      <w:sz w:val="21"/>
                      <w:szCs w:val="21"/>
                      <w:lang w:val="en-US" w:eastAsia="zh-CN"/>
                    </w:rPr>
                  </w:pPr>
                  <w:r>
                    <w:rPr>
                      <w:rFonts w:hint="eastAsia"/>
                      <w:sz w:val="21"/>
                      <w:szCs w:val="21"/>
                      <w:lang w:eastAsia="zh-CN"/>
                    </w:rPr>
                    <w:t>颗粒物</w:t>
                  </w:r>
                </w:p>
              </w:tc>
              <w:tc>
                <w:tcPr>
                  <w:tcW w:w="2362" w:type="dxa"/>
                  <w:noWrap w:val="0"/>
                  <w:vAlign w:val="center"/>
                </w:tcPr>
                <w:p>
                  <w:pPr>
                    <w:jc w:val="center"/>
                    <w:rPr>
                      <w:rFonts w:hint="eastAsia" w:ascii="Times New Roman" w:hAnsi="Times New Roman" w:eastAsia="宋体" w:cs="Times New Roman"/>
                      <w:kern w:val="0"/>
                      <w:szCs w:val="21"/>
                      <w:lang w:val="en-US" w:eastAsia="zh-CN"/>
                    </w:rPr>
                  </w:pPr>
                  <w:r>
                    <w:rPr>
                      <w:rFonts w:hint="eastAsia" w:ascii="Times New Roman" w:hAnsi="Times New Roman" w:eastAsia="等线" w:cs="Times New Roman"/>
                      <w:kern w:val="0"/>
                      <w:szCs w:val="21"/>
                      <w:lang w:val="en-US" w:eastAsia="zh-CN"/>
                    </w:rPr>
                    <w:t>21.03</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5</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1341" w:type="dxa"/>
                  <w:noWrap w:val="0"/>
                  <w:vAlign w:val="center"/>
                </w:tcPr>
                <w:p>
                  <w:pPr>
                    <w:pStyle w:val="93"/>
                    <w:rPr>
                      <w:rFonts w:hint="eastAsia"/>
                      <w:sz w:val="21"/>
                      <w:szCs w:val="21"/>
                      <w:lang w:val="en-US" w:eastAsia="zh-CN"/>
                    </w:rPr>
                  </w:pPr>
                  <w:r>
                    <w:rPr>
                      <w:rFonts w:hint="eastAsia"/>
                      <w:sz w:val="21"/>
                      <w:szCs w:val="21"/>
                      <w:lang w:val="en-US" w:eastAsia="zh-CN"/>
                    </w:rPr>
                    <w:t>SO</w:t>
                  </w:r>
                  <w:r>
                    <w:rPr>
                      <w:rFonts w:hint="eastAsia"/>
                      <w:sz w:val="21"/>
                      <w:szCs w:val="21"/>
                      <w:vertAlign w:val="subscript"/>
                      <w:lang w:val="en-US" w:eastAsia="zh-CN"/>
                    </w:rPr>
                    <w:t>2</w:t>
                  </w:r>
                </w:p>
              </w:tc>
              <w:tc>
                <w:tcPr>
                  <w:tcW w:w="2362" w:type="dxa"/>
                  <w:noWrap w:val="0"/>
                  <w:vAlign w:val="center"/>
                </w:tcPr>
                <w:p>
                  <w:pPr>
                    <w:widowControl/>
                    <w:spacing w:line="320" w:lineRule="exact"/>
                    <w:ind w:left="-105" w:leftChars="-50" w:right="-105" w:rightChars="-50"/>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8.82</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6</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1341" w:type="dxa"/>
                  <w:noWrap w:val="0"/>
                  <w:vAlign w:val="center"/>
                </w:tcPr>
                <w:p>
                  <w:pPr>
                    <w:pStyle w:val="93"/>
                    <w:rPr>
                      <w:rFonts w:hint="eastAsia"/>
                      <w:sz w:val="21"/>
                      <w:szCs w:val="21"/>
                      <w:lang w:val="en-US" w:eastAsia="zh-CN"/>
                    </w:rPr>
                  </w:pPr>
                  <w:r>
                    <w:rPr>
                      <w:rFonts w:hint="eastAsia"/>
                      <w:sz w:val="21"/>
                      <w:szCs w:val="21"/>
                      <w:lang w:val="en-US" w:eastAsia="zh-CN"/>
                    </w:rPr>
                    <w:t>NO</w:t>
                  </w:r>
                  <w:r>
                    <w:rPr>
                      <w:rFonts w:hint="eastAsia"/>
                      <w:sz w:val="21"/>
                      <w:szCs w:val="21"/>
                      <w:vertAlign w:val="subscript"/>
                      <w:lang w:val="en-US" w:eastAsia="zh-CN"/>
                    </w:rPr>
                    <w:t>X</w:t>
                  </w:r>
                </w:p>
              </w:tc>
              <w:tc>
                <w:tcPr>
                  <w:tcW w:w="2362" w:type="dxa"/>
                  <w:noWrap w:val="0"/>
                  <w:vAlign w:val="center"/>
                </w:tcPr>
                <w:p>
                  <w:pPr>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137.5</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7</w:t>
                  </w:r>
                </w:p>
              </w:tc>
              <w:tc>
                <w:tcPr>
                  <w:tcW w:w="738" w:type="pct"/>
                  <w:vMerge w:val="restart"/>
                  <w:noWrap w:val="0"/>
                  <w:vAlign w:val="center"/>
                </w:tcPr>
                <w:p>
                  <w:pPr>
                    <w:widowControl/>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rPr>
                    <w:t>DA00</w:t>
                  </w:r>
                  <w:r>
                    <w:rPr>
                      <w:rFonts w:hint="eastAsia" w:ascii="Times New Roman" w:hAnsi="Times New Roman" w:eastAsia="等线" w:cs="Times New Roman"/>
                      <w:kern w:val="0"/>
                      <w:szCs w:val="21"/>
                      <w:lang w:val="en-US" w:eastAsia="zh-CN"/>
                    </w:rPr>
                    <w:t>3</w:t>
                  </w:r>
                </w:p>
              </w:tc>
              <w:tc>
                <w:tcPr>
                  <w:tcW w:w="1341" w:type="dxa"/>
                  <w:noWrap w:val="0"/>
                  <w:vAlign w:val="center"/>
                </w:tcPr>
                <w:p>
                  <w:pPr>
                    <w:pStyle w:val="93"/>
                    <w:rPr>
                      <w:rFonts w:hint="eastAsia"/>
                      <w:sz w:val="21"/>
                      <w:szCs w:val="21"/>
                      <w:lang w:val="en-US" w:eastAsia="zh-CN"/>
                    </w:rPr>
                  </w:pPr>
                  <w:r>
                    <w:rPr>
                      <w:rFonts w:hint="eastAsia"/>
                      <w:sz w:val="21"/>
                      <w:szCs w:val="21"/>
                      <w:lang w:eastAsia="zh-CN"/>
                    </w:rPr>
                    <w:t>颗粒物</w:t>
                  </w:r>
                </w:p>
              </w:tc>
              <w:tc>
                <w:tcPr>
                  <w:tcW w:w="2362" w:type="dxa"/>
                  <w:noWrap w:val="0"/>
                  <w:vAlign w:val="center"/>
                </w:tcPr>
                <w:p>
                  <w:pPr>
                    <w:jc w:val="center"/>
                    <w:rPr>
                      <w:rFonts w:hint="eastAsia" w:ascii="Times New Roman" w:hAnsi="Times New Roman" w:eastAsia="宋体" w:cs="Times New Roman"/>
                      <w:kern w:val="0"/>
                      <w:szCs w:val="21"/>
                      <w:lang w:val="en-US" w:eastAsia="zh-CN"/>
                    </w:rPr>
                  </w:pPr>
                  <w:r>
                    <w:rPr>
                      <w:rFonts w:hint="eastAsia" w:ascii="Times New Roman" w:hAnsi="Times New Roman" w:eastAsia="等线" w:cs="Times New Roman"/>
                      <w:kern w:val="0"/>
                      <w:szCs w:val="21"/>
                      <w:lang w:val="en-US" w:eastAsia="zh-CN"/>
                    </w:rPr>
                    <w:t>21.03</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8</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1341" w:type="dxa"/>
                  <w:noWrap w:val="0"/>
                  <w:vAlign w:val="center"/>
                </w:tcPr>
                <w:p>
                  <w:pPr>
                    <w:pStyle w:val="93"/>
                    <w:rPr>
                      <w:rFonts w:hint="eastAsia"/>
                      <w:sz w:val="21"/>
                      <w:szCs w:val="21"/>
                      <w:lang w:val="en-US" w:eastAsia="zh-CN"/>
                    </w:rPr>
                  </w:pPr>
                  <w:r>
                    <w:rPr>
                      <w:rFonts w:hint="eastAsia"/>
                      <w:sz w:val="21"/>
                      <w:szCs w:val="21"/>
                      <w:lang w:val="en-US" w:eastAsia="zh-CN"/>
                    </w:rPr>
                    <w:t>SO</w:t>
                  </w:r>
                  <w:r>
                    <w:rPr>
                      <w:rFonts w:hint="eastAsia"/>
                      <w:sz w:val="21"/>
                      <w:szCs w:val="21"/>
                      <w:vertAlign w:val="subscript"/>
                      <w:lang w:val="en-US" w:eastAsia="zh-CN"/>
                    </w:rPr>
                    <w:t>2</w:t>
                  </w:r>
                </w:p>
              </w:tc>
              <w:tc>
                <w:tcPr>
                  <w:tcW w:w="2362" w:type="dxa"/>
                  <w:noWrap w:val="0"/>
                  <w:vAlign w:val="center"/>
                </w:tcPr>
                <w:p>
                  <w:pPr>
                    <w:widowControl/>
                    <w:spacing w:line="320" w:lineRule="exact"/>
                    <w:ind w:left="-105" w:leftChars="-50" w:right="-105" w:rightChars="-50"/>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8.82</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9</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1341" w:type="dxa"/>
                  <w:noWrap w:val="0"/>
                  <w:vAlign w:val="center"/>
                </w:tcPr>
                <w:p>
                  <w:pPr>
                    <w:pStyle w:val="93"/>
                    <w:rPr>
                      <w:rFonts w:hint="eastAsia"/>
                      <w:sz w:val="21"/>
                      <w:szCs w:val="21"/>
                      <w:lang w:val="en-US" w:eastAsia="zh-CN"/>
                    </w:rPr>
                  </w:pPr>
                  <w:r>
                    <w:rPr>
                      <w:rFonts w:hint="eastAsia"/>
                      <w:sz w:val="21"/>
                      <w:szCs w:val="21"/>
                      <w:lang w:val="en-US" w:eastAsia="zh-CN"/>
                    </w:rPr>
                    <w:t>NO</w:t>
                  </w:r>
                  <w:r>
                    <w:rPr>
                      <w:rFonts w:hint="eastAsia"/>
                      <w:sz w:val="21"/>
                      <w:szCs w:val="21"/>
                      <w:vertAlign w:val="subscript"/>
                      <w:lang w:val="en-US" w:eastAsia="zh-CN"/>
                    </w:rPr>
                    <w:t>X</w:t>
                  </w:r>
                </w:p>
              </w:tc>
              <w:tc>
                <w:tcPr>
                  <w:tcW w:w="2362" w:type="dxa"/>
                  <w:noWrap w:val="0"/>
                  <w:vAlign w:val="center"/>
                </w:tcPr>
                <w:p>
                  <w:pPr>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137.5</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10</w:t>
                  </w:r>
                </w:p>
              </w:tc>
              <w:tc>
                <w:tcPr>
                  <w:tcW w:w="738" w:type="pct"/>
                  <w:noWrap w:val="0"/>
                  <w:vAlign w:val="center"/>
                </w:tcPr>
                <w:p>
                  <w:pPr>
                    <w:widowControl/>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rPr>
                    <w:t>DA00</w:t>
                  </w:r>
                  <w:r>
                    <w:rPr>
                      <w:rFonts w:hint="eastAsia" w:ascii="Times New Roman" w:hAnsi="Times New Roman" w:eastAsia="等线" w:cs="Times New Roman"/>
                      <w:kern w:val="0"/>
                      <w:szCs w:val="21"/>
                      <w:lang w:val="en-US" w:eastAsia="zh-CN"/>
                    </w:rPr>
                    <w:t>4</w:t>
                  </w:r>
                </w:p>
              </w:tc>
              <w:tc>
                <w:tcPr>
                  <w:tcW w:w="792" w:type="pct"/>
                  <w:noWrap w:val="0"/>
                  <w:vAlign w:val="center"/>
                </w:tcPr>
                <w:p>
                  <w:pPr>
                    <w:pStyle w:val="93"/>
                    <w:rPr>
                      <w:rFonts w:hint="eastAsia"/>
                      <w:sz w:val="21"/>
                      <w:szCs w:val="21"/>
                      <w:lang w:val="en-US" w:eastAsia="zh-CN"/>
                    </w:rPr>
                  </w:pPr>
                  <w:r>
                    <w:rPr>
                      <w:rFonts w:hint="eastAsia"/>
                      <w:sz w:val="21"/>
                      <w:szCs w:val="21"/>
                      <w:lang w:eastAsia="zh-CN"/>
                    </w:rPr>
                    <w:t>颗粒物</w:t>
                  </w:r>
                </w:p>
              </w:tc>
              <w:tc>
                <w:tcPr>
                  <w:tcW w:w="1395" w:type="pct"/>
                  <w:noWrap w:val="0"/>
                  <w:vAlign w:val="center"/>
                </w:tcPr>
                <w:p>
                  <w:pPr>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2.86</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11</w:t>
                  </w:r>
                </w:p>
              </w:tc>
              <w:tc>
                <w:tcPr>
                  <w:tcW w:w="738" w:type="pct"/>
                  <w:vMerge w:val="restar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rPr>
                    <w:t>DA00</w:t>
                  </w:r>
                  <w:r>
                    <w:rPr>
                      <w:rFonts w:hint="eastAsia" w:ascii="Times New Roman" w:hAnsi="Times New Roman" w:eastAsia="等线" w:cs="Times New Roman"/>
                      <w:kern w:val="0"/>
                      <w:szCs w:val="21"/>
                      <w:lang w:val="en-US" w:eastAsia="zh-CN"/>
                    </w:rPr>
                    <w:t>5</w:t>
                  </w:r>
                </w:p>
              </w:tc>
              <w:tc>
                <w:tcPr>
                  <w:tcW w:w="1341" w:type="dxa"/>
                  <w:noWrap w:val="0"/>
                  <w:vAlign w:val="center"/>
                </w:tcPr>
                <w:p>
                  <w:pPr>
                    <w:pStyle w:val="93"/>
                    <w:rPr>
                      <w:rFonts w:hint="eastAsia"/>
                      <w:sz w:val="21"/>
                      <w:szCs w:val="21"/>
                      <w:lang w:val="en-US" w:eastAsia="zh-CN"/>
                    </w:rPr>
                  </w:pPr>
                  <w:r>
                    <w:rPr>
                      <w:rFonts w:hint="eastAsia"/>
                      <w:sz w:val="21"/>
                      <w:szCs w:val="21"/>
                      <w:lang w:eastAsia="zh-CN"/>
                    </w:rPr>
                    <w:t>颗粒物</w:t>
                  </w:r>
                </w:p>
              </w:tc>
              <w:tc>
                <w:tcPr>
                  <w:tcW w:w="2362" w:type="dxa"/>
                  <w:noWrap w:val="0"/>
                  <w:vAlign w:val="center"/>
                </w:tcPr>
                <w:p>
                  <w:pPr>
                    <w:jc w:val="center"/>
                    <w:rPr>
                      <w:rFonts w:hint="eastAsia" w:ascii="Times New Roman" w:hAnsi="Times New Roman" w:eastAsia="宋体" w:cs="Times New Roman"/>
                      <w:kern w:val="0"/>
                      <w:szCs w:val="21"/>
                      <w:lang w:val="en-US" w:eastAsia="zh-CN"/>
                    </w:rPr>
                  </w:pPr>
                  <w:r>
                    <w:rPr>
                      <w:rFonts w:hint="eastAsia" w:ascii="Times New Roman" w:hAnsi="Times New Roman" w:eastAsia="等线" w:cs="Times New Roman"/>
                      <w:kern w:val="0"/>
                      <w:szCs w:val="21"/>
                      <w:lang w:val="en-US" w:eastAsia="zh-CN"/>
                    </w:rPr>
                    <w:t>21.03</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12</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1341" w:type="dxa"/>
                  <w:noWrap w:val="0"/>
                  <w:vAlign w:val="center"/>
                </w:tcPr>
                <w:p>
                  <w:pPr>
                    <w:pStyle w:val="93"/>
                    <w:rPr>
                      <w:rFonts w:hint="eastAsia"/>
                      <w:sz w:val="21"/>
                      <w:szCs w:val="21"/>
                      <w:lang w:val="en-US" w:eastAsia="zh-CN"/>
                    </w:rPr>
                  </w:pPr>
                  <w:r>
                    <w:rPr>
                      <w:rFonts w:hint="eastAsia"/>
                      <w:sz w:val="21"/>
                      <w:szCs w:val="21"/>
                      <w:lang w:val="en-US" w:eastAsia="zh-CN"/>
                    </w:rPr>
                    <w:t>SO</w:t>
                  </w:r>
                  <w:r>
                    <w:rPr>
                      <w:rFonts w:hint="eastAsia"/>
                      <w:sz w:val="21"/>
                      <w:szCs w:val="21"/>
                      <w:vertAlign w:val="subscript"/>
                      <w:lang w:val="en-US" w:eastAsia="zh-CN"/>
                    </w:rPr>
                    <w:t>2</w:t>
                  </w:r>
                </w:p>
              </w:tc>
              <w:tc>
                <w:tcPr>
                  <w:tcW w:w="2362" w:type="dxa"/>
                  <w:noWrap w:val="0"/>
                  <w:vAlign w:val="center"/>
                </w:tcPr>
                <w:p>
                  <w:pPr>
                    <w:widowControl/>
                    <w:spacing w:line="320" w:lineRule="exact"/>
                    <w:ind w:left="-105" w:leftChars="-50" w:right="-105" w:rightChars="-50"/>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8.82</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13</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1341" w:type="dxa"/>
                  <w:noWrap w:val="0"/>
                  <w:vAlign w:val="center"/>
                </w:tcPr>
                <w:p>
                  <w:pPr>
                    <w:pStyle w:val="93"/>
                    <w:rPr>
                      <w:rFonts w:hint="eastAsia"/>
                      <w:sz w:val="21"/>
                      <w:szCs w:val="21"/>
                      <w:lang w:val="en-US" w:eastAsia="zh-CN"/>
                    </w:rPr>
                  </w:pPr>
                  <w:r>
                    <w:rPr>
                      <w:rFonts w:hint="eastAsia"/>
                      <w:sz w:val="21"/>
                      <w:szCs w:val="21"/>
                      <w:lang w:val="en-US" w:eastAsia="zh-CN"/>
                    </w:rPr>
                    <w:t>NO</w:t>
                  </w:r>
                  <w:r>
                    <w:rPr>
                      <w:rFonts w:hint="eastAsia"/>
                      <w:sz w:val="21"/>
                      <w:szCs w:val="21"/>
                      <w:vertAlign w:val="subscript"/>
                      <w:lang w:val="en-US" w:eastAsia="zh-CN"/>
                    </w:rPr>
                    <w:t>X</w:t>
                  </w:r>
                </w:p>
              </w:tc>
              <w:tc>
                <w:tcPr>
                  <w:tcW w:w="2362" w:type="dxa"/>
                  <w:noWrap w:val="0"/>
                  <w:vAlign w:val="center"/>
                </w:tcPr>
                <w:p>
                  <w:pPr>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137.5</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14" w:type="pct"/>
                  <w:noWrap w:val="0"/>
                  <w:vAlign w:val="center"/>
                </w:tcPr>
                <w:p>
                  <w:pPr>
                    <w:widowControl/>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14</w:t>
                  </w:r>
                </w:p>
              </w:tc>
              <w:tc>
                <w:tcPr>
                  <w:tcW w:w="738" w:type="pct"/>
                  <w:vMerge w:val="continue"/>
                  <w:noWrap w:val="0"/>
                  <w:vAlign w:val="center"/>
                </w:tcPr>
                <w:p>
                  <w:pPr>
                    <w:widowControl/>
                    <w:jc w:val="center"/>
                    <w:rPr>
                      <w:rFonts w:hint="eastAsia" w:ascii="Times New Roman" w:hAnsi="Times New Roman" w:eastAsia="等线" w:cs="Times New Roman"/>
                      <w:kern w:val="0"/>
                      <w:szCs w:val="21"/>
                      <w:lang w:val="en-US" w:eastAsia="zh-CN"/>
                    </w:rPr>
                  </w:pPr>
                </w:p>
              </w:tc>
              <w:tc>
                <w:tcPr>
                  <w:tcW w:w="792" w:type="pct"/>
                  <w:noWrap w:val="0"/>
                  <w:vAlign w:val="center"/>
                </w:tcPr>
                <w:p>
                  <w:pPr>
                    <w:pStyle w:val="93"/>
                    <w:rPr>
                      <w:rFonts w:hint="eastAsia"/>
                      <w:sz w:val="21"/>
                      <w:szCs w:val="21"/>
                      <w:lang w:val="en-US" w:eastAsia="zh-CN"/>
                    </w:rPr>
                  </w:pPr>
                  <w:r>
                    <w:rPr>
                      <w:rFonts w:hint="eastAsia"/>
                      <w:sz w:val="21"/>
                      <w:szCs w:val="21"/>
                      <w:lang w:val="en-US" w:eastAsia="zh-CN"/>
                    </w:rPr>
                    <w:t>非甲烷总烃</w:t>
                  </w:r>
                </w:p>
              </w:tc>
              <w:tc>
                <w:tcPr>
                  <w:tcW w:w="1395" w:type="pct"/>
                  <w:noWrap w:val="0"/>
                  <w:vAlign w:val="center"/>
                </w:tcPr>
                <w:p>
                  <w:pPr>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1.28</w:t>
                  </w:r>
                </w:p>
              </w:tc>
              <w:tc>
                <w:tcPr>
                  <w:tcW w:w="1659" w:type="pct"/>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53" w:type="pct"/>
                  <w:gridSpan w:val="2"/>
                  <w:vMerge w:val="restar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有组织排放合计</w:t>
                  </w:r>
                </w:p>
              </w:tc>
              <w:tc>
                <w:tcPr>
                  <w:tcW w:w="2187" w:type="pct"/>
                  <w:gridSpan w:val="2"/>
                  <w:noWrap w:val="0"/>
                  <w:vAlign w:val="center"/>
                </w:tcPr>
                <w:p>
                  <w:pPr>
                    <w:pStyle w:val="93"/>
                    <w:rPr>
                      <w:rFonts w:ascii="Times New Roman" w:hAnsi="Times New Roman" w:eastAsia="宋体" w:cs="Times New Roman"/>
                      <w:kern w:val="0"/>
                      <w:szCs w:val="21"/>
                    </w:rPr>
                  </w:pPr>
                  <w:r>
                    <w:rPr>
                      <w:rFonts w:hint="eastAsia"/>
                      <w:sz w:val="21"/>
                      <w:szCs w:val="21"/>
                      <w:lang w:eastAsia="zh-CN"/>
                    </w:rPr>
                    <w:t>颗粒物</w:t>
                  </w:r>
                </w:p>
              </w:tc>
              <w:tc>
                <w:tcPr>
                  <w:tcW w:w="2809" w:type="dxa"/>
                  <w:noWrap w:val="0"/>
                  <w:vAlign w:val="center"/>
                </w:tcPr>
                <w:p>
                  <w:pPr>
                    <w:jc w:val="center"/>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53" w:type="pct"/>
                  <w:gridSpan w:val="2"/>
                  <w:vMerge w:val="continue"/>
                  <w:noWrap w:val="0"/>
                  <w:vAlign w:val="center"/>
                </w:tcPr>
                <w:p>
                  <w:pPr>
                    <w:widowControl/>
                    <w:jc w:val="center"/>
                    <w:rPr>
                      <w:rFonts w:ascii="Times New Roman" w:hAnsi="Times New Roman" w:eastAsia="宋体" w:cs="Times New Roman"/>
                      <w:kern w:val="0"/>
                      <w:szCs w:val="21"/>
                    </w:rPr>
                  </w:pPr>
                </w:p>
              </w:tc>
              <w:tc>
                <w:tcPr>
                  <w:tcW w:w="2187" w:type="pct"/>
                  <w:gridSpan w:val="2"/>
                  <w:noWrap w:val="0"/>
                  <w:vAlign w:val="center"/>
                </w:tcPr>
                <w:p>
                  <w:pPr>
                    <w:pStyle w:val="93"/>
                    <w:rPr>
                      <w:rFonts w:hint="eastAsia" w:ascii="Times New Roman" w:hAnsi="Times New Roman" w:eastAsia="宋体" w:cs="Times New Roman"/>
                      <w:kern w:val="0"/>
                      <w:szCs w:val="21"/>
                      <w:lang w:eastAsia="zh-CN"/>
                    </w:rPr>
                  </w:pPr>
                  <w:r>
                    <w:rPr>
                      <w:rFonts w:hint="eastAsia"/>
                      <w:sz w:val="21"/>
                      <w:szCs w:val="21"/>
                      <w:lang w:val="en-US" w:eastAsia="zh-CN"/>
                    </w:rPr>
                    <w:t>SO</w:t>
                  </w:r>
                  <w:r>
                    <w:rPr>
                      <w:rFonts w:hint="eastAsia"/>
                      <w:sz w:val="21"/>
                      <w:szCs w:val="21"/>
                      <w:vertAlign w:val="subscript"/>
                      <w:lang w:val="en-US" w:eastAsia="zh-CN"/>
                    </w:rPr>
                    <w:t>2</w:t>
                  </w:r>
                </w:p>
              </w:tc>
              <w:tc>
                <w:tcPr>
                  <w:tcW w:w="2809" w:type="dxa"/>
                  <w:noWrap w:val="0"/>
                  <w:vAlign w:val="center"/>
                </w:tcPr>
                <w:p>
                  <w:pPr>
                    <w:jc w:val="center"/>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53" w:type="pct"/>
                  <w:gridSpan w:val="2"/>
                  <w:vMerge w:val="continue"/>
                  <w:noWrap w:val="0"/>
                  <w:vAlign w:val="center"/>
                </w:tcPr>
                <w:p>
                  <w:pPr>
                    <w:widowControl/>
                    <w:jc w:val="center"/>
                    <w:rPr>
                      <w:rFonts w:ascii="Times New Roman" w:hAnsi="Times New Roman" w:eastAsia="宋体" w:cs="Times New Roman"/>
                      <w:kern w:val="0"/>
                      <w:szCs w:val="21"/>
                    </w:rPr>
                  </w:pPr>
                </w:p>
              </w:tc>
              <w:tc>
                <w:tcPr>
                  <w:tcW w:w="2187" w:type="pct"/>
                  <w:gridSpan w:val="2"/>
                  <w:noWrap w:val="0"/>
                  <w:vAlign w:val="center"/>
                </w:tcPr>
                <w:p>
                  <w:pPr>
                    <w:pStyle w:val="93"/>
                    <w:rPr>
                      <w:rFonts w:hint="eastAsia" w:ascii="Times New Roman" w:hAnsi="Times New Roman" w:eastAsia="宋体" w:cs="Times New Roman"/>
                      <w:kern w:val="0"/>
                      <w:szCs w:val="21"/>
                      <w:lang w:eastAsia="zh-CN"/>
                    </w:rPr>
                  </w:pPr>
                  <w:r>
                    <w:rPr>
                      <w:rFonts w:hint="eastAsia"/>
                      <w:sz w:val="21"/>
                      <w:szCs w:val="21"/>
                      <w:lang w:val="en-US" w:eastAsia="zh-CN"/>
                    </w:rPr>
                    <w:t>NO</w:t>
                  </w:r>
                  <w:r>
                    <w:rPr>
                      <w:rFonts w:hint="eastAsia"/>
                      <w:sz w:val="21"/>
                      <w:szCs w:val="21"/>
                      <w:vertAlign w:val="subscript"/>
                      <w:lang w:val="en-US" w:eastAsia="zh-CN"/>
                    </w:rPr>
                    <w:t>X</w:t>
                  </w:r>
                </w:p>
              </w:tc>
              <w:tc>
                <w:tcPr>
                  <w:tcW w:w="2809" w:type="dxa"/>
                  <w:noWrap w:val="0"/>
                  <w:vAlign w:val="center"/>
                </w:tcPr>
                <w:p>
                  <w:pPr>
                    <w:jc w:val="center"/>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53" w:type="pct"/>
                  <w:gridSpan w:val="2"/>
                  <w:vMerge w:val="continue"/>
                  <w:noWrap w:val="0"/>
                  <w:vAlign w:val="center"/>
                </w:tcPr>
                <w:p>
                  <w:pPr>
                    <w:widowControl/>
                    <w:jc w:val="center"/>
                    <w:rPr>
                      <w:rFonts w:ascii="Times New Roman" w:hAnsi="Times New Roman" w:eastAsia="宋体" w:cs="Times New Roman"/>
                      <w:kern w:val="0"/>
                      <w:szCs w:val="21"/>
                    </w:rPr>
                  </w:pPr>
                </w:p>
              </w:tc>
              <w:tc>
                <w:tcPr>
                  <w:tcW w:w="2187" w:type="pct"/>
                  <w:gridSpan w:val="2"/>
                  <w:noWrap w:val="0"/>
                  <w:vAlign w:val="center"/>
                </w:tcPr>
                <w:p>
                  <w:pPr>
                    <w:pStyle w:val="93"/>
                    <w:rPr>
                      <w:rFonts w:hint="default"/>
                      <w:sz w:val="21"/>
                      <w:szCs w:val="21"/>
                      <w:lang w:val="en-US" w:eastAsia="zh-CN"/>
                    </w:rPr>
                  </w:pPr>
                  <w:r>
                    <w:rPr>
                      <w:rFonts w:hint="eastAsia"/>
                      <w:sz w:val="21"/>
                      <w:szCs w:val="21"/>
                      <w:lang w:val="en-US" w:eastAsia="zh-CN"/>
                    </w:rPr>
                    <w:t>非甲烷总烃</w:t>
                  </w:r>
                </w:p>
              </w:tc>
              <w:tc>
                <w:tcPr>
                  <w:tcW w:w="2809" w:type="dxa"/>
                  <w:noWrap w:val="0"/>
                  <w:vAlign w:val="center"/>
                </w:tcPr>
                <w:p>
                  <w:pPr>
                    <w:jc w:val="center"/>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0.023</w:t>
                  </w:r>
                </w:p>
              </w:tc>
            </w:tr>
          </w:tbl>
          <w:p>
            <w:pPr>
              <w:autoSpaceDE w:val="0"/>
              <w:autoSpaceDN w:val="0"/>
              <w:adjustRightInd w:val="0"/>
              <w:ind w:firstLine="360" w:firstLineChars="200"/>
              <w:rPr>
                <w:rFonts w:ascii="Times New Roman" w:hAnsi="Times New Roman" w:eastAsia="宋体" w:cs="Times New Roman"/>
                <w:sz w:val="24"/>
                <w:szCs w:val="21"/>
              </w:rPr>
            </w:pPr>
            <w:r>
              <w:rPr>
                <w:rFonts w:ascii="Times New Roman" w:hAnsi="Times New Roman" w:eastAsia="宋体" w:cs="Times New Roman"/>
                <w:sz w:val="18"/>
                <w:szCs w:val="21"/>
              </w:rPr>
              <w:t>注：本项目不涉及主要排放口，均为一般排放口</w:t>
            </w:r>
          </w:p>
          <w:p>
            <w:pPr>
              <w:widowControl/>
              <w:jc w:val="center"/>
              <w:rPr>
                <w:rFonts w:ascii="Times New Roman" w:hAnsi="Times New Roman" w:eastAsia="宋体" w:cs="Times New Roman"/>
                <w:b/>
                <w:bCs/>
                <w:kern w:val="0"/>
                <w:sz w:val="24"/>
                <w:szCs w:val="21"/>
                <w:highlight w:val="none"/>
              </w:rPr>
            </w:pPr>
            <w:r>
              <w:rPr>
                <w:rFonts w:ascii="Times New Roman" w:hAnsi="Times New Roman" w:eastAsia="宋体" w:cs="Times New Roman"/>
                <w:b/>
                <w:bCs/>
                <w:kern w:val="0"/>
                <w:sz w:val="24"/>
                <w:szCs w:val="21"/>
                <w:highlight w:val="none"/>
              </w:rPr>
              <w:t>表</w:t>
            </w:r>
            <w:r>
              <w:rPr>
                <w:rFonts w:hint="eastAsia" w:ascii="Times New Roman" w:hAnsi="Times New Roman" w:eastAsia="宋体" w:cs="Times New Roman"/>
                <w:b/>
                <w:bCs/>
                <w:kern w:val="0"/>
                <w:sz w:val="24"/>
                <w:szCs w:val="21"/>
                <w:highlight w:val="none"/>
              </w:rPr>
              <w:t>4-</w:t>
            </w:r>
            <w:r>
              <w:rPr>
                <w:rFonts w:hint="eastAsia" w:ascii="Times New Roman" w:hAnsi="Times New Roman" w:eastAsia="宋体" w:cs="Times New Roman"/>
                <w:b/>
                <w:bCs/>
                <w:kern w:val="0"/>
                <w:sz w:val="24"/>
                <w:szCs w:val="21"/>
                <w:highlight w:val="none"/>
                <w:lang w:val="en-US" w:eastAsia="zh-CN"/>
              </w:rPr>
              <w:t>3</w:t>
            </w:r>
            <w:r>
              <w:rPr>
                <w:rFonts w:ascii="Times New Roman" w:hAnsi="Times New Roman" w:eastAsia="宋体" w:cs="Times New Roman"/>
                <w:b/>
                <w:bCs/>
                <w:kern w:val="0"/>
                <w:sz w:val="24"/>
                <w:szCs w:val="21"/>
                <w:highlight w:val="none"/>
              </w:rPr>
              <w:t xml:space="preserve">  大气污染物无组织排放量核算表</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487"/>
              <w:gridCol w:w="2026"/>
              <w:gridCol w:w="203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19" w:type="pct"/>
                  <w:vMerge w:val="restar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878" w:type="pct"/>
                  <w:vMerge w:val="restar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排放口编号</w:t>
                  </w:r>
                </w:p>
              </w:tc>
              <w:tc>
                <w:tcPr>
                  <w:tcW w:w="1196" w:type="pct"/>
                  <w:vMerge w:val="restar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污染物</w:t>
                  </w:r>
                </w:p>
              </w:tc>
              <w:tc>
                <w:tcPr>
                  <w:tcW w:w="1201" w:type="pct"/>
                  <w:vMerge w:val="restar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主要污染防治措施</w:t>
                  </w:r>
                </w:p>
              </w:tc>
              <w:tc>
                <w:tcPr>
                  <w:tcW w:w="1003" w:type="pct"/>
                  <w:vMerge w:val="restart"/>
                  <w:noWrap w:val="0"/>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9" w:type="pct"/>
                  <w:vMerge w:val="continue"/>
                  <w:noWrap w:val="0"/>
                  <w:vAlign w:val="center"/>
                </w:tcPr>
                <w:p>
                  <w:pPr>
                    <w:widowControl/>
                    <w:jc w:val="left"/>
                    <w:rPr>
                      <w:rFonts w:ascii="Times New Roman" w:hAnsi="Times New Roman" w:eastAsia="宋体" w:cs="Times New Roman"/>
                      <w:b/>
                      <w:bCs/>
                      <w:kern w:val="0"/>
                      <w:szCs w:val="21"/>
                    </w:rPr>
                  </w:pPr>
                </w:p>
              </w:tc>
              <w:tc>
                <w:tcPr>
                  <w:tcW w:w="878" w:type="pct"/>
                  <w:vMerge w:val="continue"/>
                  <w:noWrap w:val="0"/>
                  <w:vAlign w:val="center"/>
                </w:tcPr>
                <w:p>
                  <w:pPr>
                    <w:widowControl/>
                    <w:jc w:val="center"/>
                    <w:rPr>
                      <w:rFonts w:ascii="Times New Roman" w:hAnsi="Times New Roman" w:eastAsia="宋体" w:cs="Times New Roman"/>
                      <w:b/>
                      <w:bCs/>
                      <w:kern w:val="0"/>
                      <w:szCs w:val="21"/>
                    </w:rPr>
                  </w:pPr>
                </w:p>
              </w:tc>
              <w:tc>
                <w:tcPr>
                  <w:tcW w:w="1196" w:type="pct"/>
                  <w:vMerge w:val="continue"/>
                  <w:noWrap w:val="0"/>
                  <w:vAlign w:val="center"/>
                </w:tcPr>
                <w:p>
                  <w:pPr>
                    <w:widowControl/>
                    <w:jc w:val="left"/>
                    <w:rPr>
                      <w:rFonts w:ascii="Times New Roman" w:hAnsi="Times New Roman" w:eastAsia="宋体" w:cs="Times New Roman"/>
                      <w:b/>
                      <w:bCs/>
                      <w:kern w:val="0"/>
                      <w:szCs w:val="21"/>
                    </w:rPr>
                  </w:pPr>
                </w:p>
              </w:tc>
              <w:tc>
                <w:tcPr>
                  <w:tcW w:w="1201" w:type="pct"/>
                  <w:vMerge w:val="continue"/>
                  <w:noWrap w:val="0"/>
                  <w:vAlign w:val="center"/>
                </w:tcPr>
                <w:p>
                  <w:pPr>
                    <w:widowControl/>
                    <w:jc w:val="left"/>
                    <w:rPr>
                      <w:rFonts w:ascii="Times New Roman" w:hAnsi="Times New Roman" w:eastAsia="宋体" w:cs="Times New Roman"/>
                      <w:b/>
                      <w:bCs/>
                      <w:kern w:val="0"/>
                      <w:szCs w:val="21"/>
                    </w:rPr>
                  </w:pPr>
                </w:p>
              </w:tc>
              <w:tc>
                <w:tcPr>
                  <w:tcW w:w="1003" w:type="pct"/>
                  <w:vMerge w:val="continue"/>
                  <w:noWrap w:val="0"/>
                  <w:vAlign w:val="center"/>
                </w:tcPr>
                <w:p>
                  <w:pPr>
                    <w:widowControl/>
                    <w:jc w:val="left"/>
                    <w:rPr>
                      <w:rFonts w:ascii="Times New Roman" w:hAnsi="Times New Roman" w:eastAsia="宋体"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19" w:type="pct"/>
                  <w:noWrap w:val="0"/>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w:t>
                  </w:r>
                </w:p>
              </w:tc>
              <w:tc>
                <w:tcPr>
                  <w:tcW w:w="878" w:type="pct"/>
                  <w:vMerge w:val="restart"/>
                  <w:noWrap w:val="0"/>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生产车间</w:t>
                  </w:r>
                </w:p>
              </w:tc>
              <w:tc>
                <w:tcPr>
                  <w:tcW w:w="1196" w:type="pct"/>
                  <w:noWrap w:val="0"/>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非甲烷总烃</w:t>
                  </w:r>
                </w:p>
              </w:tc>
              <w:tc>
                <w:tcPr>
                  <w:tcW w:w="1201" w:type="pct"/>
                  <w:vMerge w:val="restart"/>
                  <w:noWrap w:val="0"/>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车间封闭</w:t>
                  </w:r>
                </w:p>
              </w:tc>
              <w:tc>
                <w:tcPr>
                  <w:tcW w:w="1003" w:type="pct"/>
                  <w:noWrap w:val="0"/>
                  <w:vAlign w:val="center"/>
                </w:tcPr>
                <w:p>
                  <w:pPr>
                    <w:widowControl/>
                    <w:spacing w:line="320" w:lineRule="exact"/>
                    <w:ind w:left="-105" w:leftChars="-50" w:right="-105" w:rightChars="-50"/>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19" w:type="pct"/>
                  <w:noWrap w:val="0"/>
                  <w:vAlign w:val="center"/>
                </w:tcPr>
                <w:p>
                  <w:pPr>
                    <w:widowControl/>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2</w:t>
                  </w:r>
                </w:p>
              </w:tc>
              <w:tc>
                <w:tcPr>
                  <w:tcW w:w="878" w:type="pct"/>
                  <w:vMerge w:val="continue"/>
                  <w:noWrap w:val="0"/>
                  <w:vAlign w:val="center"/>
                </w:tcPr>
                <w:p>
                  <w:pPr>
                    <w:widowControl/>
                    <w:jc w:val="center"/>
                    <w:rPr>
                      <w:rFonts w:hint="eastAsia" w:ascii="Times New Roman" w:hAnsi="Times New Roman" w:eastAsia="宋体" w:cs="Times New Roman"/>
                      <w:kern w:val="0"/>
                      <w:szCs w:val="21"/>
                    </w:rPr>
                  </w:pPr>
                </w:p>
              </w:tc>
              <w:tc>
                <w:tcPr>
                  <w:tcW w:w="1196" w:type="pct"/>
                  <w:noWrap w:val="0"/>
                  <w:vAlign w:val="center"/>
                </w:tcPr>
                <w:p>
                  <w:pPr>
                    <w:widowControl/>
                    <w:jc w:val="center"/>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eastAsia="zh-CN"/>
                    </w:rPr>
                    <w:t>颗粒物</w:t>
                  </w:r>
                </w:p>
              </w:tc>
              <w:tc>
                <w:tcPr>
                  <w:tcW w:w="1201" w:type="pct"/>
                  <w:vMerge w:val="continue"/>
                  <w:noWrap w:val="0"/>
                  <w:vAlign w:val="center"/>
                </w:tcPr>
                <w:p>
                  <w:pPr>
                    <w:widowControl/>
                    <w:jc w:val="center"/>
                    <w:rPr>
                      <w:rFonts w:hint="eastAsia" w:ascii="Times New Roman" w:hAnsi="Times New Roman" w:eastAsia="宋体" w:cs="Times New Roman"/>
                      <w:kern w:val="0"/>
                      <w:szCs w:val="21"/>
                    </w:rPr>
                  </w:pPr>
                </w:p>
              </w:tc>
              <w:tc>
                <w:tcPr>
                  <w:tcW w:w="1003" w:type="pct"/>
                  <w:noWrap w:val="0"/>
                  <w:vAlign w:val="center"/>
                </w:tcPr>
                <w:p>
                  <w:pPr>
                    <w:widowControl/>
                    <w:spacing w:line="320" w:lineRule="exact"/>
                    <w:ind w:left="-105" w:leftChars="-50" w:right="-105" w:rightChars="-50"/>
                    <w:jc w:val="center"/>
                    <w:rPr>
                      <w:rFonts w:hint="default" w:ascii="Times New Roman" w:hAnsi="Times New Roman" w:eastAsia="宋体" w:cs="Times New Roman"/>
                      <w:kern w:val="0"/>
                      <w:szCs w:val="21"/>
                      <w:lang w:val="en-US" w:eastAsia="zh-CN"/>
                    </w:rPr>
                  </w:pPr>
                  <w:r>
                    <w:rPr>
                      <w:rFonts w:hint="eastAsia" w:ascii="Times New Roman" w:hAnsi="Times New Roman" w:eastAsia="等线" w:cs="Times New Roman"/>
                      <w:kern w:val="0"/>
                      <w:szCs w:val="21"/>
                      <w:lang w:val="en-US" w:eastAsia="zh-CN"/>
                    </w:rPr>
                    <w:t>0.0519</w:t>
                  </w:r>
                </w:p>
              </w:tc>
            </w:tr>
          </w:tbl>
          <w:p>
            <w:pPr>
              <w:widowControl w:val="0"/>
              <w:autoSpaceDE w:val="0"/>
              <w:autoSpaceDN w:val="0"/>
              <w:adjustRightInd w:val="0"/>
              <w:snapToGrid w:val="0"/>
              <w:spacing w:line="360" w:lineRule="auto"/>
              <w:ind w:firstLine="480" w:firstLineChars="200"/>
              <w:jc w:val="both"/>
              <w:rPr>
                <w:rFonts w:hint="eastAsia" w:ascii="Times New Roman" w:hAnsi="Times New Roman" w:eastAsia="宋体" w:cs="宋体"/>
                <w:kern w:val="0"/>
                <w:sz w:val="24"/>
                <w:szCs w:val="24"/>
                <w:lang w:val="en-US" w:eastAsia="zh-CN" w:bidi="ar-SA"/>
              </w:rPr>
            </w:pPr>
          </w:p>
          <w:p>
            <w:pPr>
              <w:widowControl w:val="0"/>
              <w:autoSpaceDE w:val="0"/>
              <w:autoSpaceDN w:val="0"/>
              <w:adjustRightInd w:val="0"/>
              <w:snapToGrid w:val="0"/>
              <w:spacing w:line="360" w:lineRule="auto"/>
              <w:ind w:firstLine="480" w:firstLineChars="200"/>
              <w:jc w:val="both"/>
              <w:rPr>
                <w:rFonts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szCs w:val="24"/>
                <w:lang w:val="en-US" w:eastAsia="zh-CN" w:bidi="ar-SA"/>
              </w:rPr>
              <w:t>本项目污染物排放量核算见下表：</w:t>
            </w:r>
          </w:p>
          <w:p>
            <w:pPr>
              <w:widowControl/>
              <w:jc w:val="center"/>
              <w:rPr>
                <w:rFonts w:ascii="Times New Roman" w:hAnsi="Times New Roman" w:eastAsia="宋体" w:cs="Times New Roman"/>
                <w:b/>
                <w:bCs/>
                <w:kern w:val="0"/>
                <w:sz w:val="24"/>
                <w:szCs w:val="21"/>
                <w:highlight w:val="yellow"/>
              </w:rPr>
            </w:pPr>
            <w:r>
              <w:rPr>
                <w:rFonts w:ascii="Times New Roman" w:hAnsi="Times New Roman" w:eastAsia="宋体" w:cs="Times New Roman"/>
                <w:b/>
                <w:bCs/>
                <w:kern w:val="0"/>
                <w:sz w:val="24"/>
                <w:szCs w:val="21"/>
                <w:highlight w:val="none"/>
              </w:rPr>
              <w:t>表4-</w:t>
            </w:r>
            <w:r>
              <w:rPr>
                <w:rFonts w:hint="eastAsia" w:ascii="Times New Roman" w:hAnsi="Times New Roman" w:eastAsia="宋体" w:cs="Times New Roman"/>
                <w:b/>
                <w:bCs/>
                <w:kern w:val="0"/>
                <w:sz w:val="24"/>
                <w:szCs w:val="21"/>
                <w:highlight w:val="none"/>
                <w:lang w:val="en-US" w:eastAsia="zh-CN"/>
              </w:rPr>
              <w:t>4</w:t>
            </w:r>
            <w:r>
              <w:rPr>
                <w:rFonts w:ascii="Times New Roman" w:hAnsi="Times New Roman" w:eastAsia="宋体" w:cs="Times New Roman"/>
                <w:b/>
                <w:bCs/>
                <w:kern w:val="0"/>
                <w:sz w:val="24"/>
                <w:szCs w:val="21"/>
                <w:highlight w:val="none"/>
              </w:rPr>
              <w:t xml:space="preserve">   大气污染物年排放量核算表</w:t>
            </w:r>
          </w:p>
          <w:tbl>
            <w:tblPr>
              <w:tblStyle w:val="36"/>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219"/>
              <w:gridCol w:w="1784"/>
              <w:gridCol w:w="1784"/>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0" w:type="dxa"/>
                  <w:vMerge w:val="restart"/>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kern w:val="2"/>
                      <w:sz w:val="21"/>
                      <w:szCs w:val="21"/>
                      <w:lang w:val="en-US" w:eastAsia="zh-CN" w:bidi="ar-SA"/>
                    </w:rPr>
                    <w:t>序号</w:t>
                  </w:r>
                </w:p>
              </w:tc>
              <w:tc>
                <w:tcPr>
                  <w:tcW w:w="2219" w:type="dxa"/>
                  <w:vMerge w:val="restart"/>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kern w:val="2"/>
                      <w:sz w:val="21"/>
                      <w:szCs w:val="21"/>
                      <w:lang w:val="en-US" w:eastAsia="zh-CN" w:bidi="ar-SA"/>
                    </w:rPr>
                    <w:t>污染物</w:t>
                  </w:r>
                </w:p>
              </w:tc>
              <w:tc>
                <w:tcPr>
                  <w:tcW w:w="5019" w:type="dxa"/>
                  <w:gridSpan w:val="3"/>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kern w:val="2"/>
                      <w:sz w:val="21"/>
                      <w:szCs w:val="21"/>
                      <w:lang w:val="en-US" w:eastAsia="zh-CN" w:bidi="ar-SA"/>
                    </w:rPr>
                    <w:t>年排放量</w:t>
                  </w:r>
                  <w:r>
                    <w:rPr>
                      <w:rFonts w:ascii="Times New Roman" w:hAnsi="Times New Roman" w:eastAsia="宋体" w:cs="Times New Roman"/>
                      <w:b/>
                      <w:kern w:val="2"/>
                      <w:sz w:val="21"/>
                      <w:szCs w:val="21"/>
                      <w:lang w:val="en-US" w:eastAsia="zh-CN" w:bidi="ar-S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0" w:type="dxa"/>
                  <w:vMerge w:val="continue"/>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p>
              </w:tc>
              <w:tc>
                <w:tcPr>
                  <w:tcW w:w="2219" w:type="dxa"/>
                  <w:vMerge w:val="continue"/>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p>
              </w:tc>
              <w:tc>
                <w:tcPr>
                  <w:tcW w:w="1784" w:type="dxa"/>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kern w:val="2"/>
                      <w:sz w:val="21"/>
                      <w:szCs w:val="21"/>
                      <w:lang w:val="en-US" w:eastAsia="zh-CN" w:bidi="ar-SA"/>
                    </w:rPr>
                    <w:t>有组织</w:t>
                  </w:r>
                </w:p>
              </w:tc>
              <w:tc>
                <w:tcPr>
                  <w:tcW w:w="1784" w:type="dxa"/>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kern w:val="2"/>
                      <w:sz w:val="21"/>
                      <w:szCs w:val="21"/>
                      <w:lang w:val="en-US" w:eastAsia="zh-CN" w:bidi="ar-SA"/>
                    </w:rPr>
                    <w:t>无组织</w:t>
                  </w:r>
                </w:p>
              </w:tc>
              <w:tc>
                <w:tcPr>
                  <w:tcW w:w="1451" w:type="dxa"/>
                  <w:noWrap w:val="0"/>
                  <w:vAlign w:val="center"/>
                </w:tcPr>
                <w:p>
                  <w:pPr>
                    <w:widowControl w:val="0"/>
                    <w:adjustRightInd w:val="0"/>
                    <w:jc w:val="center"/>
                    <w:rPr>
                      <w:rFonts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kern w:val="2"/>
                      <w:sz w:val="21"/>
                      <w:szCs w:val="21"/>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0" w:type="dxa"/>
                  <w:noWrap w:val="0"/>
                  <w:vAlign w:val="center"/>
                </w:tcPr>
                <w:p>
                  <w:pPr>
                    <w:widowControl w:val="0"/>
                    <w:adjustRightIn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2219" w:type="dxa"/>
                  <w:noWrap w:val="0"/>
                  <w:vAlign w:val="center"/>
                </w:tcPr>
                <w:p>
                  <w:pPr>
                    <w:pStyle w:val="93"/>
                    <w:rPr>
                      <w:rFonts w:hint="eastAsia" w:ascii="Times New Roman" w:hAnsi="Times New Roman" w:eastAsia="宋体" w:cs="Times New Roman"/>
                      <w:kern w:val="0"/>
                      <w:szCs w:val="21"/>
                    </w:rPr>
                  </w:pPr>
                  <w:r>
                    <w:rPr>
                      <w:rFonts w:hint="eastAsia"/>
                      <w:sz w:val="21"/>
                      <w:szCs w:val="21"/>
                      <w:lang w:eastAsia="zh-CN"/>
                    </w:rPr>
                    <w:t>颗粒物</w:t>
                  </w:r>
                </w:p>
              </w:tc>
              <w:tc>
                <w:tcPr>
                  <w:tcW w:w="1784" w:type="dxa"/>
                  <w:noWrap w:val="0"/>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bCs/>
                      <w:color w:val="auto"/>
                      <w:spacing w:val="-6"/>
                      <w:sz w:val="21"/>
                      <w:szCs w:val="21"/>
                      <w:highlight w:val="none"/>
                      <w:lang w:val="en-US" w:eastAsia="zh-CN"/>
                    </w:rPr>
                    <w:t>0.0842</w:t>
                  </w:r>
                </w:p>
              </w:tc>
              <w:tc>
                <w:tcPr>
                  <w:tcW w:w="1784" w:type="dxa"/>
                  <w:noWrap w:val="0"/>
                  <w:vAlign w:val="center"/>
                </w:tcPr>
                <w:p>
                  <w:pPr>
                    <w:widowControl/>
                    <w:spacing w:line="320" w:lineRule="exact"/>
                    <w:ind w:left="-105" w:leftChars="-50" w:right="-105" w:rightChars="-50"/>
                    <w:jc w:val="center"/>
                    <w:rPr>
                      <w:rFonts w:hint="default" w:ascii="Times New Roman" w:hAnsi="Times New Roman" w:eastAsia="宋体" w:cs="Times New Roman"/>
                      <w:kern w:val="0"/>
                      <w:szCs w:val="21"/>
                      <w:lang w:val="en-US"/>
                    </w:rPr>
                  </w:pPr>
                  <w:r>
                    <w:rPr>
                      <w:rFonts w:hint="eastAsia" w:ascii="Times New Roman" w:hAnsi="Times New Roman" w:eastAsia="等线" w:cs="Times New Roman"/>
                      <w:kern w:val="0"/>
                      <w:szCs w:val="21"/>
                      <w:lang w:val="en-US" w:eastAsia="zh-CN"/>
                    </w:rPr>
                    <w:t>0.0519</w:t>
                  </w:r>
                </w:p>
              </w:tc>
              <w:tc>
                <w:tcPr>
                  <w:tcW w:w="1451" w:type="dxa"/>
                  <w:noWrap w:val="0"/>
                  <w:vAlign w:val="center"/>
                </w:tcPr>
                <w:p>
                  <w:pPr>
                    <w:widowControl/>
                    <w:spacing w:line="320" w:lineRule="exact"/>
                    <w:ind w:left="-105" w:leftChars="-50" w:right="-105" w:rightChars="-50"/>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0" w:type="dxa"/>
                  <w:noWrap w:val="0"/>
                  <w:vAlign w:val="center"/>
                </w:tcPr>
                <w:p>
                  <w:pPr>
                    <w:widowControl w:val="0"/>
                    <w:adjustRightIn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2219" w:type="dxa"/>
                  <w:noWrap w:val="0"/>
                  <w:vAlign w:val="center"/>
                </w:tcPr>
                <w:p>
                  <w:pPr>
                    <w:pStyle w:val="93"/>
                    <w:rPr>
                      <w:rFonts w:hint="eastAsia" w:ascii="Times New Roman" w:hAnsi="Times New Roman" w:eastAsia="宋体" w:cs="Times New Roman"/>
                      <w:kern w:val="0"/>
                      <w:szCs w:val="21"/>
                      <w:lang w:eastAsia="zh-CN"/>
                    </w:rPr>
                  </w:pPr>
                  <w:r>
                    <w:rPr>
                      <w:rFonts w:hint="eastAsia"/>
                      <w:sz w:val="21"/>
                      <w:szCs w:val="21"/>
                      <w:lang w:val="en-US" w:eastAsia="zh-CN"/>
                    </w:rPr>
                    <w:t>SO</w:t>
                  </w:r>
                  <w:r>
                    <w:rPr>
                      <w:rFonts w:hint="eastAsia"/>
                      <w:sz w:val="21"/>
                      <w:szCs w:val="21"/>
                      <w:vertAlign w:val="subscript"/>
                      <w:lang w:val="en-US" w:eastAsia="zh-CN"/>
                    </w:rPr>
                    <w:t>2</w:t>
                  </w:r>
                </w:p>
              </w:tc>
              <w:tc>
                <w:tcPr>
                  <w:tcW w:w="1784" w:type="dxa"/>
                  <w:noWrap w:val="0"/>
                  <w:vAlign w:val="center"/>
                </w:tcPr>
                <w:p>
                  <w:pPr>
                    <w:jc w:val="center"/>
                    <w:rPr>
                      <w:rFonts w:hint="eastAsia" w:ascii="Times New Roman" w:hAnsi="Times New Roman" w:eastAsia="等线" w:cs="Times New Roman"/>
                      <w:kern w:val="0"/>
                      <w:szCs w:val="21"/>
                      <w:lang w:val="en-US" w:eastAsia="zh-CN"/>
                    </w:rPr>
                  </w:pPr>
                  <w:r>
                    <w:rPr>
                      <w:rFonts w:hint="eastAsia" w:ascii="Times New Roman" w:hAnsi="Times New Roman" w:eastAsia="宋体" w:cs="Times New Roman"/>
                      <w:bCs/>
                      <w:color w:val="auto"/>
                      <w:spacing w:val="-6"/>
                      <w:sz w:val="21"/>
                      <w:szCs w:val="21"/>
                      <w:highlight w:val="none"/>
                      <w:lang w:val="en-US" w:eastAsia="zh-CN"/>
                    </w:rPr>
                    <w:t>0.0137</w:t>
                  </w:r>
                </w:p>
              </w:tc>
              <w:tc>
                <w:tcPr>
                  <w:tcW w:w="1784" w:type="dxa"/>
                  <w:noWrap w:val="0"/>
                  <w:vAlign w:val="center"/>
                </w:tcPr>
                <w:p>
                  <w:pPr>
                    <w:widowControl/>
                    <w:spacing w:line="320" w:lineRule="exact"/>
                    <w:ind w:left="-105" w:leftChars="-50" w:right="-105" w:rightChars="-50"/>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w:t>
                  </w:r>
                </w:p>
              </w:tc>
              <w:tc>
                <w:tcPr>
                  <w:tcW w:w="1451" w:type="dxa"/>
                  <w:noWrap w:val="0"/>
                  <w:vAlign w:val="center"/>
                </w:tcPr>
                <w:p>
                  <w:pPr>
                    <w:widowControl/>
                    <w:spacing w:line="320" w:lineRule="exact"/>
                    <w:ind w:left="-105" w:leftChars="-50" w:right="-105" w:rightChars="-50"/>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0" w:type="dxa"/>
                  <w:noWrap w:val="0"/>
                  <w:vAlign w:val="center"/>
                </w:tcPr>
                <w:p>
                  <w:pPr>
                    <w:widowControl w:val="0"/>
                    <w:adjustRightIn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w:t>
                  </w:r>
                </w:p>
              </w:tc>
              <w:tc>
                <w:tcPr>
                  <w:tcW w:w="2219" w:type="dxa"/>
                  <w:noWrap w:val="0"/>
                  <w:vAlign w:val="center"/>
                </w:tcPr>
                <w:p>
                  <w:pPr>
                    <w:pStyle w:val="93"/>
                    <w:rPr>
                      <w:rFonts w:hint="eastAsia" w:ascii="Times New Roman" w:hAnsi="Times New Roman" w:eastAsia="宋体" w:cs="Times New Roman"/>
                      <w:kern w:val="0"/>
                      <w:szCs w:val="21"/>
                      <w:lang w:eastAsia="zh-CN"/>
                    </w:rPr>
                  </w:pPr>
                  <w:r>
                    <w:rPr>
                      <w:rFonts w:hint="eastAsia"/>
                      <w:sz w:val="21"/>
                      <w:szCs w:val="21"/>
                      <w:lang w:val="en-US" w:eastAsia="zh-CN"/>
                    </w:rPr>
                    <w:t>NO</w:t>
                  </w:r>
                  <w:r>
                    <w:rPr>
                      <w:rFonts w:hint="eastAsia"/>
                      <w:sz w:val="21"/>
                      <w:szCs w:val="21"/>
                      <w:vertAlign w:val="subscript"/>
                      <w:lang w:val="en-US" w:eastAsia="zh-CN"/>
                    </w:rPr>
                    <w:t>X</w:t>
                  </w:r>
                </w:p>
              </w:tc>
              <w:tc>
                <w:tcPr>
                  <w:tcW w:w="1784" w:type="dxa"/>
                  <w:noWrap w:val="0"/>
                  <w:vAlign w:val="center"/>
                </w:tcPr>
                <w:p>
                  <w:pPr>
                    <w:jc w:val="center"/>
                    <w:rPr>
                      <w:rFonts w:hint="eastAsia" w:ascii="Times New Roman" w:hAnsi="Times New Roman" w:eastAsia="等线" w:cs="Times New Roman"/>
                      <w:kern w:val="0"/>
                      <w:szCs w:val="21"/>
                      <w:lang w:val="en-US" w:eastAsia="zh-CN"/>
                    </w:rPr>
                  </w:pPr>
                  <w:r>
                    <w:rPr>
                      <w:rFonts w:hint="eastAsia" w:ascii="Times New Roman" w:hAnsi="Times New Roman" w:eastAsia="宋体" w:cs="Times New Roman"/>
                      <w:bCs/>
                      <w:color w:val="auto"/>
                      <w:spacing w:val="-6"/>
                      <w:sz w:val="21"/>
                      <w:szCs w:val="21"/>
                      <w:highlight w:val="none"/>
                      <w:lang w:val="en-US" w:eastAsia="zh-CN"/>
                    </w:rPr>
                    <w:t>0.2144</w:t>
                  </w:r>
                </w:p>
              </w:tc>
              <w:tc>
                <w:tcPr>
                  <w:tcW w:w="1784" w:type="dxa"/>
                  <w:noWrap w:val="0"/>
                  <w:vAlign w:val="center"/>
                </w:tcPr>
                <w:p>
                  <w:pPr>
                    <w:widowControl/>
                    <w:spacing w:line="320" w:lineRule="exact"/>
                    <w:ind w:left="-105" w:leftChars="-50" w:right="-105" w:rightChars="-50"/>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w:t>
                  </w:r>
                </w:p>
              </w:tc>
              <w:tc>
                <w:tcPr>
                  <w:tcW w:w="1451" w:type="dxa"/>
                  <w:noWrap w:val="0"/>
                  <w:vAlign w:val="center"/>
                </w:tcPr>
                <w:p>
                  <w:pPr>
                    <w:widowControl/>
                    <w:spacing w:line="320" w:lineRule="exact"/>
                    <w:ind w:left="-105" w:leftChars="-50" w:right="-105" w:rightChars="-50"/>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0" w:type="dxa"/>
                  <w:noWrap w:val="0"/>
                  <w:vAlign w:val="center"/>
                </w:tcPr>
                <w:p>
                  <w:pPr>
                    <w:widowControl w:val="0"/>
                    <w:adjustRightIn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2219" w:type="dxa"/>
                  <w:noWrap w:val="0"/>
                  <w:vAlign w:val="center"/>
                </w:tcPr>
                <w:p>
                  <w:pPr>
                    <w:pStyle w:val="93"/>
                    <w:rPr>
                      <w:rFonts w:hint="eastAsia"/>
                      <w:sz w:val="21"/>
                      <w:szCs w:val="21"/>
                      <w:lang w:val="en-US" w:eastAsia="zh-CN"/>
                    </w:rPr>
                  </w:pPr>
                  <w:r>
                    <w:rPr>
                      <w:rFonts w:hint="eastAsia"/>
                      <w:sz w:val="21"/>
                      <w:szCs w:val="21"/>
                      <w:lang w:val="en-US" w:eastAsia="zh-CN"/>
                    </w:rPr>
                    <w:t>非甲烷总烃</w:t>
                  </w:r>
                </w:p>
              </w:tc>
              <w:tc>
                <w:tcPr>
                  <w:tcW w:w="1784" w:type="dxa"/>
                  <w:noWrap w:val="0"/>
                  <w:vAlign w:val="center"/>
                </w:tcPr>
                <w:p>
                  <w:pPr>
                    <w:jc w:val="center"/>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0.023</w:t>
                  </w:r>
                </w:p>
              </w:tc>
              <w:tc>
                <w:tcPr>
                  <w:tcW w:w="1784" w:type="dxa"/>
                  <w:noWrap w:val="0"/>
                  <w:vAlign w:val="center"/>
                </w:tcPr>
                <w:p>
                  <w:pPr>
                    <w:widowControl/>
                    <w:spacing w:line="320" w:lineRule="exact"/>
                    <w:ind w:left="-105" w:leftChars="-50" w:right="-105" w:rightChars="-50"/>
                    <w:jc w:val="center"/>
                    <w:rPr>
                      <w:rFonts w:hint="default"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0.0144</w:t>
                  </w:r>
                </w:p>
              </w:tc>
              <w:tc>
                <w:tcPr>
                  <w:tcW w:w="1451" w:type="dxa"/>
                  <w:noWrap w:val="0"/>
                  <w:vAlign w:val="center"/>
                </w:tcPr>
                <w:p>
                  <w:pPr>
                    <w:widowControl/>
                    <w:spacing w:line="320" w:lineRule="exact"/>
                    <w:ind w:left="-105" w:leftChars="-50" w:right="-105" w:rightChars="-50"/>
                    <w:jc w:val="center"/>
                    <w:rPr>
                      <w:rFonts w:hint="eastAsia" w:ascii="Times New Roman" w:hAnsi="Times New Roman" w:eastAsia="等线" w:cs="Times New Roman"/>
                      <w:kern w:val="0"/>
                      <w:szCs w:val="21"/>
                      <w:lang w:val="en-US" w:eastAsia="zh-CN"/>
                    </w:rPr>
                  </w:pPr>
                  <w:r>
                    <w:rPr>
                      <w:rFonts w:hint="eastAsia" w:ascii="Times New Roman" w:hAnsi="Times New Roman" w:eastAsia="等线" w:cs="Times New Roman"/>
                      <w:kern w:val="0"/>
                      <w:szCs w:val="21"/>
                      <w:lang w:val="en-US" w:eastAsia="zh-CN"/>
                    </w:rPr>
                    <w:t>0.0374</w:t>
                  </w:r>
                </w:p>
              </w:tc>
            </w:tr>
          </w:tbl>
          <w:p>
            <w:pPr>
              <w:adjustRightInd w:val="0"/>
              <w:snapToGrid w:val="0"/>
              <w:spacing w:line="360" w:lineRule="auto"/>
              <w:ind w:firstLine="420"/>
              <w:rPr>
                <w:rFonts w:hint="eastAsia" w:ascii="Times New Roman" w:hAnsi="Times New Roman" w:eastAsia="宋体" w:cs="Times New Roman"/>
                <w:b/>
                <w:sz w:val="24"/>
                <w:szCs w:val="21"/>
                <w:lang w:val="en-US" w:eastAsia="zh-CN"/>
              </w:rPr>
            </w:pPr>
          </w:p>
          <w:p>
            <w:pPr>
              <w:adjustRightInd w:val="0"/>
              <w:snapToGrid w:val="0"/>
              <w:spacing w:line="360" w:lineRule="auto"/>
              <w:ind w:firstLine="420"/>
              <w:rPr>
                <w:rFonts w:hint="eastAsia" w:ascii="Times New Roman" w:hAnsi="Times New Roman" w:eastAsia="宋体" w:cs="Times New Roman"/>
                <w:b/>
                <w:sz w:val="24"/>
                <w:szCs w:val="21"/>
                <w:lang w:val="en-US" w:eastAsia="zh-CN"/>
              </w:rPr>
            </w:pPr>
            <w:r>
              <w:rPr>
                <w:rFonts w:hint="eastAsia" w:ascii="Times New Roman" w:hAnsi="Times New Roman" w:eastAsia="宋体" w:cs="Times New Roman"/>
                <w:b/>
                <w:sz w:val="24"/>
                <w:szCs w:val="21"/>
                <w:lang w:val="en-US" w:eastAsia="zh-CN"/>
              </w:rPr>
              <w:t>3、非正常工况分析</w:t>
            </w:r>
          </w:p>
          <w:p>
            <w:pPr>
              <w:widowControl w:val="0"/>
              <w:autoSpaceDE w:val="0"/>
              <w:autoSpaceDN w:val="0"/>
              <w:adjustRightInd w:val="0"/>
              <w:snapToGrid w:val="0"/>
              <w:spacing w:line="360" w:lineRule="auto"/>
              <w:ind w:firstLine="480" w:firstLineChars="200"/>
              <w:jc w:val="both"/>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szCs w:val="24"/>
                <w:lang w:val="en-US" w:eastAsia="zh-CN" w:bidi="ar-SA"/>
              </w:rPr>
              <w:t>本项目可能发生的非正常工况主要是废气治理设施发生故障，对污染物的去除率下降甚至完全失效，废气未经有效处理直接排放。按照最不利情况，取废气处理装置发生故障时对污染物的去除效率为0%的情况，估算非正常工况下污染物的排放情况，如下表所示。</w:t>
            </w:r>
          </w:p>
          <w:p>
            <w:pPr>
              <w:widowControl/>
              <w:jc w:val="center"/>
              <w:rPr>
                <w:rFonts w:ascii="Times New Roman" w:hAnsi="Times New Roman" w:eastAsia="宋体" w:cs="Times New Roman"/>
                <w:b/>
                <w:bCs/>
                <w:kern w:val="0"/>
                <w:sz w:val="24"/>
                <w:highlight w:val="yellow"/>
              </w:rPr>
            </w:pPr>
            <w:r>
              <w:rPr>
                <w:rFonts w:ascii="Times New Roman" w:hAnsi="Times New Roman" w:eastAsia="宋体" w:cs="Times New Roman"/>
                <w:b/>
                <w:bCs/>
                <w:kern w:val="0"/>
                <w:sz w:val="24"/>
                <w:highlight w:val="none"/>
              </w:rPr>
              <w:t>表4-</w:t>
            </w:r>
            <w:r>
              <w:rPr>
                <w:rFonts w:hint="eastAsia" w:ascii="Times New Roman" w:hAnsi="Times New Roman" w:eastAsia="宋体" w:cs="Times New Roman"/>
                <w:b/>
                <w:bCs/>
                <w:kern w:val="0"/>
                <w:sz w:val="24"/>
                <w:highlight w:val="none"/>
                <w:lang w:val="en-US" w:eastAsia="zh-CN"/>
              </w:rPr>
              <w:t>5</w:t>
            </w:r>
            <w:r>
              <w:rPr>
                <w:rFonts w:ascii="Times New Roman" w:hAnsi="Times New Roman" w:eastAsia="宋体" w:cs="Times New Roman"/>
                <w:b/>
                <w:bCs/>
                <w:kern w:val="0"/>
                <w:sz w:val="24"/>
                <w:highlight w:val="none"/>
              </w:rPr>
              <w:t xml:space="preserve">   </w:t>
            </w:r>
            <w:r>
              <w:rPr>
                <w:rFonts w:hint="eastAsia" w:ascii="Times New Roman" w:hAnsi="Times New Roman" w:eastAsia="宋体" w:cs="Times New Roman"/>
                <w:b/>
                <w:bCs/>
                <w:kern w:val="0"/>
                <w:sz w:val="24"/>
                <w:highlight w:val="none"/>
              </w:rPr>
              <w:t>非正常</w:t>
            </w:r>
            <w:r>
              <w:rPr>
                <w:rFonts w:ascii="Times New Roman" w:hAnsi="Times New Roman" w:eastAsia="宋体" w:cs="Times New Roman"/>
                <w:b/>
                <w:bCs/>
                <w:kern w:val="0"/>
                <w:sz w:val="24"/>
                <w:highlight w:val="none"/>
              </w:rPr>
              <w:t>工况废气产排情况汇总表</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074"/>
              <w:gridCol w:w="858"/>
              <w:gridCol w:w="992"/>
              <w:gridCol w:w="900"/>
              <w:gridCol w:w="742"/>
              <w:gridCol w:w="891"/>
              <w:gridCol w:w="859"/>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605" w:type="pct"/>
                  <w:vMerge w:val="restart"/>
                  <w:noWrap/>
                  <w:vAlign w:val="center"/>
                </w:tcPr>
                <w:p>
                  <w:pPr>
                    <w:pStyle w:val="93"/>
                    <w:rPr>
                      <w:b/>
                    </w:rPr>
                  </w:pPr>
                  <w:r>
                    <w:rPr>
                      <w:b/>
                    </w:rPr>
                    <w:t>污染源</w:t>
                  </w:r>
                </w:p>
              </w:tc>
              <w:tc>
                <w:tcPr>
                  <w:tcW w:w="634" w:type="pct"/>
                  <w:vMerge w:val="restart"/>
                  <w:noWrap w:val="0"/>
                  <w:vAlign w:val="center"/>
                </w:tcPr>
                <w:p>
                  <w:pPr>
                    <w:pStyle w:val="93"/>
                    <w:rPr>
                      <w:b/>
                    </w:rPr>
                  </w:pPr>
                  <w:r>
                    <w:rPr>
                      <w:b/>
                    </w:rPr>
                    <w:t>非正常排放原因</w:t>
                  </w:r>
                </w:p>
              </w:tc>
              <w:tc>
                <w:tcPr>
                  <w:tcW w:w="506" w:type="pct"/>
                  <w:vMerge w:val="restart"/>
                  <w:noWrap/>
                  <w:vAlign w:val="center"/>
                </w:tcPr>
                <w:p>
                  <w:pPr>
                    <w:pStyle w:val="93"/>
                    <w:rPr>
                      <w:b/>
                    </w:rPr>
                  </w:pPr>
                  <w:r>
                    <w:rPr>
                      <w:b/>
                    </w:rPr>
                    <w:t>污染物</w:t>
                  </w:r>
                </w:p>
              </w:tc>
              <w:tc>
                <w:tcPr>
                  <w:tcW w:w="585" w:type="pct"/>
                  <w:noWrap/>
                  <w:vAlign w:val="center"/>
                </w:tcPr>
                <w:p>
                  <w:pPr>
                    <w:pStyle w:val="93"/>
                    <w:rPr>
                      <w:b/>
                    </w:rPr>
                  </w:pPr>
                  <w:r>
                    <w:rPr>
                      <w:b/>
                    </w:rPr>
                    <w:t>非正常</w:t>
                  </w:r>
                </w:p>
                <w:p>
                  <w:pPr>
                    <w:pStyle w:val="93"/>
                    <w:rPr>
                      <w:b/>
                    </w:rPr>
                  </w:pPr>
                  <w:r>
                    <w:rPr>
                      <w:b/>
                    </w:rPr>
                    <w:t>排放</w:t>
                  </w:r>
                </w:p>
                <w:p>
                  <w:pPr>
                    <w:pStyle w:val="93"/>
                    <w:rPr>
                      <w:b/>
                    </w:rPr>
                  </w:pPr>
                  <w:r>
                    <w:rPr>
                      <w:b/>
                    </w:rPr>
                    <w:t>浓度</w:t>
                  </w:r>
                </w:p>
              </w:tc>
              <w:tc>
                <w:tcPr>
                  <w:tcW w:w="531" w:type="pct"/>
                  <w:noWrap/>
                  <w:vAlign w:val="center"/>
                </w:tcPr>
                <w:p>
                  <w:pPr>
                    <w:pStyle w:val="93"/>
                    <w:rPr>
                      <w:b/>
                    </w:rPr>
                  </w:pPr>
                  <w:r>
                    <w:rPr>
                      <w:b/>
                    </w:rPr>
                    <w:t>非正常</w:t>
                  </w:r>
                </w:p>
                <w:p>
                  <w:pPr>
                    <w:pStyle w:val="93"/>
                    <w:rPr>
                      <w:b/>
                    </w:rPr>
                  </w:pPr>
                  <w:r>
                    <w:rPr>
                      <w:b/>
                    </w:rPr>
                    <w:t>排放</w:t>
                  </w:r>
                </w:p>
                <w:p>
                  <w:pPr>
                    <w:pStyle w:val="93"/>
                    <w:rPr>
                      <w:b/>
                    </w:rPr>
                  </w:pPr>
                  <w:r>
                    <w:rPr>
                      <w:b/>
                    </w:rPr>
                    <w:t>速率</w:t>
                  </w:r>
                </w:p>
              </w:tc>
              <w:tc>
                <w:tcPr>
                  <w:tcW w:w="438" w:type="pct"/>
                  <w:noWrap/>
                  <w:vAlign w:val="center"/>
                </w:tcPr>
                <w:p>
                  <w:pPr>
                    <w:pStyle w:val="93"/>
                    <w:rPr>
                      <w:b/>
                    </w:rPr>
                  </w:pPr>
                  <w:r>
                    <w:rPr>
                      <w:b/>
                    </w:rPr>
                    <w:t>单次</w:t>
                  </w:r>
                </w:p>
                <w:p>
                  <w:pPr>
                    <w:pStyle w:val="93"/>
                    <w:rPr>
                      <w:b/>
                    </w:rPr>
                  </w:pPr>
                  <w:r>
                    <w:rPr>
                      <w:b/>
                    </w:rPr>
                    <w:t>持续</w:t>
                  </w:r>
                </w:p>
                <w:p>
                  <w:pPr>
                    <w:pStyle w:val="93"/>
                    <w:rPr>
                      <w:b/>
                    </w:rPr>
                  </w:pPr>
                  <w:r>
                    <w:rPr>
                      <w:b/>
                    </w:rPr>
                    <w:t>时间</w:t>
                  </w:r>
                </w:p>
              </w:tc>
              <w:tc>
                <w:tcPr>
                  <w:tcW w:w="526" w:type="pct"/>
                  <w:noWrap/>
                  <w:vAlign w:val="center"/>
                </w:tcPr>
                <w:p>
                  <w:pPr>
                    <w:pStyle w:val="93"/>
                    <w:rPr>
                      <w:b/>
                    </w:rPr>
                  </w:pPr>
                  <w:r>
                    <w:rPr>
                      <w:b/>
                    </w:rPr>
                    <w:t>单次</w:t>
                  </w:r>
                </w:p>
                <w:p>
                  <w:pPr>
                    <w:pStyle w:val="93"/>
                    <w:rPr>
                      <w:b/>
                    </w:rPr>
                  </w:pPr>
                  <w:r>
                    <w:rPr>
                      <w:b/>
                    </w:rPr>
                    <w:t>排放量</w:t>
                  </w:r>
                </w:p>
              </w:tc>
              <w:tc>
                <w:tcPr>
                  <w:tcW w:w="507" w:type="pct"/>
                  <w:noWrap/>
                  <w:vAlign w:val="center"/>
                </w:tcPr>
                <w:p>
                  <w:pPr>
                    <w:pStyle w:val="93"/>
                    <w:rPr>
                      <w:b/>
                    </w:rPr>
                  </w:pPr>
                  <w:r>
                    <w:rPr>
                      <w:b/>
                    </w:rPr>
                    <w:t>年发生</w:t>
                  </w:r>
                </w:p>
                <w:p>
                  <w:pPr>
                    <w:pStyle w:val="93"/>
                    <w:rPr>
                      <w:b/>
                    </w:rPr>
                  </w:pPr>
                  <w:r>
                    <w:rPr>
                      <w:b/>
                    </w:rPr>
                    <w:t>频次</w:t>
                  </w:r>
                </w:p>
              </w:tc>
              <w:tc>
                <w:tcPr>
                  <w:tcW w:w="665" w:type="pct"/>
                  <w:vMerge w:val="restart"/>
                  <w:noWrap/>
                  <w:vAlign w:val="center"/>
                </w:tcPr>
                <w:p>
                  <w:pPr>
                    <w:pStyle w:val="93"/>
                    <w:rPr>
                      <w:b/>
                    </w:rPr>
                  </w:pPr>
                  <w:r>
                    <w:rPr>
                      <w:b/>
                    </w:rPr>
                    <w:t>应对</w:t>
                  </w:r>
                </w:p>
                <w:p>
                  <w:pPr>
                    <w:pStyle w:val="93"/>
                    <w:rPr>
                      <w:b/>
                    </w:rPr>
                  </w:pPr>
                  <w:r>
                    <w:rPr>
                      <w:b/>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05" w:type="pct"/>
                  <w:vMerge w:val="continue"/>
                  <w:noWrap w:val="0"/>
                  <w:vAlign w:val="center"/>
                </w:tcPr>
                <w:p>
                  <w:pPr>
                    <w:pStyle w:val="93"/>
                    <w:rPr>
                      <w:b/>
                    </w:rPr>
                  </w:pPr>
                </w:p>
              </w:tc>
              <w:tc>
                <w:tcPr>
                  <w:tcW w:w="634" w:type="pct"/>
                  <w:vMerge w:val="continue"/>
                  <w:noWrap w:val="0"/>
                  <w:vAlign w:val="center"/>
                </w:tcPr>
                <w:p>
                  <w:pPr>
                    <w:pStyle w:val="93"/>
                    <w:rPr>
                      <w:b/>
                    </w:rPr>
                  </w:pPr>
                </w:p>
              </w:tc>
              <w:tc>
                <w:tcPr>
                  <w:tcW w:w="506" w:type="pct"/>
                  <w:vMerge w:val="continue"/>
                  <w:noWrap w:val="0"/>
                  <w:vAlign w:val="center"/>
                </w:tcPr>
                <w:p>
                  <w:pPr>
                    <w:pStyle w:val="93"/>
                    <w:rPr>
                      <w:b/>
                    </w:rPr>
                  </w:pPr>
                </w:p>
              </w:tc>
              <w:tc>
                <w:tcPr>
                  <w:tcW w:w="585" w:type="pct"/>
                  <w:noWrap/>
                  <w:vAlign w:val="center"/>
                </w:tcPr>
                <w:p>
                  <w:pPr>
                    <w:pStyle w:val="93"/>
                    <w:rPr>
                      <w:b/>
                    </w:rPr>
                  </w:pPr>
                  <w:r>
                    <w:rPr>
                      <w:b/>
                    </w:rPr>
                    <w:t>mg/m</w:t>
                  </w:r>
                  <w:r>
                    <w:rPr>
                      <w:b/>
                      <w:vertAlign w:val="superscript"/>
                    </w:rPr>
                    <w:t>3</w:t>
                  </w:r>
                </w:p>
              </w:tc>
              <w:tc>
                <w:tcPr>
                  <w:tcW w:w="531" w:type="pct"/>
                  <w:noWrap/>
                  <w:vAlign w:val="center"/>
                </w:tcPr>
                <w:p>
                  <w:pPr>
                    <w:pStyle w:val="93"/>
                    <w:rPr>
                      <w:b/>
                    </w:rPr>
                  </w:pPr>
                  <w:r>
                    <w:rPr>
                      <w:b/>
                    </w:rPr>
                    <w:t>kg/h</w:t>
                  </w:r>
                </w:p>
              </w:tc>
              <w:tc>
                <w:tcPr>
                  <w:tcW w:w="438" w:type="pct"/>
                  <w:noWrap/>
                  <w:vAlign w:val="center"/>
                </w:tcPr>
                <w:p>
                  <w:pPr>
                    <w:pStyle w:val="93"/>
                    <w:rPr>
                      <w:b/>
                    </w:rPr>
                  </w:pPr>
                  <w:r>
                    <w:rPr>
                      <w:b/>
                    </w:rPr>
                    <w:t>h</w:t>
                  </w:r>
                </w:p>
              </w:tc>
              <w:tc>
                <w:tcPr>
                  <w:tcW w:w="526" w:type="pct"/>
                  <w:noWrap/>
                  <w:vAlign w:val="center"/>
                </w:tcPr>
                <w:p>
                  <w:pPr>
                    <w:pStyle w:val="93"/>
                    <w:rPr>
                      <w:b/>
                    </w:rPr>
                  </w:pPr>
                  <w:r>
                    <w:rPr>
                      <w:b/>
                    </w:rPr>
                    <w:t>kg/次</w:t>
                  </w:r>
                </w:p>
              </w:tc>
              <w:tc>
                <w:tcPr>
                  <w:tcW w:w="507" w:type="pct"/>
                  <w:noWrap/>
                  <w:vAlign w:val="center"/>
                </w:tcPr>
                <w:p>
                  <w:pPr>
                    <w:pStyle w:val="93"/>
                    <w:rPr>
                      <w:b/>
                    </w:rPr>
                  </w:pPr>
                  <w:r>
                    <w:rPr>
                      <w:b/>
                    </w:rPr>
                    <w:t>次/年</w:t>
                  </w:r>
                </w:p>
              </w:tc>
              <w:tc>
                <w:tcPr>
                  <w:tcW w:w="665" w:type="pct"/>
                  <w:vMerge w:val="continue"/>
                  <w:noWrap w:val="0"/>
                  <w:vAlign w:val="center"/>
                </w:tcPr>
                <w:p>
                  <w:pPr>
                    <w:pStyle w:val="9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05" w:type="pct"/>
                  <w:noWrap w:val="0"/>
                  <w:vAlign w:val="center"/>
                </w:tcPr>
                <w:p>
                  <w:pPr>
                    <w:pStyle w:val="93"/>
                    <w:rPr>
                      <w:rFonts w:hint="default" w:eastAsia="宋体"/>
                      <w:lang w:val="en-US" w:eastAsia="zh-CN"/>
                    </w:rPr>
                  </w:pPr>
                  <w:r>
                    <w:rPr>
                      <w:rFonts w:hint="eastAsia" w:eastAsia="宋体"/>
                      <w:lang w:val="en-US" w:eastAsia="zh-CN"/>
                    </w:rPr>
                    <w:t>DA004</w:t>
                  </w:r>
                </w:p>
              </w:tc>
              <w:tc>
                <w:tcPr>
                  <w:tcW w:w="634" w:type="pct"/>
                  <w:vMerge w:val="restart"/>
                  <w:noWrap w:val="0"/>
                  <w:vAlign w:val="center"/>
                </w:tcPr>
                <w:p>
                  <w:pPr>
                    <w:jc w:val="center"/>
                    <w:rPr>
                      <w:rFonts w:hint="eastAsia" w:ascii="Times New Roman" w:hAnsi="Times New Roman" w:cs="Times New Roman"/>
                      <w:bCs/>
                      <w:szCs w:val="21"/>
                      <w:lang w:eastAsia="zh-CN"/>
                    </w:rPr>
                  </w:pPr>
                  <w:r>
                    <w:rPr>
                      <w:rFonts w:ascii="Times New Roman" w:hAnsi="Times New Roman"/>
                      <w:color w:val="auto"/>
                      <w:szCs w:val="21"/>
                    </w:rPr>
                    <w:t>污染治理设施发生故障，达不到应有去除效率</w:t>
                  </w:r>
                </w:p>
              </w:tc>
              <w:tc>
                <w:tcPr>
                  <w:tcW w:w="506" w:type="pct"/>
                  <w:noWrap/>
                  <w:vAlign w:val="center"/>
                </w:tcPr>
                <w:p>
                  <w:pPr>
                    <w:pStyle w:val="93"/>
                    <w:rPr>
                      <w:rFonts w:hint="eastAsia"/>
                      <w:lang w:eastAsia="zh-CN"/>
                    </w:rPr>
                  </w:pPr>
                  <w:r>
                    <w:rPr>
                      <w:rFonts w:hint="eastAsia"/>
                      <w:lang w:eastAsia="zh-CN"/>
                    </w:rPr>
                    <w:t>颗粒物</w:t>
                  </w:r>
                </w:p>
              </w:tc>
              <w:tc>
                <w:tcPr>
                  <w:tcW w:w="585" w:type="pct"/>
                  <w:noWrap/>
                  <w:vAlign w:val="center"/>
                </w:tcPr>
                <w:p>
                  <w:pPr>
                    <w:pStyle w:val="93"/>
                    <w:rPr>
                      <w:rFonts w:hint="default"/>
                      <w:b w:val="0"/>
                      <w:bCs w:val="0"/>
                      <w:lang w:val="en-US" w:eastAsia="zh-CN"/>
                    </w:rPr>
                  </w:pPr>
                  <w:r>
                    <w:rPr>
                      <w:rFonts w:hint="default"/>
                      <w:b w:val="0"/>
                      <w:bCs w:val="0"/>
                      <w:lang w:val="en-US" w:eastAsia="zh-CN"/>
                    </w:rPr>
                    <w:t>286.45</w:t>
                  </w:r>
                </w:p>
              </w:tc>
              <w:tc>
                <w:tcPr>
                  <w:tcW w:w="531" w:type="pct"/>
                  <w:noWrap/>
                  <w:vAlign w:val="center"/>
                </w:tcPr>
                <w:p>
                  <w:pPr>
                    <w:pStyle w:val="93"/>
                    <w:rPr>
                      <w:rFonts w:hint="default"/>
                      <w:lang w:val="en-US" w:eastAsia="zh-CN"/>
                    </w:rPr>
                  </w:pPr>
                  <w:r>
                    <w:rPr>
                      <w:rFonts w:hint="eastAsia"/>
                      <w:lang w:val="en-US" w:eastAsia="zh-CN"/>
                    </w:rPr>
                    <w:t>2.8545</w:t>
                  </w:r>
                </w:p>
              </w:tc>
              <w:tc>
                <w:tcPr>
                  <w:tcW w:w="438" w:type="pct"/>
                  <w:noWrap/>
                  <w:vAlign w:val="center"/>
                </w:tcPr>
                <w:p>
                  <w:pPr>
                    <w:pStyle w:val="93"/>
                    <w:rPr>
                      <w:rFonts w:hint="default"/>
                      <w:lang w:val="en-US" w:eastAsia="zh-CN"/>
                    </w:rPr>
                  </w:pPr>
                  <w:r>
                    <w:rPr>
                      <w:rFonts w:hint="eastAsia"/>
                      <w:lang w:val="en-US" w:eastAsia="zh-CN"/>
                    </w:rPr>
                    <w:t>1</w:t>
                  </w:r>
                </w:p>
              </w:tc>
              <w:tc>
                <w:tcPr>
                  <w:tcW w:w="526" w:type="pct"/>
                  <w:noWrap/>
                  <w:vAlign w:val="center"/>
                </w:tcPr>
                <w:p>
                  <w:pPr>
                    <w:pStyle w:val="93"/>
                    <w:rPr>
                      <w:rFonts w:hint="default" w:ascii="Times New Roman" w:hAnsi="Times New Roman" w:eastAsia="宋体" w:cs="Times New Roman"/>
                      <w:lang w:val="en-US" w:eastAsia="zh-CN"/>
                    </w:rPr>
                  </w:pPr>
                  <w:r>
                    <w:rPr>
                      <w:rFonts w:hint="eastAsia"/>
                      <w:lang w:val="en-US" w:eastAsia="zh-CN"/>
                    </w:rPr>
                    <w:t>2.8545</w:t>
                  </w:r>
                </w:p>
              </w:tc>
              <w:tc>
                <w:tcPr>
                  <w:tcW w:w="507" w:type="pct"/>
                  <w:vMerge w:val="restart"/>
                  <w:noWrap/>
                  <w:vAlign w:val="center"/>
                </w:tcPr>
                <w:p>
                  <w:pPr>
                    <w:pStyle w:val="93"/>
                  </w:pPr>
                  <w:r>
                    <w:t>1</w:t>
                  </w:r>
                </w:p>
              </w:tc>
              <w:tc>
                <w:tcPr>
                  <w:tcW w:w="665" w:type="pct"/>
                  <w:vMerge w:val="restart"/>
                  <w:noWrap w:val="0"/>
                  <w:vAlign w:val="center"/>
                </w:tcPr>
                <w:p>
                  <w:pPr>
                    <w:pStyle w:val="93"/>
                    <w:rPr>
                      <w:kern w:val="0"/>
                    </w:rPr>
                  </w:pPr>
                  <w:r>
                    <w:rPr>
                      <w:rFonts w:ascii="Times New Roman" w:hAnsi="Times New Roman" w:cs="Times New Roman"/>
                      <w:color w:val="000000"/>
                      <w:kern w:val="0"/>
                    </w:rPr>
                    <w:t>发现环保设施故障立即停止生产，待故障解除恢复运行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05" w:type="pct"/>
                  <w:noWrap w:val="0"/>
                  <w:vAlign w:val="center"/>
                </w:tcPr>
                <w:p>
                  <w:pPr>
                    <w:pStyle w:val="93"/>
                    <w:rPr>
                      <w:rFonts w:hint="default" w:eastAsia="宋体"/>
                      <w:lang w:val="en-US" w:eastAsia="zh-CN"/>
                    </w:rPr>
                  </w:pPr>
                  <w:r>
                    <w:rPr>
                      <w:rFonts w:hint="eastAsia" w:eastAsia="宋体"/>
                      <w:lang w:val="en-US" w:eastAsia="zh-CN"/>
                    </w:rPr>
                    <w:t>DA005</w:t>
                  </w:r>
                </w:p>
              </w:tc>
              <w:tc>
                <w:tcPr>
                  <w:tcW w:w="634" w:type="pct"/>
                  <w:vMerge w:val="continue"/>
                  <w:noWrap w:val="0"/>
                  <w:vAlign w:val="center"/>
                </w:tcPr>
                <w:p>
                  <w:pPr>
                    <w:jc w:val="center"/>
                    <w:rPr>
                      <w:rFonts w:hint="eastAsia" w:ascii="Times New Roman" w:hAnsi="Times New Roman" w:cs="Times New Roman"/>
                      <w:bCs/>
                      <w:szCs w:val="21"/>
                      <w:lang w:eastAsia="zh-CN"/>
                    </w:rPr>
                  </w:pPr>
                </w:p>
              </w:tc>
              <w:tc>
                <w:tcPr>
                  <w:tcW w:w="506" w:type="pct"/>
                  <w:noWrap/>
                  <w:vAlign w:val="center"/>
                </w:tcPr>
                <w:p>
                  <w:pPr>
                    <w:pStyle w:val="93"/>
                    <w:rPr>
                      <w:rFonts w:hint="eastAsia"/>
                      <w:lang w:eastAsia="zh-CN"/>
                    </w:rPr>
                  </w:pPr>
                  <w:r>
                    <w:t>非甲烷总烃</w:t>
                  </w:r>
                </w:p>
              </w:tc>
              <w:tc>
                <w:tcPr>
                  <w:tcW w:w="585" w:type="pct"/>
                  <w:noWrap/>
                  <w:vAlign w:val="center"/>
                </w:tcPr>
                <w:p>
                  <w:pPr>
                    <w:pStyle w:val="93"/>
                    <w:rPr>
                      <w:rFonts w:hint="default"/>
                      <w:b w:val="0"/>
                      <w:bCs w:val="0"/>
                      <w:lang w:val="en-US" w:eastAsia="zh-CN"/>
                    </w:rPr>
                  </w:pPr>
                  <w:r>
                    <w:rPr>
                      <w:rFonts w:hint="default"/>
                      <w:b w:val="0"/>
                      <w:bCs w:val="0"/>
                      <w:lang w:val="en-US" w:eastAsia="zh-CN"/>
                    </w:rPr>
                    <w:t>3.2</w:t>
                  </w:r>
                </w:p>
              </w:tc>
              <w:tc>
                <w:tcPr>
                  <w:tcW w:w="531" w:type="pct"/>
                  <w:noWrap/>
                  <w:vAlign w:val="center"/>
                </w:tcPr>
                <w:p>
                  <w:pPr>
                    <w:pStyle w:val="93"/>
                    <w:rPr>
                      <w:rFonts w:hint="default"/>
                      <w:lang w:val="en-US" w:eastAsia="zh-CN"/>
                    </w:rPr>
                  </w:pPr>
                  <w:r>
                    <w:rPr>
                      <w:rFonts w:hint="default"/>
                      <w:lang w:val="en-US" w:eastAsia="zh-CN"/>
                    </w:rPr>
                    <w:t>0.032</w:t>
                  </w:r>
                </w:p>
              </w:tc>
              <w:tc>
                <w:tcPr>
                  <w:tcW w:w="438" w:type="pct"/>
                  <w:noWrap/>
                  <w:vAlign w:val="center"/>
                </w:tcPr>
                <w:p>
                  <w:pPr>
                    <w:pStyle w:val="93"/>
                    <w:rPr>
                      <w:rFonts w:hint="eastAsia"/>
                      <w:lang w:val="en-US" w:eastAsia="zh-CN"/>
                    </w:rPr>
                  </w:pPr>
                  <w:r>
                    <w:rPr>
                      <w:rFonts w:hint="eastAsia"/>
                      <w:lang w:val="en-US" w:eastAsia="zh-CN"/>
                    </w:rPr>
                    <w:t>1</w:t>
                  </w:r>
                </w:p>
              </w:tc>
              <w:tc>
                <w:tcPr>
                  <w:tcW w:w="526" w:type="pct"/>
                  <w:noWrap/>
                  <w:vAlign w:val="center"/>
                </w:tcPr>
                <w:p>
                  <w:pPr>
                    <w:pStyle w:val="93"/>
                    <w:rPr>
                      <w:rFonts w:hint="default" w:ascii="Times New Roman" w:hAnsi="Times New Roman" w:eastAsia="宋体" w:cs="Times New Roman"/>
                      <w:lang w:val="en-US" w:eastAsia="zh-CN"/>
                    </w:rPr>
                  </w:pPr>
                  <w:r>
                    <w:rPr>
                      <w:rFonts w:hint="default"/>
                      <w:lang w:val="en-US" w:eastAsia="zh-CN"/>
                    </w:rPr>
                    <w:t>0.032</w:t>
                  </w:r>
                </w:p>
              </w:tc>
              <w:tc>
                <w:tcPr>
                  <w:tcW w:w="507" w:type="pct"/>
                  <w:vMerge w:val="continue"/>
                  <w:noWrap/>
                  <w:vAlign w:val="center"/>
                </w:tcPr>
                <w:p>
                  <w:pPr>
                    <w:pStyle w:val="93"/>
                  </w:pPr>
                </w:p>
              </w:tc>
              <w:tc>
                <w:tcPr>
                  <w:tcW w:w="665" w:type="pct"/>
                  <w:vMerge w:val="continue"/>
                  <w:noWrap w:val="0"/>
                  <w:vAlign w:val="center"/>
                </w:tcPr>
                <w:p>
                  <w:pPr>
                    <w:pStyle w:val="93"/>
                    <w:rPr>
                      <w:kern w:val="0"/>
                    </w:rPr>
                  </w:pPr>
                </w:p>
              </w:tc>
            </w:tr>
          </w:tbl>
          <w:p>
            <w:pPr>
              <w:widowControl w:val="0"/>
              <w:autoSpaceDE w:val="0"/>
              <w:autoSpaceDN w:val="0"/>
              <w:adjustRightInd w:val="0"/>
              <w:snapToGrid w:val="0"/>
              <w:spacing w:line="360" w:lineRule="auto"/>
              <w:ind w:firstLine="480" w:firstLineChars="200"/>
              <w:jc w:val="both"/>
              <w:rPr>
                <w:rFonts w:hint="eastAsia" w:ascii="Times New Roman" w:hAnsi="Times New Roman" w:eastAsia="宋体" w:cs="宋体"/>
                <w:kern w:val="0"/>
                <w:sz w:val="24"/>
                <w:szCs w:val="24"/>
                <w:lang w:val="en-US" w:eastAsia="zh-CN" w:bidi="ar-SA"/>
              </w:rPr>
            </w:pPr>
          </w:p>
          <w:p>
            <w:pPr>
              <w:autoSpaceDE w:val="0"/>
              <w:autoSpaceDN w:val="0"/>
              <w:spacing w:line="360" w:lineRule="auto"/>
              <w:ind w:left="479" w:leftChars="228"/>
              <w:jc w:val="left"/>
              <w:rPr>
                <w:rFonts w:ascii="Times New Roman" w:hAnsi="Times New Roman" w:cs="Times New Roman"/>
                <w:b/>
                <w:bCs/>
                <w:color w:val="000000" w:themeColor="text1"/>
                <w:sz w:val="24"/>
                <w:highlight w:val="none"/>
                <w14:textFill>
                  <w14:solidFill>
                    <w14:schemeClr w14:val="tx1"/>
                  </w14:solidFill>
                </w14:textFill>
              </w:rPr>
            </w:pPr>
            <w:r>
              <w:rPr>
                <w:rFonts w:hint="eastAsia" w:ascii="Times New Roman" w:hAnsi="Times New Roman" w:cs="Times New Roman"/>
                <w:b/>
                <w:bCs/>
                <w:color w:val="000000" w:themeColor="text1"/>
                <w:sz w:val="24"/>
                <w:highlight w:val="none"/>
                <w:lang w:val="en-US" w:eastAsia="zh-CN"/>
                <w14:textFill>
                  <w14:solidFill>
                    <w14:schemeClr w14:val="tx1"/>
                  </w14:solidFill>
                </w14:textFill>
              </w:rPr>
              <w:t>4</w:t>
            </w:r>
            <w:r>
              <w:rPr>
                <w:rFonts w:hint="eastAsia" w:ascii="Times New Roman" w:hAnsi="Times New Roman" w:cs="Times New Roman"/>
                <w:b/>
                <w:bCs/>
                <w:color w:val="000000" w:themeColor="text1"/>
                <w:sz w:val="24"/>
                <w:highlight w:val="none"/>
                <w14:textFill>
                  <w14:solidFill>
                    <w14:schemeClr w14:val="tx1"/>
                  </w14:solidFill>
                </w14:textFill>
              </w:rPr>
              <w:t>、废气污染治理设施可行性分析</w:t>
            </w:r>
          </w:p>
          <w:p>
            <w:pPr>
              <w:pStyle w:val="106"/>
              <w:spacing w:before="24" w:after="24"/>
              <w:rPr>
                <w:rFonts w:hint="default" w:ascii="Times New Roman" w:hAnsi="Times New Roman" w:cs="Times New Roman" w:eastAsiaTheme="minorEastAsia"/>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1</w:t>
            </w:r>
            <w:r>
              <w:rPr>
                <w:rFonts w:hint="default" w:ascii="Times New Roman" w:hAnsi="Times New Roman" w:cs="Times New Roman"/>
                <w:color w:val="000000" w:themeColor="text1"/>
                <w:highlight w:val="none"/>
                <w:lang w:eastAsia="zh-CN"/>
                <w14:textFill>
                  <w14:solidFill>
                    <w14:schemeClr w14:val="tx1"/>
                  </w14:solidFill>
                </w14:textFill>
              </w:rPr>
              <w:t>）含尘废气治理措施</w:t>
            </w:r>
          </w:p>
          <w:p>
            <w:pPr>
              <w:pStyle w:val="106"/>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本项目静电涂装含尘废气采用滤芯除尘</w:t>
            </w:r>
            <w:r>
              <w:rPr>
                <w:rFonts w:hint="eastAsia" w:ascii="Times New Roman" w:hAnsi="Times New Roman" w:cs="Times New Roman"/>
                <w:color w:val="000000" w:themeColor="text1"/>
                <w:lang w:val="en-US" w:eastAsia="zh-CN"/>
                <w14:textFill>
                  <w14:solidFill>
                    <w14:schemeClr w14:val="tx1"/>
                  </w14:solidFill>
                </w14:textFill>
              </w:rPr>
              <w:t>+布袋除尘</w:t>
            </w:r>
            <w:r>
              <w:rPr>
                <w:rFonts w:hint="default" w:ascii="Times New Roman" w:hAnsi="Times New Roman" w:cs="Times New Roman"/>
                <w:color w:val="000000" w:themeColor="text1"/>
                <w14:textFill>
                  <w14:solidFill>
                    <w14:schemeClr w14:val="tx1"/>
                  </w14:solidFill>
                </w14:textFill>
              </w:rPr>
              <w:t>进行处理，</w:t>
            </w:r>
            <w:r>
              <w:rPr>
                <w:rFonts w:hint="eastAsia" w:ascii="Times New Roman" w:hAnsi="Times New Roman" w:cs="Times New Roman"/>
                <w:color w:val="000000" w:themeColor="text1"/>
                <w:lang w:val="en-US" w:eastAsia="zh-CN"/>
                <w14:textFill>
                  <w14:solidFill>
                    <w14:schemeClr w14:val="tx1"/>
                  </w14:solidFill>
                </w14:textFill>
              </w:rPr>
              <w:t>抛丸和喷砂废气采用布袋除尘器进行处理。</w:t>
            </w:r>
            <w:r>
              <w:rPr>
                <w:rFonts w:hint="default" w:ascii="Times New Roman" w:hAnsi="Times New Roman" w:cs="Times New Roman"/>
                <w:color w:val="000000" w:themeColor="text1"/>
                <w14:textFill>
                  <w14:solidFill>
                    <w14:schemeClr w14:val="tx1"/>
                  </w14:solidFill>
                </w14:textFill>
              </w:rPr>
              <w:t>其原理分述如下：</w:t>
            </w:r>
          </w:p>
          <w:p>
            <w:pPr>
              <w:pStyle w:val="106"/>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滤芯除尘器工作原理：含尘气体由灰斗进入除尘滤芯室，较粗颗粒直接落入灰斗或灰仓，灰尘气体经滤芯过滤，粉尘阻留于表面，净气经除尘滤芯内部到净气室、由风机排入大气，当除尘滤芯表面的粉尘不断增加，导致设备阻力上升至设定值时，时间继电器（或微差压控制器）输出信号，程控仪开始工作，逐个开启脉冲阀，使压缩空气通过喷口对滤芯进行喷吹清灰，使滤芯在反向气流的作用下，附于除尘滤芯表面的粉尘迅速脱离落入灰斗（或灰仓）内，粉尘由卸灰阀排出，全部除尘滤芯喷吹清灰结束后，设备恢复正常工作。</w:t>
            </w:r>
          </w:p>
          <w:p>
            <w:pPr>
              <w:pStyle w:val="106"/>
              <w:spacing w:before="24" w:after="24"/>
              <w:rPr>
                <w:rFonts w:hint="default" w:ascii="Times New Roman" w:hAnsi="Times New Roman" w:cs="Times New Roman"/>
                <w:color w:val="000000" w:themeColor="text1"/>
                <w:highlight w:val="none"/>
                <w14:textFill>
                  <w14:solidFill>
                    <w14:schemeClr w14:val="tx1"/>
                  </w14:solidFill>
                </w14:textFill>
              </w:rPr>
            </w:pPr>
            <w:r>
              <w:rPr>
                <w:rFonts w:hint="eastAsia"/>
                <w:lang w:eastAsia="zh-CN"/>
              </w:rPr>
              <w:t>布袋除尘器工作原理：布袋除尘器是一种干式除尘装置，它适用于捕集细小、干燥非纤维性粉尘。滤袋采用纺织的滤布或非纺织的毡制成，利用纤维织物的过滤作用对含尘气体进行过滤，当含尘气体进入布袋除尘器，颗粒大、比重大的粉尘，由于重力的作用沉降下来，落入灰斗，含有较细小粉尘的气体在通过滤料时，粉尘被阻留，使气体得到净化。滤料使用一段时间后，由于筛滤、碰撞、滞留、扩散、静电等效应，滤袋表面积聚了一层粉尘，这层粉尘称为初层，在此以后的运动过程中，初层成了滤料的主要过滤层，依靠初层的作用，网孔较大的滤料也能获得较高的过滤效率。</w:t>
            </w:r>
          </w:p>
          <w:p>
            <w:pPr>
              <w:widowControl w:val="0"/>
              <w:autoSpaceDE w:val="0"/>
              <w:autoSpaceDN w:val="0"/>
              <w:adjustRightInd w:val="0"/>
              <w:snapToGrid w:val="0"/>
              <w:spacing w:before="24" w:after="24" w:line="360" w:lineRule="auto"/>
              <w:ind w:firstLine="480" w:firstLineChars="200"/>
              <w:jc w:val="both"/>
              <w:rPr>
                <w:rFonts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szCs w:val="21"/>
                <w:lang w:val="en-US" w:eastAsia="zh-CN" w:bidi="ar-SA"/>
              </w:rPr>
              <w:t>参考</w:t>
            </w:r>
            <w:r>
              <w:rPr>
                <w:rFonts w:ascii="Times New Roman" w:hAnsi="Times New Roman" w:eastAsia="宋体" w:cs="宋体"/>
                <w:kern w:val="0"/>
                <w:sz w:val="24"/>
                <w:szCs w:val="21"/>
                <w:lang w:val="en-US" w:eastAsia="zh-CN" w:bidi="ar-SA"/>
              </w:rPr>
              <w:t xml:space="preserve">《排污许可证申请与核发技术规范  </w:t>
            </w:r>
            <w:r>
              <w:rPr>
                <w:rFonts w:hint="eastAsia" w:ascii="Times New Roman" w:hAnsi="Times New Roman" w:eastAsia="宋体" w:cs="宋体"/>
                <w:kern w:val="0"/>
                <w:sz w:val="24"/>
                <w:szCs w:val="21"/>
                <w:lang w:val="en-US" w:eastAsia="zh-CN" w:bidi="ar-SA"/>
              </w:rPr>
              <w:t>铁路、船舶、航空航天和其他运输设备制造业</w:t>
            </w:r>
            <w:r>
              <w:rPr>
                <w:rFonts w:ascii="Times New Roman" w:hAnsi="Times New Roman" w:eastAsia="宋体" w:cs="宋体"/>
                <w:kern w:val="0"/>
                <w:sz w:val="24"/>
                <w:szCs w:val="21"/>
                <w:lang w:val="en-US" w:eastAsia="zh-CN" w:bidi="ar-SA"/>
              </w:rPr>
              <w:t>》（HJ112</w:t>
            </w:r>
            <w:r>
              <w:rPr>
                <w:rFonts w:hint="eastAsia" w:ascii="Times New Roman" w:hAnsi="Times New Roman" w:eastAsia="宋体" w:cs="宋体"/>
                <w:kern w:val="0"/>
                <w:sz w:val="24"/>
                <w:szCs w:val="21"/>
                <w:lang w:val="en-US" w:eastAsia="zh-CN" w:bidi="ar-SA"/>
              </w:rPr>
              <w:t>4</w:t>
            </w:r>
            <w:r>
              <w:rPr>
                <w:rFonts w:ascii="Times New Roman" w:hAnsi="Times New Roman" w:eastAsia="宋体" w:cs="宋体"/>
                <w:kern w:val="0"/>
                <w:sz w:val="24"/>
                <w:szCs w:val="21"/>
                <w:lang w:val="en-US" w:eastAsia="zh-CN" w:bidi="ar-SA"/>
              </w:rPr>
              <w:t>-2020），</w:t>
            </w:r>
            <w:r>
              <w:rPr>
                <w:rFonts w:hint="default" w:ascii="Times New Roman" w:hAnsi="Times New Roman" w:eastAsia="宋体" w:cs="宋体"/>
                <w:kern w:val="0"/>
                <w:sz w:val="24"/>
                <w:szCs w:val="21"/>
                <w:lang w:val="en-US" w:eastAsia="zh-CN" w:bidi="ar-SA"/>
              </w:rPr>
              <w:t>静电涂装含尘废气采用滤芯除尘</w:t>
            </w:r>
            <w:r>
              <w:rPr>
                <w:rFonts w:hint="eastAsia" w:ascii="Times New Roman" w:hAnsi="Times New Roman" w:eastAsia="宋体" w:cs="宋体"/>
                <w:kern w:val="0"/>
                <w:sz w:val="24"/>
                <w:szCs w:val="21"/>
                <w:lang w:val="en-US" w:eastAsia="zh-CN" w:bidi="ar-SA"/>
              </w:rPr>
              <w:t>+布袋除尘</w:t>
            </w:r>
            <w:r>
              <w:rPr>
                <w:rFonts w:hint="default" w:ascii="Times New Roman" w:hAnsi="Times New Roman" w:eastAsia="宋体" w:cs="宋体"/>
                <w:kern w:val="0"/>
                <w:sz w:val="24"/>
                <w:szCs w:val="21"/>
                <w:lang w:val="en-US" w:eastAsia="zh-CN" w:bidi="ar-SA"/>
              </w:rPr>
              <w:t>进行处理，</w:t>
            </w:r>
            <w:r>
              <w:rPr>
                <w:rFonts w:hint="eastAsia" w:ascii="Times New Roman" w:hAnsi="Times New Roman" w:eastAsia="宋体" w:cs="宋体"/>
                <w:kern w:val="0"/>
                <w:sz w:val="24"/>
                <w:szCs w:val="21"/>
                <w:lang w:val="en-US" w:eastAsia="zh-CN" w:bidi="ar-SA"/>
              </w:rPr>
              <w:t>抛丸和喷砂废气采用布袋除尘器进行处理</w:t>
            </w:r>
            <w:r>
              <w:rPr>
                <w:rFonts w:ascii="Times New Roman" w:hAnsi="Times New Roman" w:eastAsia="宋体" w:cs="宋体"/>
                <w:kern w:val="0"/>
                <w:sz w:val="24"/>
                <w:szCs w:val="21"/>
                <w:lang w:val="en-US" w:eastAsia="zh-CN" w:bidi="ar-SA"/>
              </w:rPr>
              <w:t>均为可行技术</w:t>
            </w:r>
            <w:r>
              <w:rPr>
                <w:rFonts w:hint="eastAsia" w:ascii="Times New Roman" w:hAnsi="Times New Roman" w:eastAsia="宋体" w:cs="宋体"/>
                <w:kern w:val="0"/>
                <w:sz w:val="24"/>
                <w:szCs w:val="21"/>
                <w:lang w:val="en-US" w:eastAsia="zh-CN" w:bidi="ar-SA"/>
              </w:rPr>
              <w:t>（见图4-1）</w:t>
            </w:r>
            <w:r>
              <w:rPr>
                <w:rFonts w:ascii="Times New Roman" w:hAnsi="Times New Roman" w:eastAsia="宋体" w:cs="宋体"/>
                <w:kern w:val="0"/>
                <w:sz w:val="24"/>
                <w:szCs w:val="24"/>
                <w:lang w:val="en-US" w:eastAsia="zh-CN" w:bidi="ar-SA"/>
              </w:rPr>
              <w:t>。</w:t>
            </w:r>
          </w:p>
          <w:p>
            <w:pPr>
              <w:widowControl w:val="0"/>
              <w:autoSpaceDE w:val="0"/>
              <w:autoSpaceDN w:val="0"/>
              <w:adjustRightInd w:val="0"/>
              <w:snapToGrid w:val="0"/>
              <w:spacing w:before="24" w:after="24" w:line="360" w:lineRule="auto"/>
              <w:ind w:firstLine="0" w:firstLineChars="0"/>
              <w:jc w:val="both"/>
              <w:rPr>
                <w:rFonts w:hint="eastAsia" w:ascii="Times New Roman" w:hAnsi="Times New Roman" w:eastAsia="宋体" w:cs="Times New Roman"/>
                <w:kern w:val="0"/>
                <w:sz w:val="24"/>
                <w:szCs w:val="21"/>
                <w:lang w:val="en-US" w:eastAsia="zh-CN" w:bidi="ar-SA"/>
              </w:rPr>
            </w:pPr>
          </w:p>
          <w:p>
            <w:pPr>
              <w:widowControl w:val="0"/>
              <w:autoSpaceDE w:val="0"/>
              <w:autoSpaceDN w:val="0"/>
              <w:adjustRightInd w:val="0"/>
              <w:snapToGrid w:val="0"/>
              <w:spacing w:line="360" w:lineRule="auto"/>
              <w:ind w:firstLine="482" w:firstLineChars="200"/>
              <w:jc w:val="center"/>
              <w:rPr>
                <w:rFonts w:hint="eastAsia" w:ascii="Times New Roman" w:hAnsi="Times New Roman" w:eastAsia="宋体" w:cs="Times New Roman"/>
                <w:kern w:val="0"/>
                <w:sz w:val="24"/>
                <w:szCs w:val="21"/>
                <w:lang w:val="en-US" w:eastAsia="zh-CN" w:bidi="ar-SA"/>
              </w:rPr>
            </w:pPr>
            <w:r>
              <w:rPr>
                <w:rFonts w:ascii="Times New Roman" w:hAnsi="Times New Roman" w:eastAsia="宋体" w:cs="Times New Roman"/>
                <w:b/>
                <w:bCs/>
                <w:kern w:val="0"/>
                <w:sz w:val="24"/>
                <w:szCs w:val="24"/>
                <w:lang w:val="en-US" w:eastAsia="zh-CN" w:bidi="ar-SA"/>
              </w:rPr>
              <w:t>图</w:t>
            </w:r>
            <w:r>
              <w:rPr>
                <w:rFonts w:hint="eastAsia" w:ascii="Times New Roman" w:hAnsi="Times New Roman" w:eastAsia="宋体" w:cs="Times New Roman"/>
                <w:b/>
                <w:bCs/>
                <w:kern w:val="0"/>
                <w:sz w:val="24"/>
                <w:szCs w:val="24"/>
                <w:lang w:val="en-US" w:eastAsia="zh-CN" w:bidi="ar-SA"/>
              </w:rPr>
              <w:t>4-1</w:t>
            </w:r>
            <w:r>
              <w:rPr>
                <w:rFonts w:ascii="Times New Roman" w:hAnsi="Times New Roman" w:eastAsia="宋体" w:cs="Times New Roman"/>
                <w:b/>
                <w:bCs/>
                <w:kern w:val="0"/>
                <w:sz w:val="24"/>
                <w:szCs w:val="24"/>
                <w:lang w:val="en-US" w:eastAsia="zh-CN" w:bidi="ar-SA"/>
              </w:rPr>
              <w:t xml:space="preserve"> 废气</w:t>
            </w:r>
            <w:r>
              <w:rPr>
                <w:rFonts w:hint="eastAsia" w:ascii="Times New Roman" w:hAnsi="Times New Roman" w:eastAsia="宋体" w:cs="Times New Roman"/>
                <w:b/>
                <w:bCs/>
                <w:kern w:val="0"/>
                <w:sz w:val="24"/>
                <w:szCs w:val="24"/>
                <w:lang w:val="en-US" w:eastAsia="zh-CN" w:bidi="ar-SA"/>
              </w:rPr>
              <w:t>污染防治推荐可行性技术对照</w:t>
            </w:r>
            <w:r>
              <w:rPr>
                <w:rFonts w:ascii="Times New Roman" w:hAnsi="Times New Roman" w:eastAsia="宋体" w:cs="Times New Roman"/>
                <w:b/>
                <w:bCs/>
                <w:kern w:val="0"/>
                <w:sz w:val="24"/>
                <w:szCs w:val="24"/>
                <w:lang w:val="en-US" w:eastAsia="zh-CN" w:bidi="ar-SA"/>
              </w:rPr>
              <w:t>图</w:t>
            </w:r>
          </w:p>
          <w:p>
            <w:pPr>
              <w:widowControl w:val="0"/>
              <w:autoSpaceDE w:val="0"/>
              <w:autoSpaceDN w:val="0"/>
              <w:adjustRightInd w:val="0"/>
              <w:snapToGrid w:val="0"/>
              <w:spacing w:before="24" w:after="24" w:line="360" w:lineRule="auto"/>
              <w:ind w:firstLine="480" w:firstLineChars="200"/>
              <w:jc w:val="both"/>
              <w:rPr>
                <w:rFonts w:hint="default" w:ascii="Times New Roman" w:hAnsi="Times New Roman" w:cs="Times New Roman" w:eastAsiaTheme="minorEastAsia"/>
                <w:color w:val="000000" w:themeColor="text1"/>
                <w:kern w:val="0"/>
                <w:sz w:val="24"/>
                <w:szCs w:val="21"/>
                <w:highlight w:val="none"/>
                <w:lang w:val="en-US" w:eastAsia="zh-CN" w:bidi="ar-SA"/>
                <w14:textFill>
                  <w14:solidFill>
                    <w14:schemeClr w14:val="tx1"/>
                  </w14:solidFill>
                </w14:textFill>
              </w:rPr>
            </w:pPr>
            <w:r>
              <w:rPr>
                <w:rFonts w:hint="default" w:ascii="Times New Roman" w:hAnsi="Times New Roman" w:cs="Times New Roman" w:eastAsiaTheme="minorEastAsia"/>
                <w:color w:val="000000" w:themeColor="text1"/>
                <w:kern w:val="0"/>
                <w:sz w:val="24"/>
                <w:szCs w:val="21"/>
                <w:highlight w:val="none"/>
                <w:lang w:val="en-US" w:eastAsia="zh-CN" w:bidi="ar-SA"/>
                <w14:textFill>
                  <w14:solidFill>
                    <w14:schemeClr w14:val="tx1"/>
                  </w14:solidFill>
                </w14:textFill>
              </w:rPr>
              <w:t>（2）有机废气治理措施可行性分析</w:t>
            </w:r>
          </w:p>
          <w:p>
            <w:pPr>
              <w:pStyle w:val="96"/>
              <w:keepNext w:val="0"/>
              <w:keepLines w:val="0"/>
              <w:pageBreakBefore w:val="0"/>
              <w:kinsoku/>
              <w:wordWrap/>
              <w:overflowPunct/>
              <w:topLinePunct w:val="0"/>
              <w:autoSpaceDE/>
              <w:autoSpaceDN/>
              <w:bidi w:val="0"/>
              <w:spacing w:line="360" w:lineRule="auto"/>
              <w:ind w:firstLine="480"/>
              <w:rPr>
                <w:rFonts w:hint="default" w:ascii="Times New Roman" w:hAnsi="Times New Roman" w:cs="Times New Roman"/>
                <w:snapToGrid w:val="0"/>
                <w:color w:val="000000" w:themeColor="text1"/>
                <w14:textFill>
                  <w14:solidFill>
                    <w14:schemeClr w14:val="tx1"/>
                  </w14:solidFill>
                </w14:textFill>
              </w:rPr>
            </w:pPr>
            <w:r>
              <w:rPr>
                <w:rFonts w:hint="default" w:ascii="Times New Roman" w:hAnsi="Times New Roman" w:cs="Times New Roman"/>
                <w:snapToGrid w:val="0"/>
                <w:color w:val="000000" w:themeColor="text1"/>
                <w14:textFill>
                  <w14:solidFill>
                    <w14:schemeClr w14:val="tx1"/>
                  </w14:solidFill>
                </w14:textFill>
              </w:rPr>
              <w:t>活性炭吸附工艺：活性炭是比表面积很大的细小的多孔炭粒。炭粒上的微孔结构具有很强的吸附能力。很大的比表面积导致炭粒能与气体（杂质）充分接触，使得气体（杂质）被微孔充分吸附，起到非常好的净化作用。活性炭吸附装置利用活性炭的多孔性，存在吸引力的原理而开发的。由于固体表面上存在着未平衡饱和的分子力或化学键力，当此固体表面与气体接触时，就能吸引气体分子，使其浓集并保持在固体表面，这种现象就是吸附现象。废气经</w:t>
            </w:r>
            <w:r>
              <w:rPr>
                <w:rFonts w:hint="eastAsia" w:ascii="Times New Roman" w:hAnsi="Times New Roman" w:cs="Times New Roman"/>
                <w:snapToGrid w:val="0"/>
                <w:color w:val="000000" w:themeColor="text1"/>
                <w:lang w:val="en-US" w:eastAsia="zh-CN"/>
                <w14:textFill>
                  <w14:solidFill>
                    <w14:schemeClr w14:val="tx1"/>
                  </w14:solidFill>
                </w14:textFill>
              </w:rPr>
              <w:t>二</w:t>
            </w:r>
            <w:r>
              <w:rPr>
                <w:rFonts w:hint="default" w:ascii="Times New Roman" w:hAnsi="Times New Roman" w:cs="Times New Roman"/>
                <w:snapToGrid w:val="0"/>
                <w:color w:val="000000" w:themeColor="text1"/>
                <w:lang w:eastAsia="zh-CN"/>
                <w14:textFill>
                  <w14:solidFill>
                    <w14:schemeClr w14:val="tx1"/>
                  </w14:solidFill>
                </w14:textFill>
              </w:rPr>
              <w:t>级活性炭</w:t>
            </w:r>
            <w:r>
              <w:rPr>
                <w:rFonts w:hint="default" w:ascii="Times New Roman" w:hAnsi="Times New Roman" w:cs="Times New Roman"/>
                <w:snapToGrid w:val="0"/>
                <w:color w:val="000000" w:themeColor="text1"/>
                <w14:textFill>
                  <w14:solidFill>
                    <w14:schemeClr w14:val="tx1"/>
                  </w14:solidFill>
                </w14:textFill>
              </w:rPr>
              <w:t>箱后，净化气体高空达标排放。</w:t>
            </w:r>
          </w:p>
          <w:p>
            <w:pPr>
              <w:pStyle w:val="96"/>
              <w:keepNext w:val="0"/>
              <w:keepLines w:val="0"/>
              <w:pageBreakBefore w:val="0"/>
              <w:kinsoku/>
              <w:wordWrap/>
              <w:overflowPunct/>
              <w:topLinePunct w:val="0"/>
              <w:autoSpaceDE/>
              <w:autoSpaceDN/>
              <w:bidi w:val="0"/>
              <w:spacing w:line="360" w:lineRule="auto"/>
              <w:ind w:firstLine="480"/>
              <w:rPr>
                <w:rFonts w:hint="eastAsia" w:ascii="Times New Roman" w:hAnsi="Times New Roman" w:cs="Times New Roman" w:eastAsiaTheme="minorEastAsia"/>
                <w:snapToGrid w:val="0"/>
                <w:color w:val="000000" w:themeColor="text1"/>
                <w:lang w:val="en-US" w:eastAsia="zh-CN"/>
                <w14:textFill>
                  <w14:solidFill>
                    <w14:schemeClr w14:val="tx1"/>
                  </w14:solidFill>
                </w14:textFill>
              </w:rPr>
            </w:pPr>
            <w:r>
              <w:rPr>
                <w:rFonts w:hint="eastAsia" w:ascii="Times New Roman" w:hAnsi="Times New Roman" w:cs="Times New Roman" w:eastAsiaTheme="minorEastAsia"/>
                <w:snapToGrid w:val="0"/>
                <w:color w:val="000000" w:themeColor="text1"/>
                <w:lang w:val="en-US" w:eastAsia="zh-CN"/>
                <w14:textFill>
                  <w14:solidFill>
                    <w14:schemeClr w14:val="tx1"/>
                  </w14:solidFill>
                </w14:textFill>
              </w:rPr>
              <w:t>项目工艺废气的处理方式符合《挥发性有机物（VOCs）污染防治技术政策》（公告2013 年第31 号）中第（十五）项“对于含低浓度VOCs 的废气，有回收价值时可采用吸附技术、吸收技术对有机溶剂回收后达标排放；不宜回收时，可采用吸附浓缩燃烧技术、生物技术、吸收技术、等离子体技术活紫外光高级氧化技术等净化后达标排放”</w:t>
            </w:r>
            <w:r>
              <w:rPr>
                <w:rFonts w:hint="eastAsia" w:ascii="Times New Roman" w:hAnsi="Times New Roman" w:cs="Times New Roman"/>
                <w:snapToGrid w:val="0"/>
                <w:color w:val="000000" w:themeColor="text1"/>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eastAsia="宋体" w:cs="Times New Roman"/>
                <w:kern w:val="0"/>
                <w:sz w:val="24"/>
                <w:szCs w:val="21"/>
                <w:lang w:val="en-US" w:eastAsia="zh-CN" w:bidi="ar-SA"/>
              </w:rPr>
            </w:pPr>
            <w:r>
              <w:rPr>
                <w:rFonts w:hint="eastAsia" w:ascii="Times New Roman" w:hAnsi="Times New Roman" w:eastAsia="宋体" w:cs="Times New Roman"/>
                <w:kern w:val="0"/>
                <w:sz w:val="24"/>
                <w:szCs w:val="21"/>
                <w:lang w:val="en-US" w:eastAsia="zh-CN" w:bidi="ar-SA"/>
              </w:rPr>
              <w:t>经处理后，本项目产生的有组织非甲烷总烃满足《工业企业挥发性有机物排放控制标准》（DB13/2322 -2016）表1印刷工业、表面涂装工业较严格大气污染物排放限值要求。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eastAsia="宋体" w:cs="Times New Roman"/>
                <w:bCs/>
                <w:color w:val="000000" w:themeColor="text1"/>
                <w:sz w:val="24"/>
                <w:szCs w:val="24"/>
                <w:highlight w:val="none"/>
                <w:lang w:val="zh-CN"/>
                <w14:textFill>
                  <w14:solidFill>
                    <w14:schemeClr w14:val="tx1"/>
                  </w14:solidFill>
                </w14:textFill>
              </w:rPr>
            </w:pPr>
            <w:r>
              <w:rPr>
                <w:rFonts w:hint="eastAsia" w:ascii="Times New Roman" w:hAnsi="Times New Roman" w:eastAsia="宋体" w:cs="Times New Roman"/>
                <w:kern w:val="0"/>
                <w:sz w:val="24"/>
                <w:szCs w:val="21"/>
                <w:lang w:val="en-US" w:eastAsia="zh-CN" w:bidi="ar-SA"/>
              </w:rPr>
              <w:t>因此，本项目废气治理措施可行</w:t>
            </w:r>
            <w:r>
              <w:rPr>
                <w:rFonts w:hint="default" w:ascii="Times New Roman" w:hAnsi="Times New Roman" w:eastAsia="宋体" w:cs="Times New Roman"/>
                <w:bCs/>
                <w:snapToGrid w:val="0"/>
                <w:color w:val="000000" w:themeColor="text1"/>
                <w:sz w:val="24"/>
                <w:szCs w:val="24"/>
                <w:highlight w:val="none"/>
                <w:lang w:eastAsia="zh-CN"/>
                <w14:textFill>
                  <w14:solidFill>
                    <w14:schemeClr w14:val="tx1"/>
                  </w14:solidFill>
                </w14:textFill>
              </w:rPr>
              <w:t>。</w:t>
            </w:r>
          </w:p>
          <w:p>
            <w:pPr>
              <w:autoSpaceDE w:val="0"/>
              <w:autoSpaceDN w:val="0"/>
              <w:spacing w:line="360" w:lineRule="auto"/>
              <w:ind w:left="479" w:leftChars="228"/>
              <w:jc w:val="left"/>
              <w:rPr>
                <w:rFonts w:ascii="Times New Roman" w:hAnsi="Times New Roman" w:cs="Times New Roman"/>
                <w:b/>
                <w:bCs/>
                <w:color w:val="000000" w:themeColor="text1"/>
                <w:sz w:val="24"/>
                <w:highlight w:val="none"/>
                <w14:textFill>
                  <w14:solidFill>
                    <w14:schemeClr w14:val="tx1"/>
                  </w14:solidFill>
                </w14:textFill>
              </w:rPr>
            </w:pPr>
            <w:r>
              <w:rPr>
                <w:rFonts w:hint="eastAsia" w:ascii="Times New Roman" w:hAnsi="Times New Roman" w:cs="Times New Roman"/>
                <w:b/>
                <w:bCs/>
                <w:color w:val="000000" w:themeColor="text1"/>
                <w:sz w:val="24"/>
                <w:highlight w:val="none"/>
                <w:lang w:val="en-US" w:eastAsia="zh-CN"/>
                <w14:textFill>
                  <w14:solidFill>
                    <w14:schemeClr w14:val="tx1"/>
                  </w14:solidFill>
                </w14:textFill>
              </w:rPr>
              <w:t>5</w:t>
            </w:r>
            <w:r>
              <w:rPr>
                <w:rFonts w:hint="eastAsia" w:ascii="Times New Roman" w:hAnsi="Times New Roman" w:cs="Times New Roman"/>
                <w:b/>
                <w:bCs/>
                <w:color w:val="000000" w:themeColor="text1"/>
                <w:sz w:val="24"/>
                <w:highlight w:val="none"/>
                <w14:textFill>
                  <w14:solidFill>
                    <w14:schemeClr w14:val="tx1"/>
                  </w14:solidFill>
                </w14:textFill>
              </w:rPr>
              <w:t>、</w:t>
            </w:r>
            <w:r>
              <w:rPr>
                <w:rFonts w:ascii="Times New Roman" w:hAnsi="Times New Roman" w:cs="Times New Roman"/>
                <w:b/>
                <w:bCs/>
                <w:color w:val="000000" w:themeColor="text1"/>
                <w:sz w:val="24"/>
                <w:highlight w:val="none"/>
                <w14:textFill>
                  <w14:solidFill>
                    <w14:schemeClr w14:val="tx1"/>
                  </w14:solidFill>
                </w14:textFill>
              </w:rPr>
              <w:t>监测计划</w:t>
            </w:r>
          </w:p>
          <w:p>
            <w:pPr>
              <w:pStyle w:val="106"/>
              <w:ind w:firstLine="48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根据《固定污染源排污许可分类管理名录（2019年版）》，建设单位生产属于“</w:t>
            </w:r>
            <w:r>
              <w:rPr>
                <w:rFonts w:hint="default" w:ascii="Times New Roman" w:hAnsi="Times New Roman" w:eastAsia="宋体" w:cs="Times New Roman"/>
                <w:color w:val="000000" w:themeColor="text1"/>
                <w:sz w:val="24"/>
                <w:szCs w:val="24"/>
                <w:lang w:eastAsia="zh-CN"/>
                <w14:textFill>
                  <w14:solidFill>
                    <w14:schemeClr w14:val="tx1"/>
                  </w14:solidFill>
                </w14:textFill>
              </w:rPr>
              <w:t>二十七</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有色金属冶炼和压延加工业 32</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79</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有色金属压延加工业</w:t>
            </w:r>
            <w:r>
              <w:rPr>
                <w:rFonts w:hint="default" w:ascii="Times New Roman" w:hAnsi="Times New Roman" w:eastAsia="宋体" w:cs="Times New Roman"/>
                <w:color w:val="000000" w:themeColor="text1"/>
                <w:sz w:val="24"/>
                <w:szCs w:val="24"/>
                <w14:textFill>
                  <w14:solidFill>
                    <w14:schemeClr w14:val="tx1"/>
                  </w14:solidFill>
                </w14:textFill>
              </w:rPr>
              <w:t>（其他）”，属于实施登记管理的类别</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废气污染源监测计划的依据《排污单位自行监测技术指南 总则》（HJ819-2017）</w:t>
            </w:r>
            <w:r>
              <w:rPr>
                <w:rFonts w:hint="eastAsia" w:ascii="Times New Roman" w:hAnsi="Times New Roman" w:cs="Times New Roman"/>
                <w:color w:val="000000" w:themeColor="text1"/>
                <w:sz w:val="24"/>
                <w:szCs w:val="24"/>
                <w:highlight w:val="none"/>
                <w:lang w:eastAsia="zh-CN"/>
                <w14:textFill>
                  <w14:solidFill>
                    <w14:schemeClr w14:val="tx1"/>
                  </w14:solidFill>
                </w14:textFill>
              </w:rPr>
              <w:t>和《排污许可证申请与核发技术规范</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 xml:space="preserve"> 工业炉窑</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HJ1121-2020</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Cs w:val="24"/>
                <w14:textFill>
                  <w14:solidFill>
                    <w14:schemeClr w14:val="tx1"/>
                  </w14:solidFill>
                </w14:textFill>
              </w:rPr>
              <w:t>，给出以下监测建议</w:t>
            </w:r>
            <w:r>
              <w:rPr>
                <w:rFonts w:ascii="Times New Roman" w:hAnsi="Times New Roman" w:cs="Times New Roman"/>
                <w:color w:val="000000" w:themeColor="text1"/>
                <w:szCs w:val="24"/>
                <w14:textFill>
                  <w14:solidFill>
                    <w14:schemeClr w14:val="tx1"/>
                  </w14:solidFill>
                </w14:textFill>
              </w:rPr>
              <w:t>：</w:t>
            </w:r>
          </w:p>
          <w:p>
            <w:pPr>
              <w:pStyle w:val="76"/>
              <w:spacing w:before="156"/>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表4-</w:t>
            </w:r>
            <w:r>
              <w:rPr>
                <w:rFonts w:hint="eastAsia" w:ascii="Times New Roman" w:hAnsi="Times New Roman" w:cs="Times New Roman"/>
                <w:bCs/>
                <w:color w:val="000000" w:themeColor="text1"/>
                <w:sz w:val="24"/>
                <w:szCs w:val="24"/>
                <w:lang w:val="en-US" w:eastAsia="zh-CN"/>
                <w14:textFill>
                  <w14:solidFill>
                    <w14:schemeClr w14:val="tx1"/>
                  </w14:solidFill>
                </w14:textFill>
              </w:rPr>
              <w:t>6</w:t>
            </w:r>
            <w:r>
              <w:rPr>
                <w:rFonts w:ascii="Times New Roman" w:hAnsi="Times New Roman" w:cs="Times New Roman"/>
                <w:bCs/>
                <w:color w:val="000000" w:themeColor="text1"/>
                <w:sz w:val="24"/>
                <w:szCs w:val="24"/>
                <w14:textFill>
                  <w14:solidFill>
                    <w14:schemeClr w14:val="tx1"/>
                  </w14:solidFill>
                </w14:textFill>
              </w:rPr>
              <w:t xml:space="preserve"> 本项目监测计划一览表</w:t>
            </w:r>
          </w:p>
          <w:tbl>
            <w:tblPr>
              <w:tblStyle w:val="36"/>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
              <w:gridCol w:w="966"/>
              <w:gridCol w:w="1702"/>
              <w:gridCol w:w="1003"/>
              <w:gridCol w:w="973"/>
              <w:gridCol w:w="320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9" w:type="pct"/>
                  <w:shd w:val="clear" w:color="auto" w:fill="auto"/>
                  <w:vAlign w:val="center"/>
                </w:tcPr>
                <w:p>
                  <w:pPr>
                    <w:pStyle w:val="78"/>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序号</w:t>
                  </w:r>
                </w:p>
              </w:tc>
              <w:tc>
                <w:tcPr>
                  <w:tcW w:w="572" w:type="pct"/>
                  <w:gridSpan w:val="2"/>
                  <w:shd w:val="clear" w:color="auto" w:fill="auto"/>
                  <w:vAlign w:val="center"/>
                </w:tcPr>
                <w:p>
                  <w:pPr>
                    <w:pStyle w:val="78"/>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监测项目</w:t>
                  </w:r>
                </w:p>
              </w:tc>
              <w:tc>
                <w:tcPr>
                  <w:tcW w:w="1005" w:type="pct"/>
                  <w:shd w:val="clear" w:color="auto" w:fill="auto"/>
                  <w:vAlign w:val="center"/>
                </w:tcPr>
                <w:p>
                  <w:pPr>
                    <w:pStyle w:val="78"/>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监测点位</w:t>
                  </w:r>
                </w:p>
              </w:tc>
              <w:tc>
                <w:tcPr>
                  <w:tcW w:w="592" w:type="pct"/>
                  <w:shd w:val="clear" w:color="auto" w:fill="auto"/>
                  <w:vAlign w:val="center"/>
                </w:tcPr>
                <w:p>
                  <w:pPr>
                    <w:pStyle w:val="78"/>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监测因子</w:t>
                  </w:r>
                </w:p>
              </w:tc>
              <w:tc>
                <w:tcPr>
                  <w:tcW w:w="574" w:type="pct"/>
                  <w:shd w:val="clear" w:color="auto" w:fill="auto"/>
                  <w:vAlign w:val="center"/>
                </w:tcPr>
                <w:p>
                  <w:pPr>
                    <w:pStyle w:val="78"/>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监测频次</w:t>
                  </w:r>
                </w:p>
              </w:tc>
              <w:tc>
                <w:tcPr>
                  <w:tcW w:w="1895" w:type="pct"/>
                  <w:gridSpan w:val="2"/>
                  <w:shd w:val="clear" w:color="auto" w:fill="auto"/>
                  <w:vAlign w:val="center"/>
                </w:tcPr>
                <w:p>
                  <w:pPr>
                    <w:pStyle w:val="78"/>
                    <w:rPr>
                      <w:rFonts w:hint="default" w:ascii="Times New Roman" w:hAnsi="Times New Roman" w:cs="Times New Roman" w:eastAsiaTheme="minorEastAsia"/>
                      <w:b/>
                      <w:bCs/>
                      <w:color w:val="000000" w:themeColor="text1"/>
                      <w:sz w:val="21"/>
                      <w:szCs w:val="21"/>
                      <w:highlight w:val="none"/>
                      <w:lang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eastAsia="zh-CN"/>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9" w:type="pct"/>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w:t>
                  </w:r>
                </w:p>
              </w:tc>
              <w:tc>
                <w:tcPr>
                  <w:tcW w:w="572" w:type="pct"/>
                  <w:gridSpan w:val="2"/>
                  <w:vMerge w:val="restart"/>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有组织废气</w:t>
                  </w:r>
                </w:p>
              </w:tc>
              <w:tc>
                <w:tcPr>
                  <w:tcW w:w="1005" w:type="pct"/>
                  <w:vMerge w:val="restart"/>
                  <w:shd w:val="clear" w:color="auto" w:fill="auto"/>
                  <w:vAlign w:val="center"/>
                </w:tcPr>
                <w:p>
                  <w:pPr>
                    <w:pStyle w:val="78"/>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DA001</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DA002、DA003、DA005</w:t>
                  </w:r>
                </w:p>
              </w:tc>
              <w:tc>
                <w:tcPr>
                  <w:tcW w:w="592"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highlight w:val="none"/>
                      <w:lang w:eastAsia="zh-CN"/>
                      <w14:textFill>
                        <w14:solidFill>
                          <w14:schemeClr w14:val="tx1"/>
                        </w14:solidFill>
                      </w14:textFill>
                    </w:rPr>
                    <w:t>颗粒物</w:t>
                  </w:r>
                </w:p>
              </w:tc>
              <w:tc>
                <w:tcPr>
                  <w:tcW w:w="574" w:type="pct"/>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1次/年</w:t>
                  </w:r>
                </w:p>
              </w:tc>
              <w:tc>
                <w:tcPr>
                  <w:tcW w:w="1895" w:type="pct"/>
                  <w:gridSpan w:val="2"/>
                  <w:vMerge w:val="restart"/>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《河北省工业炉窑大气污染物排放标准》（DB13/ 1640-2012）及</w:t>
                  </w:r>
                  <w:r>
                    <w:rPr>
                      <w:rStyle w:val="38"/>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《廊坊市工业炉窑综合治理实施方案》（廊环（2020）29号）相关要求</w:t>
                  </w:r>
                  <w:r>
                    <w:rPr>
                      <w:rFonts w:hint="default" w:ascii="Times New Roman" w:hAnsi="Times New Roman" w:cs="Times New Roman"/>
                      <w:color w:val="000000" w:themeColor="text1"/>
                      <w:sz w:val="21"/>
                      <w:szCs w:val="21"/>
                      <w14:textFill>
                        <w14:solidFill>
                          <w14:schemeClr w14:val="tx1"/>
                        </w14:solidFill>
                      </w14:textFill>
                    </w:rPr>
                    <w:t>中标准限值要求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9" w:type="pct"/>
                  <w:shd w:val="clear" w:color="auto" w:fill="auto"/>
                  <w:vAlign w:val="center"/>
                </w:tcPr>
                <w:p>
                  <w:pPr>
                    <w:pStyle w:val="78"/>
                    <w:ind w:firstLine="0" w:firstLineChars="0"/>
                    <w:rPr>
                      <w:rFonts w:hint="default" w:ascii="Times New Roman" w:hAnsi="Times New Roman" w:cs="Times New Roman" w:eastAsiaTheme="minorEastAsia"/>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w:t>
                  </w:r>
                </w:p>
              </w:tc>
              <w:tc>
                <w:tcPr>
                  <w:tcW w:w="572" w:type="pct"/>
                  <w:gridSpan w:val="2"/>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1005" w:type="pct"/>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592"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highlight w:val="none"/>
                      <w:lang w:eastAsia="zh-CN"/>
                      <w14:textFill>
                        <w14:solidFill>
                          <w14:schemeClr w14:val="tx1"/>
                        </w14:solidFill>
                      </w14:textFill>
                    </w:rPr>
                    <w:t>二氧化硫</w:t>
                  </w:r>
                </w:p>
              </w:tc>
              <w:tc>
                <w:tcPr>
                  <w:tcW w:w="574" w:type="pct"/>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1次/年</w:t>
                  </w:r>
                </w:p>
              </w:tc>
              <w:tc>
                <w:tcPr>
                  <w:tcW w:w="1895" w:type="pct"/>
                  <w:gridSpan w:val="2"/>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9" w:type="pct"/>
                  <w:shd w:val="clear" w:color="auto" w:fill="auto"/>
                  <w:vAlign w:val="center"/>
                </w:tcPr>
                <w:p>
                  <w:pPr>
                    <w:pStyle w:val="78"/>
                    <w:ind w:firstLine="0" w:firstLineChars="0"/>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w:t>
                  </w:r>
                </w:p>
              </w:tc>
              <w:tc>
                <w:tcPr>
                  <w:tcW w:w="572" w:type="pct"/>
                  <w:gridSpan w:val="2"/>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1005" w:type="pct"/>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592"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highlight w:val="none"/>
                      <w:lang w:eastAsia="zh-CN"/>
                      <w14:textFill>
                        <w14:solidFill>
                          <w14:schemeClr w14:val="tx1"/>
                        </w14:solidFill>
                      </w14:textFill>
                    </w:rPr>
                    <w:t>氮氧化物</w:t>
                  </w:r>
                </w:p>
              </w:tc>
              <w:tc>
                <w:tcPr>
                  <w:tcW w:w="574" w:type="pct"/>
                  <w:shd w:val="clear" w:color="auto" w:fill="auto"/>
                  <w:vAlign w:val="center"/>
                </w:tcPr>
                <w:p>
                  <w:pPr>
                    <w:pStyle w:val="78"/>
                    <w:ind w:firstLine="0" w:firstLineChars="0"/>
                    <w:rPr>
                      <w:rFonts w:hint="default" w:ascii="Times New Roman" w:hAnsi="Times New Roman" w:cs="Times New Roman" w:eastAsiaTheme="minorEastAsia"/>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1次/年</w:t>
                  </w:r>
                </w:p>
              </w:tc>
              <w:tc>
                <w:tcPr>
                  <w:tcW w:w="1895" w:type="pct"/>
                  <w:gridSpan w:val="2"/>
                  <w:vMerge w:val="continue"/>
                  <w:shd w:val="clear" w:color="auto" w:fill="auto"/>
                  <w:vAlign w:val="center"/>
                </w:tcPr>
                <w:p>
                  <w:pPr>
                    <w:pStyle w:val="78"/>
                    <w:rPr>
                      <w:rFonts w:hint="default" w:ascii="Times New Roman" w:hAnsi="Times New Roman" w:cs="Times New Roman"/>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9" w:type="pct"/>
                  <w:shd w:val="clear" w:color="auto" w:fill="auto"/>
                  <w:vAlign w:val="center"/>
                </w:tcPr>
                <w:p>
                  <w:pPr>
                    <w:pStyle w:val="78"/>
                    <w:ind w:firstLine="0" w:firstLineChars="0"/>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4</w:t>
                  </w:r>
                </w:p>
              </w:tc>
              <w:tc>
                <w:tcPr>
                  <w:tcW w:w="572" w:type="pct"/>
                  <w:gridSpan w:val="2"/>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1005" w:type="pct"/>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592"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highlight w:val="none"/>
                      <w:lang w:eastAsia="zh-CN"/>
                      <w14:textFill>
                        <w14:solidFill>
                          <w14:schemeClr w14:val="tx1"/>
                        </w14:solidFill>
                      </w14:textFill>
                    </w:rPr>
                    <w:t>林格曼黑度</w:t>
                  </w:r>
                </w:p>
              </w:tc>
              <w:tc>
                <w:tcPr>
                  <w:tcW w:w="574" w:type="pct"/>
                  <w:shd w:val="clear" w:color="auto" w:fill="auto"/>
                  <w:vAlign w:val="center"/>
                </w:tcPr>
                <w:p>
                  <w:pPr>
                    <w:pStyle w:val="78"/>
                    <w:ind w:firstLine="0" w:firstLineChars="0"/>
                    <w:rPr>
                      <w:rFonts w:hint="default" w:ascii="Times New Roman" w:hAnsi="Times New Roman" w:cs="Times New Roman" w:eastAsiaTheme="minorEastAsia"/>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1次/年</w:t>
                  </w:r>
                </w:p>
              </w:tc>
              <w:tc>
                <w:tcPr>
                  <w:tcW w:w="1895" w:type="pct"/>
                  <w:gridSpan w:val="2"/>
                  <w:vMerge w:val="continue"/>
                  <w:shd w:val="clear" w:color="auto" w:fill="auto"/>
                  <w:vAlign w:val="center"/>
                </w:tcPr>
                <w:p>
                  <w:pPr>
                    <w:pStyle w:val="78"/>
                    <w:rPr>
                      <w:rFonts w:hint="default" w:ascii="Times New Roman" w:hAnsi="Times New Roman" w:cs="Times New Roman"/>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9" w:type="pct"/>
                  <w:shd w:val="clear" w:color="auto" w:fill="auto"/>
                  <w:vAlign w:val="center"/>
                </w:tcPr>
                <w:p>
                  <w:pPr>
                    <w:pStyle w:val="78"/>
                    <w:ind w:firstLine="0" w:firstLineChars="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5</w:t>
                  </w:r>
                </w:p>
              </w:tc>
              <w:tc>
                <w:tcPr>
                  <w:tcW w:w="572" w:type="pct"/>
                  <w:gridSpan w:val="2"/>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1005" w:type="pct"/>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DA005</w:t>
                  </w:r>
                </w:p>
              </w:tc>
              <w:tc>
                <w:tcPr>
                  <w:tcW w:w="592" w:type="pct"/>
                  <w:shd w:val="clear" w:color="auto" w:fill="auto"/>
                  <w:vAlign w:val="center"/>
                </w:tcPr>
                <w:p>
                  <w:pPr>
                    <w:pStyle w:val="78"/>
                    <w:ind w:firstLine="0" w:firstLineChars="0"/>
                    <w:rPr>
                      <w:rFonts w:hint="default" w:ascii="Times New Roman" w:hAnsi="Times New Roman" w:cs="Times New Roman"/>
                      <w:color w:val="000000" w:themeColor="text1"/>
                      <w:kern w:val="0"/>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非甲烷总烃</w:t>
                  </w:r>
                </w:p>
              </w:tc>
              <w:tc>
                <w:tcPr>
                  <w:tcW w:w="574" w:type="pct"/>
                  <w:shd w:val="clear" w:color="auto" w:fill="auto"/>
                  <w:vAlign w:val="center"/>
                </w:tcPr>
                <w:p>
                  <w:pPr>
                    <w:pStyle w:val="78"/>
                    <w:ind w:firstLine="0" w:firstLineChars="0"/>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1次/年</w:t>
                  </w:r>
                </w:p>
              </w:tc>
              <w:tc>
                <w:tcPr>
                  <w:tcW w:w="1895"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《工业企业挥发性有机物排放控制标准》（DB13/2322-2016）表1印刷工业和表面涂装工业标准中较严格要求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9" w:type="pct"/>
                  <w:shd w:val="clear" w:color="auto" w:fill="auto"/>
                  <w:vAlign w:val="center"/>
                </w:tcPr>
                <w:p>
                  <w:pPr>
                    <w:pStyle w:val="78"/>
                    <w:ind w:firstLine="0" w:firstLineChars="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6</w:t>
                  </w:r>
                </w:p>
              </w:tc>
              <w:tc>
                <w:tcPr>
                  <w:tcW w:w="572" w:type="pct"/>
                  <w:gridSpan w:val="2"/>
                  <w:vMerge w:val="continue"/>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p>
              </w:tc>
              <w:tc>
                <w:tcPr>
                  <w:tcW w:w="1005" w:type="pct"/>
                  <w:shd w:val="clear" w:color="auto" w:fill="auto"/>
                  <w:vAlign w:val="center"/>
                </w:tcPr>
                <w:p>
                  <w:pPr>
                    <w:pStyle w:val="78"/>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DA004</w:t>
                  </w:r>
                </w:p>
              </w:tc>
              <w:tc>
                <w:tcPr>
                  <w:tcW w:w="592" w:type="pct"/>
                  <w:shd w:val="clear" w:color="auto" w:fill="auto"/>
                  <w:vAlign w:val="center"/>
                </w:tcPr>
                <w:p>
                  <w:pPr>
                    <w:pStyle w:val="78"/>
                    <w:ind w:firstLine="0" w:firstLineChars="0"/>
                    <w:rPr>
                      <w:rFonts w:hint="default" w:ascii="Times New Roman" w:hAnsi="Times New Roman"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颗粒物</w:t>
                  </w:r>
                </w:p>
              </w:tc>
              <w:tc>
                <w:tcPr>
                  <w:tcW w:w="574" w:type="pct"/>
                  <w:shd w:val="clear" w:color="auto" w:fill="auto"/>
                  <w:vAlign w:val="center"/>
                </w:tcPr>
                <w:p>
                  <w:pPr>
                    <w:pStyle w:val="78"/>
                    <w:ind w:firstLine="0" w:firstLineChars="0"/>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1次/年</w:t>
                  </w:r>
                </w:p>
              </w:tc>
              <w:tc>
                <w:tcPr>
                  <w:tcW w:w="1895" w:type="pct"/>
                  <w:gridSpan w:val="2"/>
                  <w:shd w:val="clear" w:color="auto" w:fill="auto"/>
                  <w:vAlign w:val="center"/>
                </w:tcPr>
                <w:p>
                  <w:pPr>
                    <w:pStyle w:val="78"/>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《大气污染物综合排放标准》（GB16297-1996）表2</w:t>
                  </w:r>
                  <w:r>
                    <w:rPr>
                      <w:rFonts w:hint="default" w:ascii="Times New Roman" w:hAnsi="Times New Roman" w:cs="Times New Roman"/>
                      <w:color w:val="000000" w:themeColor="text1"/>
                      <w:sz w:val="21"/>
                      <w:szCs w:val="21"/>
                      <w:highlight w:val="none"/>
                      <w:lang w:eastAsia="zh-CN"/>
                      <w14:textFill>
                        <w14:solidFill>
                          <w14:schemeClr w14:val="tx1"/>
                        </w14:solidFill>
                      </w14:textFill>
                    </w:rPr>
                    <w:t>二级（染料尘）标准</w:t>
                  </w:r>
                  <w:r>
                    <w:rPr>
                      <w:rFonts w:hint="default" w:ascii="Times New Roman" w:hAnsi="Times New Roman" w:cs="Times New Roman"/>
                      <w:color w:val="000000" w:themeColor="text1"/>
                      <w:sz w:val="21"/>
                      <w:szCs w:val="21"/>
                      <w:highlight w:val="none"/>
                      <w14:textFill>
                        <w14:solidFill>
                          <w14:schemeClr w14:val="tx1"/>
                        </w14:solidFill>
                      </w14:textFill>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54" w:hRule="atLeast"/>
              </w:trPr>
              <w:tc>
                <w:tcPr>
                  <w:tcW w:w="361" w:type="pct"/>
                  <w:gridSpan w:val="2"/>
                  <w:shd w:val="clear" w:color="auto" w:fill="auto"/>
                  <w:vAlign w:val="center"/>
                </w:tcPr>
                <w:p>
                  <w:pPr>
                    <w:pStyle w:val="78"/>
                    <w:ind w:firstLine="0" w:firstLineChars="0"/>
                    <w:rPr>
                      <w:rFonts w:hint="default" w:ascii="Times New Roman" w:hAnsi="Times New Roman" w:cs="Times New Roman" w:eastAsiaTheme="minorEastAsia"/>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7</w:t>
                  </w:r>
                </w:p>
              </w:tc>
              <w:tc>
                <w:tcPr>
                  <w:tcW w:w="570" w:type="pct"/>
                  <w:vMerge w:val="restart"/>
                  <w:shd w:val="clear" w:color="auto" w:fill="auto"/>
                  <w:vAlign w:val="center"/>
                </w:tcPr>
                <w:p>
                  <w:pPr>
                    <w:pStyle w:val="78"/>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无组织</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废气</w:t>
                  </w:r>
                </w:p>
              </w:tc>
              <w:tc>
                <w:tcPr>
                  <w:tcW w:w="1005" w:type="pct"/>
                  <w:vMerge w:val="restart"/>
                  <w:shd w:val="clear" w:color="auto" w:fill="auto"/>
                  <w:vAlign w:val="center"/>
                </w:tcPr>
                <w:p>
                  <w:pPr>
                    <w:pStyle w:val="78"/>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厂界四周</w:t>
                  </w:r>
                </w:p>
                <w:p>
                  <w:pPr>
                    <w:pStyle w:val="78"/>
                    <w:ind w:firstLine="0" w:firstLineChars="0"/>
                    <w:rPr>
                      <w:rFonts w:hint="default" w:ascii="Times New Roman" w:hAnsi="Times New Roman" w:cs="Times New Roman" w:eastAsiaTheme="minorEastAsia"/>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（上风向1个，下风向3个）</w:t>
                  </w:r>
                </w:p>
              </w:tc>
              <w:tc>
                <w:tcPr>
                  <w:tcW w:w="592" w:type="pct"/>
                  <w:shd w:val="clear" w:color="auto" w:fill="auto"/>
                  <w:vAlign w:val="center"/>
                </w:tcPr>
                <w:p>
                  <w:pPr>
                    <w:snapToGrid w:val="0"/>
                    <w:jc w:val="center"/>
                    <w:rPr>
                      <w:rFonts w:hint="default" w:ascii="Times New Roman" w:hAnsi="Times New Roman" w:cs="Times New Roman" w:eastAsiaTheme="minorEastAsia"/>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Times New Roman"/>
                      <w:sz w:val="21"/>
                      <w:szCs w:val="21"/>
                    </w:rPr>
                    <w:t>颗粒物</w:t>
                  </w:r>
                </w:p>
              </w:tc>
              <w:tc>
                <w:tcPr>
                  <w:tcW w:w="574" w:type="pct"/>
                  <w:shd w:val="clear" w:color="auto" w:fill="auto"/>
                  <w:vAlign w:val="center"/>
                </w:tcPr>
                <w:p>
                  <w:pPr>
                    <w:snapToGrid w:val="0"/>
                    <w:jc w:val="center"/>
                    <w:rPr>
                      <w:rFonts w:hint="default" w:ascii="Times New Roman" w:hAnsi="Times New Roman" w:cs="Times New Roman" w:eastAsiaTheme="minorEastAsia"/>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Times New Roman"/>
                      <w:sz w:val="21"/>
                      <w:szCs w:val="21"/>
                    </w:rPr>
                    <w:t>1次/</w:t>
                  </w:r>
                  <w:r>
                    <w:rPr>
                      <w:rFonts w:hint="eastAsia" w:ascii="Times New Roman" w:hAnsi="Times New Roman" w:eastAsia="宋体" w:cs="Times New Roman"/>
                      <w:sz w:val="21"/>
                      <w:szCs w:val="21"/>
                      <w:lang w:eastAsia="zh-CN"/>
                    </w:rPr>
                    <w:t>半</w:t>
                  </w:r>
                  <w:r>
                    <w:rPr>
                      <w:rFonts w:ascii="Times New Roman" w:hAnsi="Times New Roman" w:eastAsia="宋体" w:cs="Times New Roman"/>
                      <w:sz w:val="21"/>
                      <w:szCs w:val="21"/>
                    </w:rPr>
                    <w:t>年</w:t>
                  </w:r>
                </w:p>
              </w:tc>
              <w:tc>
                <w:tcPr>
                  <w:tcW w:w="1895" w:type="pct"/>
                  <w:shd w:val="clear" w:color="auto" w:fill="auto"/>
                  <w:vAlign w:val="center"/>
                </w:tcPr>
                <w:p>
                  <w:pPr>
                    <w:snapToGrid w:val="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ascii="Times New Roman" w:hAnsi="Times New Roman" w:eastAsia="宋体" w:cs="Times New Roman"/>
                      <w:sz w:val="21"/>
                      <w:szCs w:val="21"/>
                    </w:rPr>
                    <w:t>《大气污染物综合排放标准》（GB 16297-1996）表2无组织排放要求</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河北省《工业炉窑大气污染物排放标准》（DB13/1640-2012）表3工业炉窑无组织排放颗粒物排放限值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54" w:hRule="atLeast"/>
              </w:trPr>
              <w:tc>
                <w:tcPr>
                  <w:tcW w:w="361" w:type="pct"/>
                  <w:gridSpan w:val="2"/>
                  <w:shd w:val="clear" w:color="auto" w:fill="auto"/>
                  <w:vAlign w:val="center"/>
                </w:tcPr>
                <w:p>
                  <w:pPr>
                    <w:pStyle w:val="78"/>
                    <w:ind w:firstLine="0" w:firstLineChars="0"/>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8</w:t>
                  </w:r>
                </w:p>
              </w:tc>
              <w:tc>
                <w:tcPr>
                  <w:tcW w:w="570" w:type="pct"/>
                  <w:vMerge w:val="continue"/>
                  <w:shd w:val="clear" w:color="auto" w:fill="auto"/>
                  <w:vAlign w:val="center"/>
                </w:tcPr>
                <w:p>
                  <w:pPr>
                    <w:pStyle w:val="78"/>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005" w:type="pct"/>
                  <w:vMerge w:val="continue"/>
                  <w:shd w:val="clear" w:color="auto" w:fill="auto"/>
                  <w:vAlign w:val="center"/>
                </w:tcPr>
                <w:p>
                  <w:pPr>
                    <w:pStyle w:val="78"/>
                    <w:ind w:firstLine="0" w:firstLineChars="0"/>
                    <w:rPr>
                      <w:rFonts w:hint="default" w:ascii="Times New Roman" w:hAnsi="Times New Roman" w:cs="Times New Roman"/>
                      <w:color w:val="000000" w:themeColor="text1"/>
                      <w:sz w:val="21"/>
                      <w:szCs w:val="21"/>
                      <w:highlight w:val="none"/>
                      <w14:textFill>
                        <w14:solidFill>
                          <w14:schemeClr w14:val="tx1"/>
                        </w14:solidFill>
                      </w14:textFill>
                    </w:rPr>
                  </w:pPr>
                </w:p>
              </w:tc>
              <w:tc>
                <w:tcPr>
                  <w:tcW w:w="592" w:type="pct"/>
                  <w:shd w:val="clear" w:color="auto" w:fill="auto"/>
                  <w:vAlign w:val="center"/>
                </w:tcPr>
                <w:p>
                  <w:pPr>
                    <w:snapToGrid w:val="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sz w:val="21"/>
                      <w:szCs w:val="21"/>
                      <w:lang w:eastAsia="zh-CN"/>
                    </w:rPr>
                    <w:t>非甲烷总烃</w:t>
                  </w:r>
                </w:p>
              </w:tc>
              <w:tc>
                <w:tcPr>
                  <w:tcW w:w="574" w:type="pct"/>
                  <w:shd w:val="clear" w:color="auto" w:fill="auto"/>
                  <w:vAlign w:val="center"/>
                </w:tcPr>
                <w:p>
                  <w:pPr>
                    <w:snapToGrid w:val="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宋体" w:cs="Times New Roman"/>
                      <w:sz w:val="21"/>
                      <w:szCs w:val="21"/>
                    </w:rPr>
                    <w:t>1次/年</w:t>
                  </w:r>
                </w:p>
              </w:tc>
              <w:tc>
                <w:tcPr>
                  <w:tcW w:w="1895" w:type="pct"/>
                  <w:shd w:val="clear" w:color="auto" w:fill="auto"/>
                  <w:vAlign w:val="center"/>
                </w:tcPr>
                <w:p>
                  <w:pPr>
                    <w:snapToGrid w:val="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sz w:val="21"/>
                      <w:szCs w:val="21"/>
                    </w:rPr>
                    <w:t>《工业企业挥发性有机物排放控制标准》(DB13/2322-2016)表2中</w:t>
                  </w:r>
                  <w:r>
                    <w:rPr>
                      <w:rFonts w:hint="default" w:ascii="Times New Roman" w:hAnsi="Times New Roman" w:eastAsia="宋体" w:cs="Times New Roman"/>
                      <w:sz w:val="21"/>
                      <w:szCs w:val="21"/>
                      <w:lang w:eastAsia="zh-CN"/>
                    </w:rPr>
                    <w:t>其他</w:t>
                  </w:r>
                  <w:r>
                    <w:rPr>
                      <w:rFonts w:hint="default" w:ascii="Times New Roman" w:hAnsi="Times New Roman" w:eastAsia="宋体" w:cs="Times New Roman"/>
                      <w:sz w:val="21"/>
                      <w:szCs w:val="21"/>
                    </w:rPr>
                    <w:t>企业边界大气污染物</w:t>
                  </w:r>
                  <w:r>
                    <w:rPr>
                      <w:rFonts w:hint="default" w:ascii="Times New Roman" w:hAnsi="Times New Roman" w:eastAsia="宋体" w:cs="Times New Roman"/>
                      <w:sz w:val="21"/>
                      <w:szCs w:val="21"/>
                      <w:lang w:eastAsia="zh-CN"/>
                    </w:rPr>
                    <w:t>排放</w:t>
                  </w:r>
                  <w:r>
                    <w:rPr>
                      <w:rFonts w:hint="default" w:ascii="Times New Roman" w:hAnsi="Times New Roman" w:eastAsia="宋体" w:cs="Times New Roman"/>
                      <w:sz w:val="21"/>
                      <w:szCs w:val="21"/>
                    </w:rPr>
                    <w:t>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54" w:hRule="atLeast"/>
              </w:trPr>
              <w:tc>
                <w:tcPr>
                  <w:tcW w:w="361" w:type="pct"/>
                  <w:gridSpan w:val="2"/>
                  <w:shd w:val="clear" w:color="auto" w:fill="auto"/>
                  <w:vAlign w:val="center"/>
                </w:tcPr>
                <w:p>
                  <w:pPr>
                    <w:pStyle w:val="78"/>
                    <w:ind w:firstLine="0" w:firstLineChars="0"/>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9</w:t>
                  </w:r>
                </w:p>
              </w:tc>
              <w:tc>
                <w:tcPr>
                  <w:tcW w:w="570" w:type="pct"/>
                  <w:vMerge w:val="continue"/>
                  <w:shd w:val="clear" w:color="auto" w:fill="auto"/>
                  <w:vAlign w:val="center"/>
                </w:tcPr>
                <w:p>
                  <w:pPr>
                    <w:pStyle w:val="78"/>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005" w:type="pct"/>
                  <w:vMerge w:val="restart"/>
                  <w:shd w:val="clear" w:color="auto" w:fill="auto"/>
                  <w:vAlign w:val="center"/>
                </w:tcPr>
                <w:p>
                  <w:pPr>
                    <w:pStyle w:val="78"/>
                    <w:ind w:firstLine="0" w:firstLineChars="0"/>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厂区内</w:t>
                  </w:r>
                </w:p>
              </w:tc>
              <w:tc>
                <w:tcPr>
                  <w:tcW w:w="592" w:type="pct"/>
                  <w:shd w:val="clear" w:color="auto" w:fill="auto"/>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非甲烷总烃</w:t>
                  </w:r>
                </w:p>
              </w:tc>
              <w:tc>
                <w:tcPr>
                  <w:tcW w:w="574" w:type="pct"/>
                  <w:shd w:val="clear" w:color="auto" w:fill="auto"/>
                  <w:vAlign w:val="center"/>
                </w:tcPr>
                <w:p>
                  <w:pPr>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1次/年</w:t>
                  </w:r>
                </w:p>
              </w:tc>
              <w:tc>
                <w:tcPr>
                  <w:tcW w:w="1895" w:type="pct"/>
                  <w:shd w:val="clear" w:color="auto" w:fill="auto"/>
                  <w:vAlign w:val="center"/>
                </w:tcPr>
                <w:p>
                  <w:pPr>
                    <w:snapToGrid w:val="0"/>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《挥发性有机物无组织排放控制标准》（</w:t>
                  </w:r>
                  <w:r>
                    <w:rPr>
                      <w:rFonts w:hint="eastAsia" w:ascii="Times New Roman" w:hAnsi="Times New Roman" w:eastAsia="宋体" w:cs="Times New Roman"/>
                      <w:sz w:val="21"/>
                      <w:szCs w:val="21"/>
                      <w:lang w:val="en-US" w:eastAsia="zh-CN"/>
                    </w:rPr>
                    <w:t>GB37822-2019</w:t>
                  </w:r>
                  <w:r>
                    <w:rPr>
                      <w:rFonts w:hint="eastAsia" w:ascii="Times New Roman" w:hAnsi="Times New Roman" w:eastAsia="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54" w:hRule="atLeast"/>
              </w:trPr>
              <w:tc>
                <w:tcPr>
                  <w:tcW w:w="361" w:type="pct"/>
                  <w:gridSpan w:val="2"/>
                  <w:shd w:val="clear" w:color="auto" w:fill="auto"/>
                  <w:vAlign w:val="center"/>
                </w:tcPr>
                <w:p>
                  <w:pPr>
                    <w:pStyle w:val="78"/>
                    <w:ind w:firstLine="0" w:firstLineChars="0"/>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10</w:t>
                  </w:r>
                </w:p>
              </w:tc>
              <w:tc>
                <w:tcPr>
                  <w:tcW w:w="570" w:type="pct"/>
                  <w:vMerge w:val="continue"/>
                  <w:shd w:val="clear" w:color="auto" w:fill="auto"/>
                  <w:vAlign w:val="center"/>
                </w:tcPr>
                <w:p>
                  <w:pPr>
                    <w:pStyle w:val="78"/>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005" w:type="pct"/>
                  <w:vMerge w:val="continue"/>
                  <w:shd w:val="clear" w:color="auto" w:fill="auto"/>
                  <w:vAlign w:val="center"/>
                </w:tcPr>
                <w:p>
                  <w:pPr>
                    <w:pStyle w:val="78"/>
                    <w:ind w:firstLine="0" w:firstLineChars="0"/>
                    <w:rPr>
                      <w:rFonts w:hint="eastAsia" w:ascii="Times New Roman" w:hAnsi="Times New Roman" w:cs="Times New Roman"/>
                      <w:color w:val="000000" w:themeColor="text1"/>
                      <w:sz w:val="21"/>
                      <w:szCs w:val="21"/>
                      <w:highlight w:val="none"/>
                      <w:lang w:eastAsia="zh-CN"/>
                      <w14:textFill>
                        <w14:solidFill>
                          <w14:schemeClr w14:val="tx1"/>
                        </w14:solidFill>
                      </w14:textFill>
                    </w:rPr>
                  </w:pPr>
                </w:p>
              </w:tc>
              <w:tc>
                <w:tcPr>
                  <w:tcW w:w="592" w:type="pct"/>
                  <w:shd w:val="clear" w:color="auto" w:fill="auto"/>
                  <w:vAlign w:val="center"/>
                </w:tcPr>
                <w:p>
                  <w:pPr>
                    <w:snapToGrid w:val="0"/>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颗粒物</w:t>
                  </w:r>
                </w:p>
              </w:tc>
              <w:tc>
                <w:tcPr>
                  <w:tcW w:w="574" w:type="pct"/>
                  <w:shd w:val="clear" w:color="auto" w:fill="auto"/>
                  <w:vAlign w:val="center"/>
                </w:tcPr>
                <w:p>
                  <w:pPr>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1次/</w:t>
                  </w:r>
                  <w:r>
                    <w:rPr>
                      <w:rFonts w:hint="eastAsia" w:ascii="Times New Roman" w:hAnsi="Times New Roman" w:eastAsia="宋体" w:cs="Times New Roman"/>
                      <w:sz w:val="21"/>
                      <w:szCs w:val="21"/>
                      <w:lang w:eastAsia="zh-CN"/>
                    </w:rPr>
                    <w:t>半</w:t>
                  </w:r>
                  <w:r>
                    <w:rPr>
                      <w:rFonts w:ascii="Times New Roman" w:hAnsi="Times New Roman" w:eastAsia="宋体" w:cs="Times New Roman"/>
                      <w:sz w:val="21"/>
                      <w:szCs w:val="21"/>
                    </w:rPr>
                    <w:t>年</w:t>
                  </w:r>
                </w:p>
              </w:tc>
              <w:tc>
                <w:tcPr>
                  <w:tcW w:w="1895" w:type="pct"/>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《工业炉窑大气污染物排放标准》（GB 9078-1996）表</w:t>
                  </w:r>
                  <w:r>
                    <w:rPr>
                      <w:rFonts w:hint="eastAsia" w:ascii="Times New Roman" w:hAnsi="Times New Roman" w:eastAsia="宋体" w:cs="Times New Roman"/>
                      <w:sz w:val="21"/>
                      <w:szCs w:val="21"/>
                      <w:lang w:val="en-US" w:eastAsia="zh-CN"/>
                    </w:rPr>
                    <w:t>3相关排放标准</w:t>
                  </w:r>
                </w:p>
              </w:tc>
            </w:tr>
          </w:tbl>
          <w:p>
            <w:pPr>
              <w:pStyle w:val="93"/>
              <w:spacing w:line="360" w:lineRule="auto"/>
              <w:ind w:firstLine="482" w:firstLineChars="200"/>
              <w:jc w:val="both"/>
              <w:rPr>
                <w:rFonts w:eastAsiaTheme="minorEastAsia"/>
                <w:b/>
                <w:bCs/>
                <w:color w:val="000000" w:themeColor="text1"/>
                <w:sz w:val="24"/>
                <w:szCs w:val="24"/>
                <w14:textFill>
                  <w14:solidFill>
                    <w14:schemeClr w14:val="tx1"/>
                  </w14:solidFill>
                </w14:textFill>
              </w:rPr>
            </w:pPr>
            <w:r>
              <w:rPr>
                <w:rFonts w:hint="eastAsia" w:eastAsiaTheme="minorEastAsia"/>
                <w:b/>
                <w:bCs/>
                <w:color w:val="000000" w:themeColor="text1"/>
                <w:sz w:val="24"/>
                <w:szCs w:val="24"/>
                <w:lang w:val="en-US" w:eastAsia="zh-CN"/>
                <w14:textFill>
                  <w14:solidFill>
                    <w14:schemeClr w14:val="tx1"/>
                  </w14:solidFill>
                </w14:textFill>
              </w:rPr>
              <w:t>6</w:t>
            </w:r>
            <w:r>
              <w:rPr>
                <w:rFonts w:hint="eastAsia" w:eastAsiaTheme="minorEastAsia"/>
                <w:b/>
                <w:bCs/>
                <w:color w:val="000000" w:themeColor="text1"/>
                <w:sz w:val="24"/>
                <w:szCs w:val="24"/>
                <w14:textFill>
                  <w14:solidFill>
                    <w14:schemeClr w14:val="tx1"/>
                  </w14:solidFill>
                </w14:textFill>
              </w:rPr>
              <w:t>、</w:t>
            </w:r>
            <w:r>
              <w:rPr>
                <w:rFonts w:eastAsiaTheme="minorEastAsia"/>
                <w:b/>
                <w:bCs/>
                <w:color w:val="000000" w:themeColor="text1"/>
                <w:sz w:val="24"/>
                <w:szCs w:val="24"/>
                <w14:textFill>
                  <w14:solidFill>
                    <w14:schemeClr w14:val="tx1"/>
                  </w14:solidFill>
                </w14:textFill>
              </w:rPr>
              <w:t>大气环境影响结论</w:t>
            </w:r>
          </w:p>
          <w:p>
            <w:pPr>
              <w:pStyle w:val="82"/>
              <w:ind w:firstLine="480"/>
              <w:rPr>
                <w:sz w:val="24"/>
              </w:rPr>
            </w:pPr>
            <w:r>
              <w:rPr>
                <w:rFonts w:hint="default" w:ascii="Times New Roman" w:hAnsi="Times New Roman" w:cs="Times New Roman"/>
                <w:color w:val="000000" w:themeColor="text1"/>
                <w:sz w:val="24"/>
                <w:szCs w:val="24"/>
                <w:highlight w:val="none"/>
                <w14:textFill>
                  <w14:solidFill>
                    <w14:schemeClr w14:val="tx1"/>
                  </w14:solidFill>
                </w14:textFill>
              </w:rPr>
              <w:t>本项目所在区域为不达标区，随着大气污染综合治理行动的实施，</w:t>
            </w:r>
            <w:r>
              <w:rPr>
                <w:rFonts w:hint="eastAsia" w:ascii="Times New Roman" w:hAnsi="Times New Roman" w:cs="Times New Roman"/>
                <w:color w:val="000000" w:themeColor="text1"/>
                <w:sz w:val="24"/>
                <w:szCs w:val="24"/>
                <w:highlight w:val="none"/>
                <w:lang w:eastAsia="zh-CN"/>
                <w14:textFill>
                  <w14:solidFill>
                    <w14:schemeClr w14:val="tx1"/>
                  </w14:solidFill>
                </w14:textFill>
              </w:rPr>
              <w:t>大城</w:t>
            </w:r>
            <w:r>
              <w:rPr>
                <w:rFonts w:hint="default" w:ascii="Times New Roman" w:hAnsi="Times New Roman" w:cs="Times New Roman"/>
                <w:color w:val="000000" w:themeColor="text1"/>
                <w:sz w:val="24"/>
                <w:szCs w:val="24"/>
                <w:highlight w:val="none"/>
                <w14:textFill>
                  <w14:solidFill>
                    <w14:schemeClr w14:val="tx1"/>
                  </w14:solidFill>
                </w14:textFill>
              </w:rPr>
              <w:t>县环境空气质量已得到改善。项目废气主要为</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抛丸、喷砂、静电喷涂、</w:t>
            </w:r>
            <w:r>
              <w:rPr>
                <w:rFonts w:hint="eastAsia" w:ascii="Times New Roman" w:hAnsi="Times New Roman" w:cs="Times New Roman"/>
                <w:color w:val="000000" w:themeColor="text1"/>
                <w:sz w:val="24"/>
                <w:szCs w:val="24"/>
                <w:highlight w:val="none"/>
                <w:lang w:eastAsia="zh-CN"/>
                <w14:textFill>
                  <w14:solidFill>
                    <w14:schemeClr w14:val="tx1"/>
                  </w14:solidFill>
                </w14:textFill>
              </w:rPr>
              <w:t>加热、时效、烘干、固化及木纹转印废气</w:t>
            </w:r>
            <w:r>
              <w:rPr>
                <w:rFonts w:hint="default" w:ascii="Times New Roman" w:hAnsi="Times New Roman" w:cs="Times New Roman"/>
                <w:color w:val="000000" w:themeColor="text1"/>
                <w:sz w:val="24"/>
                <w:szCs w:val="24"/>
                <w:highlight w:val="none"/>
                <w14:textFill>
                  <w14:solidFill>
                    <w14:schemeClr w14:val="tx1"/>
                  </w14:solidFill>
                </w14:textFill>
              </w:rPr>
              <w:t>，经治理后均可达标排放，项目废气排放浓度和排放量较低，因此本项目废气排放对周边环境影响较小</w:t>
            </w:r>
            <w:r>
              <w:rPr>
                <w:sz w:val="24"/>
              </w:rPr>
              <w:t>。</w:t>
            </w:r>
          </w:p>
          <w:p>
            <w:pPr>
              <w:spacing w:line="360" w:lineRule="auto"/>
              <w:textAlignment w:val="baseline"/>
              <w:rPr>
                <w:rFonts w:ascii="Times New Roman" w:hAnsi="Times New Roman" w:eastAsia="宋体" w:cs="Times New Roman"/>
                <w:b/>
                <w:color w:val="000000" w:themeColor="text1"/>
                <w:sz w:val="24"/>
                <w:highlight w:val="none"/>
                <w14:textFill>
                  <w14:solidFill>
                    <w14:schemeClr w14:val="tx1"/>
                  </w14:solidFill>
                </w14:textFill>
              </w:rPr>
            </w:pPr>
            <w:r>
              <w:rPr>
                <w:rFonts w:hint="eastAsia" w:ascii="Times New Roman" w:hAnsi="Times New Roman" w:eastAsia="宋体" w:cs="Times New Roman"/>
                <w:b/>
                <w:color w:val="000000" w:themeColor="text1"/>
                <w:sz w:val="24"/>
                <w:highlight w:val="none"/>
                <w14:textFill>
                  <w14:solidFill>
                    <w14:schemeClr w14:val="tx1"/>
                  </w14:solidFill>
                </w14:textFill>
              </w:rPr>
              <w:t>二</w:t>
            </w:r>
            <w:r>
              <w:rPr>
                <w:rFonts w:ascii="Times New Roman" w:hAnsi="Times New Roman" w:eastAsia="宋体" w:cs="Times New Roman"/>
                <w:b/>
                <w:color w:val="000000" w:themeColor="text1"/>
                <w:sz w:val="24"/>
                <w:highlight w:val="none"/>
                <w14:textFill>
                  <w14:solidFill>
                    <w14:schemeClr w14:val="tx1"/>
                  </w14:solidFill>
                </w14:textFill>
              </w:rPr>
              <w:t>、水污染物影响分析</w:t>
            </w:r>
          </w:p>
          <w:p>
            <w:pPr>
              <w:pStyle w:val="67"/>
              <w:ind w:firstLine="480"/>
            </w:pPr>
            <w:r>
              <w:rPr>
                <w:rFonts w:hint="default" w:ascii="Times New Roman" w:hAnsi="Times New Roman" w:cs="Times New Roman"/>
                <w:color w:val="000000" w:themeColor="text1"/>
                <w:sz w:val="24"/>
                <w:highlight w:val="none"/>
                <w14:textFill>
                  <w14:solidFill>
                    <w14:schemeClr w14:val="tx1"/>
                  </w14:solidFill>
                </w14:textFill>
              </w:rPr>
              <w:t>本项目生产冷却水</w:t>
            </w:r>
            <w:r>
              <w:rPr>
                <w:rFonts w:hint="eastAsia" w:ascii="Times New Roman" w:hAnsi="Times New Roman" w:cs="Times New Roman"/>
                <w:color w:val="000000" w:themeColor="text1"/>
                <w:sz w:val="24"/>
                <w:highlight w:val="none"/>
                <w:lang w:eastAsia="zh-CN"/>
                <w14:textFill>
                  <w14:solidFill>
                    <w14:schemeClr w14:val="tx1"/>
                  </w14:solidFill>
                </w14:textFill>
              </w:rPr>
              <w:t>、硅烷清洗用水、水洗用水</w:t>
            </w:r>
            <w:r>
              <w:rPr>
                <w:rFonts w:hint="default" w:ascii="Times New Roman" w:hAnsi="Times New Roman" w:cs="Times New Roman"/>
                <w:color w:val="000000" w:themeColor="text1"/>
                <w:sz w:val="24"/>
                <w:highlight w:val="none"/>
                <w14:textFill>
                  <w14:solidFill>
                    <w14:schemeClr w14:val="tx1"/>
                  </w14:solidFill>
                </w14:textFill>
              </w:rPr>
              <w:t>循环使用，定期补充，不外排；</w:t>
            </w:r>
            <w:r>
              <w:rPr>
                <w:rFonts w:hint="eastAsia" w:ascii="Times New Roman" w:hAnsi="Times New Roman" w:cs="Times New Roman"/>
                <w:color w:val="000000" w:themeColor="text1"/>
                <w:sz w:val="24"/>
                <w:highlight w:val="none"/>
                <w:lang w:eastAsia="zh-CN"/>
                <w14:textFill>
                  <w14:solidFill>
                    <w14:schemeClr w14:val="tx1"/>
                  </w14:solidFill>
                </w14:textFill>
              </w:rPr>
              <w:t>生活污水</w:t>
            </w:r>
            <w:r>
              <w:rPr>
                <w:rFonts w:hint="default" w:ascii="Times New Roman" w:hAnsi="Times New Roman" w:cs="Times New Roman"/>
                <w:color w:val="000000" w:themeColor="text1"/>
                <w:sz w:val="24"/>
                <w:highlight w:val="none"/>
                <w14:textFill>
                  <w14:solidFill>
                    <w14:schemeClr w14:val="tx1"/>
                  </w14:solidFill>
                </w14:textFill>
              </w:rPr>
              <w:t>主要为职工盥洗废水，产生量较小且水质简单，用于泼洒地面抑尘，不外排，</w:t>
            </w:r>
            <w:r>
              <w:rPr>
                <w:rFonts w:hint="default" w:ascii="Times New Roman" w:hAnsi="Times New Roman" w:cs="Times New Roman"/>
                <w:color w:val="000000" w:themeColor="text1"/>
                <w:sz w:val="24"/>
                <w:highlight w:val="none"/>
                <w:lang w:val="en-US" w:eastAsia="zh-CN"/>
                <w14:textFill>
                  <w14:solidFill>
                    <w14:schemeClr w14:val="tx1"/>
                  </w14:solidFill>
                </w14:textFill>
              </w:rPr>
              <w:t>厂内设化粪池，定期清掏</w:t>
            </w:r>
            <w:r>
              <w:rPr>
                <w:rFonts w:hint="default" w:ascii="Times New Roman" w:hAnsi="Times New Roman" w:cs="Times New Roman"/>
                <w:color w:val="000000" w:themeColor="text1"/>
                <w:sz w:val="24"/>
                <w:highlight w:val="none"/>
                <w14:textFill>
                  <w14:solidFill>
                    <w14:schemeClr w14:val="tx1"/>
                  </w14:solidFill>
                </w14:textFill>
              </w:rPr>
              <w:t>。因此，本项目不会对周围水环境产生影响</w:t>
            </w:r>
            <w: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评价要求要求</w:t>
            </w:r>
            <w:r>
              <w:rPr>
                <w:rFonts w:hint="eastAsia" w:ascii="Times New Roman" w:hAnsi="Times New Roman" w:eastAsia="宋体" w:cs="Times New Roman"/>
                <w:sz w:val="24"/>
                <w:lang w:eastAsia="zh-CN"/>
              </w:rPr>
              <w:t>硅烷清洗水池、水洗水池</w:t>
            </w:r>
            <w:r>
              <w:rPr>
                <w:rFonts w:ascii="Times New Roman" w:hAnsi="Times New Roman" w:eastAsia="宋体" w:cs="Times New Roman"/>
                <w:sz w:val="24"/>
              </w:rPr>
              <w:t>应按照防渗要求进行硬化防渗，渗透系数小于10</w:t>
            </w:r>
            <w:r>
              <w:rPr>
                <w:rFonts w:ascii="Times New Roman" w:hAnsi="Times New Roman" w:eastAsia="宋体" w:cs="Times New Roman"/>
                <w:sz w:val="24"/>
                <w:vertAlign w:val="superscript"/>
              </w:rPr>
              <w:t>-10</w:t>
            </w:r>
            <w:r>
              <w:rPr>
                <w:rFonts w:ascii="Times New Roman" w:hAnsi="Times New Roman" w:eastAsia="宋体" w:cs="Times New Roman"/>
                <w:sz w:val="24"/>
              </w:rPr>
              <w:t>m/s，以保护地下水环境质量。</w:t>
            </w:r>
          </w:p>
          <w:p>
            <w:pPr>
              <w:spacing w:line="360" w:lineRule="auto"/>
              <w:ind w:firstLine="482"/>
              <w:rPr>
                <w:rFonts w:hint="eastAsia" w:ascii="Times New Roman" w:hAnsi="Times New Roman" w:eastAsia="宋体" w:cs="Times New Roman"/>
                <w:b/>
                <w:color w:val="000000" w:themeColor="text1"/>
                <w:sz w:val="24"/>
                <w:highlight w:val="none"/>
                <w:lang w:eastAsia="zh-CN"/>
                <w14:textFill>
                  <w14:solidFill>
                    <w14:schemeClr w14:val="tx1"/>
                  </w14:solidFill>
                </w14:textFill>
              </w:rPr>
            </w:pPr>
            <w:r>
              <w:rPr>
                <w:rFonts w:ascii="Times New Roman" w:hAnsi="Times New Roman" w:eastAsia="宋体" w:cs="Times New Roman"/>
                <w:sz w:val="24"/>
              </w:rPr>
              <w:t>综上，本项目建设不会对周边水环境质量产生明显不利影响</w:t>
            </w:r>
            <w:r>
              <w:rPr>
                <w:rFonts w:hint="eastAsia" w:ascii="Times New Roman" w:hAnsi="Times New Roman" w:eastAsia="宋体" w:cs="Times New Roman"/>
                <w:sz w:val="24"/>
                <w:lang w:eastAsia="zh-CN"/>
              </w:rPr>
              <w:t>。</w:t>
            </w:r>
          </w:p>
          <w:p>
            <w:pPr>
              <w:spacing w:line="360" w:lineRule="auto"/>
              <w:textAlignment w:val="baseline"/>
              <w:rPr>
                <w:rFonts w:ascii="Times New Roman" w:hAnsi="Times New Roman" w:eastAsia="宋体" w:cs="Times New Roman"/>
                <w:b/>
                <w:color w:val="000000" w:themeColor="text1"/>
                <w:sz w:val="24"/>
                <w:highlight w:val="none"/>
                <w14:textFill>
                  <w14:solidFill>
                    <w14:schemeClr w14:val="tx1"/>
                  </w14:solidFill>
                </w14:textFill>
              </w:rPr>
            </w:pPr>
            <w:r>
              <w:rPr>
                <w:rFonts w:hint="eastAsia" w:ascii="Times New Roman" w:hAnsi="Times New Roman" w:eastAsia="宋体" w:cs="Times New Roman"/>
                <w:b/>
                <w:color w:val="000000" w:themeColor="text1"/>
                <w:sz w:val="24"/>
                <w:highlight w:val="none"/>
                <w14:textFill>
                  <w14:solidFill>
                    <w14:schemeClr w14:val="tx1"/>
                  </w14:solidFill>
                </w14:textFill>
              </w:rPr>
              <w:t>三</w:t>
            </w:r>
            <w:r>
              <w:rPr>
                <w:rFonts w:ascii="Times New Roman" w:hAnsi="Times New Roman" w:eastAsia="宋体" w:cs="Times New Roman"/>
                <w:b/>
                <w:color w:val="000000" w:themeColor="text1"/>
                <w:sz w:val="24"/>
                <w:highlight w:val="none"/>
                <w14:textFill>
                  <w14:solidFill>
                    <w14:schemeClr w14:val="tx1"/>
                  </w14:solidFill>
                </w14:textFill>
              </w:rPr>
              <w:t>、运营期噪声影响分析</w:t>
            </w:r>
          </w:p>
          <w:p>
            <w:pPr>
              <w:snapToGrid w:val="0"/>
              <w:spacing w:line="360" w:lineRule="auto"/>
              <w:ind w:firstLine="482" w:firstLineChars="200"/>
              <w:rPr>
                <w:rFonts w:ascii="Times New Roman" w:hAnsi="Times New Roman" w:cs="Times New Roman"/>
                <w:b/>
                <w:bCs/>
                <w:color w:val="000000" w:themeColor="text1"/>
                <w:sz w:val="24"/>
                <w:highlight w:val="none"/>
                <w14:textFill>
                  <w14:solidFill>
                    <w14:schemeClr w14:val="tx1"/>
                  </w14:solidFill>
                </w14:textFill>
              </w:rPr>
            </w:pPr>
            <w:r>
              <w:rPr>
                <w:rFonts w:ascii="Times New Roman" w:hAnsi="Times New Roman" w:cs="Times New Roman"/>
                <w:b/>
                <w:bCs/>
                <w:color w:val="000000" w:themeColor="text1"/>
                <w:sz w:val="24"/>
                <w:highlight w:val="none"/>
                <w14:textFill>
                  <w14:solidFill>
                    <w14:schemeClr w14:val="tx1"/>
                  </w14:solidFill>
                </w14:textFill>
              </w:rPr>
              <w:t>1、噪声污染源及治理措施</w:t>
            </w:r>
          </w:p>
          <w:p>
            <w:pPr>
              <w:adjustRightInd w:val="0"/>
              <w:snapToGrid w:val="0"/>
              <w:spacing w:line="360" w:lineRule="auto"/>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sz w:val="24"/>
                <w:szCs w:val="24"/>
                <w:highlight w:val="none"/>
              </w:rPr>
              <w:t>本项目主要噪声源生产设备噪声</w:t>
            </w:r>
            <w:r>
              <w:rPr>
                <w:rFonts w:hint="eastAsia" w:ascii="Times New Roman" w:hAnsi="Times New Roman"/>
                <w:sz w:val="24"/>
                <w:szCs w:val="24"/>
                <w:highlight w:val="none"/>
                <w:lang w:eastAsia="zh-CN"/>
              </w:rPr>
              <w:t>，</w:t>
            </w:r>
            <w:r>
              <w:rPr>
                <w:rFonts w:hint="eastAsia" w:ascii="Times New Roman" w:hAnsi="Times New Roman"/>
                <w:sz w:val="24"/>
                <w:szCs w:val="24"/>
                <w:highlight w:val="none"/>
                <w:lang w:val="en-US" w:eastAsia="zh-CN"/>
              </w:rPr>
              <w:t>以厂界中心（</w:t>
            </w:r>
            <w:bookmarkStart w:id="2" w:name="PO_4"/>
            <w:r>
              <w:rPr>
                <w:rFonts w:hint="eastAsia" w:ascii="Times New Roman" w:hAnsi="Times New Roman"/>
                <w:sz w:val="24"/>
                <w:szCs w:val="24"/>
                <w:highlight w:val="none"/>
                <w:lang w:val="en-US" w:eastAsia="zh-CN"/>
              </w:rPr>
              <w:t>116.671951,38.858570</w:t>
            </w:r>
            <w:bookmarkEnd w:id="2"/>
            <w:r>
              <w:rPr>
                <w:rFonts w:hint="eastAsia" w:ascii="Times New Roman" w:hAnsi="Times New Roman"/>
                <w:sz w:val="24"/>
                <w:szCs w:val="24"/>
                <w:highlight w:val="none"/>
                <w:lang w:val="en-US" w:eastAsia="zh-CN"/>
              </w:rPr>
              <w:t>）为坐标原点，正东向为X轴正方向，正北向为Y轴正方向</w:t>
            </w:r>
            <w:r>
              <w:rPr>
                <w:rFonts w:ascii="Times New Roman" w:hAnsi="Times New Roman"/>
                <w:sz w:val="24"/>
                <w:szCs w:val="24"/>
                <w:highlight w:val="none"/>
              </w:rPr>
              <w:t>。类比同类企业噪声源强，</w:t>
            </w:r>
            <w:r>
              <w:rPr>
                <w:rFonts w:ascii="Times New Roman" w:hAnsi="Times New Roman" w:cs="Times New Roman"/>
                <w:color w:val="000000" w:themeColor="text1"/>
                <w:kern w:val="0"/>
                <w:sz w:val="24"/>
                <w:highlight w:val="none"/>
                <w14:textFill>
                  <w14:solidFill>
                    <w14:schemeClr w14:val="tx1"/>
                  </w14:solidFill>
                </w14:textFill>
              </w:rPr>
              <w:t>具体详见下表。</w:t>
            </w:r>
          </w:p>
        </w:tc>
      </w:tr>
    </w:tbl>
    <w:p>
      <w:pPr>
        <w:adjustRightInd w:val="0"/>
        <w:snapToGrid w:val="0"/>
        <w:jc w:val="center"/>
        <w:rPr>
          <w:rFonts w:ascii="Times New Roman" w:hAnsi="Times New Roman" w:eastAsia="宋体" w:cs="Times New Roman"/>
          <w:bCs/>
          <w:color w:val="000000" w:themeColor="text1"/>
          <w:sz w:val="24"/>
          <w:lang w:bidi="ar"/>
          <w14:textFill>
            <w14:solidFill>
              <w14:schemeClr w14:val="tx1"/>
            </w14:solidFill>
          </w14:textFill>
        </w:rPr>
        <w:sectPr>
          <w:pgSz w:w="11915" w:h="16840"/>
          <w:pgMar w:top="1702" w:right="1531" w:bottom="2127" w:left="1531" w:header="851" w:footer="851" w:gutter="0"/>
          <w:cols w:space="425" w:num="1"/>
          <w:docGrid w:type="lines" w:linePitch="312" w:charSpace="0"/>
        </w:sectPr>
      </w:pPr>
    </w:p>
    <w:p>
      <w:pPr>
        <w:pStyle w:val="25"/>
      </w:pPr>
    </w:p>
    <w:tbl>
      <w:tblPr>
        <w:tblStyle w:val="36"/>
        <w:tblW w:w="502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127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620" w:hRule="atLeast"/>
          <w:jc w:val="center"/>
        </w:trPr>
        <w:tc>
          <w:tcPr>
            <w:tcW w:w="162" w:type="pct"/>
            <w:tcBorders>
              <w:top w:val="single" w:color="auto" w:sz="8" w:space="0"/>
              <w:left w:val="single" w:color="auto" w:sz="8" w:space="0"/>
              <w:bottom w:val="single" w:color="auto" w:sz="4" w:space="0"/>
              <w:right w:val="single" w:color="auto" w:sz="4" w:space="0"/>
            </w:tcBorders>
            <w:shd w:val="clear" w:color="auto" w:fill="auto"/>
            <w:tcMar>
              <w:left w:w="28" w:type="dxa"/>
              <w:right w:w="28" w:type="dxa"/>
            </w:tcMar>
            <w:vAlign w:val="center"/>
          </w:tcPr>
          <w:p>
            <w:pPr>
              <w:adjustRightInd w:val="0"/>
              <w:snapToGrid w:val="0"/>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bidi="ar"/>
                <w14:textFill>
                  <w14:solidFill>
                    <w14:schemeClr w14:val="tx1"/>
                  </w14:solidFill>
                </w14:textFill>
              </w:rPr>
              <w:t>运营</w:t>
            </w:r>
          </w:p>
          <w:p>
            <w:pPr>
              <w:adjustRightInd w:val="0"/>
              <w:snapToGrid w:val="0"/>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bidi="ar"/>
                <w14:textFill>
                  <w14:solidFill>
                    <w14:schemeClr w14:val="tx1"/>
                  </w14:solidFill>
                </w14:textFill>
              </w:rPr>
              <w:t>期环</w:t>
            </w:r>
          </w:p>
          <w:p>
            <w:pPr>
              <w:adjustRightInd w:val="0"/>
              <w:snapToGrid w:val="0"/>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bidi="ar"/>
                <w14:textFill>
                  <w14:solidFill>
                    <w14:schemeClr w14:val="tx1"/>
                  </w14:solidFill>
                </w14:textFill>
              </w:rPr>
              <w:t>境影</w:t>
            </w:r>
          </w:p>
          <w:p>
            <w:pPr>
              <w:adjustRightInd w:val="0"/>
              <w:snapToGrid w:val="0"/>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bidi="ar"/>
                <w14:textFill>
                  <w14:solidFill>
                    <w14:schemeClr w14:val="tx1"/>
                  </w14:solidFill>
                </w14:textFill>
              </w:rPr>
              <w:t>响和</w:t>
            </w:r>
          </w:p>
          <w:p>
            <w:pPr>
              <w:adjustRightInd w:val="0"/>
              <w:snapToGrid w:val="0"/>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bidi="ar"/>
                <w14:textFill>
                  <w14:solidFill>
                    <w14:schemeClr w14:val="tx1"/>
                  </w14:solidFill>
                </w14:textFill>
              </w:rPr>
              <w:t>保护</w:t>
            </w:r>
          </w:p>
          <w:p>
            <w:pPr>
              <w:pStyle w:val="26"/>
              <w:adjustRightInd w:val="0"/>
              <w:snapToGrid w:val="0"/>
              <w:spacing w:beforeAutospacing="0" w:afterAutospacing="0"/>
              <w:jc w:val="center"/>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bCs/>
                <w:color w:val="000000" w:themeColor="text1"/>
                <w:sz w:val="24"/>
                <w:szCs w:val="24"/>
                <w:lang w:bidi="ar"/>
                <w14:textFill>
                  <w14:solidFill>
                    <w14:schemeClr w14:val="tx1"/>
                  </w14:solidFill>
                </w14:textFill>
              </w:rPr>
              <w:t>措施</w:t>
            </w:r>
          </w:p>
        </w:tc>
        <w:tc>
          <w:tcPr>
            <w:tcW w:w="4837" w:type="pct"/>
            <w:tcBorders>
              <w:top w:val="single" w:color="auto" w:sz="8" w:space="0"/>
              <w:left w:val="single" w:color="auto" w:sz="4" w:space="0"/>
              <w:bottom w:val="single" w:color="auto" w:sz="4" w:space="0"/>
              <w:right w:val="single" w:color="auto" w:sz="8" w:space="0"/>
            </w:tcBorders>
            <w:shd w:val="clear" w:color="auto" w:fill="auto"/>
          </w:tcPr>
          <w:p>
            <w:pPr>
              <w:adjustRightInd w:val="0"/>
              <w:snapToGrid w:val="0"/>
              <w:jc w:val="center"/>
              <w:rPr>
                <w:rFonts w:ascii="Times New Roman" w:hAnsi="Times New Roman" w:cs="Times New Roman"/>
                <w:b/>
                <w:color w:val="000000" w:themeColor="text1"/>
                <w:sz w:val="24"/>
                <w:lang w:eastAsia="zh-CN"/>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表</w:t>
            </w:r>
            <w:r>
              <w:rPr>
                <w:rFonts w:hint="eastAsia" w:ascii="Times New Roman" w:hAnsi="Times New Roman" w:cs="Times New Roman"/>
                <w:b/>
                <w:color w:val="000000" w:themeColor="text1"/>
                <w:sz w:val="24"/>
                <w14:textFill>
                  <w14:solidFill>
                    <w14:schemeClr w14:val="tx1"/>
                  </w14:solidFill>
                </w14:textFill>
              </w:rPr>
              <w:t>4-</w:t>
            </w:r>
            <w:r>
              <w:rPr>
                <w:rFonts w:hint="eastAsia" w:ascii="Times New Roman" w:hAnsi="Times New Roman" w:cs="Times New Roman"/>
                <w:b/>
                <w:color w:val="000000" w:themeColor="text1"/>
                <w:sz w:val="24"/>
                <w:lang w:val="en-US" w:eastAsia="zh-CN"/>
                <w14:textFill>
                  <w14:solidFill>
                    <w14:schemeClr w14:val="tx1"/>
                  </w14:solidFill>
                </w14:textFill>
              </w:rPr>
              <w:t>7</w:t>
            </w:r>
            <w:r>
              <w:rPr>
                <w:rFonts w:ascii="Times New Roman" w:hAnsi="Times New Roman" w:cs="Times New Roman"/>
                <w:b/>
                <w:color w:val="000000" w:themeColor="text1"/>
                <w:sz w:val="24"/>
                <w14:textFill>
                  <w14:solidFill>
                    <w14:schemeClr w14:val="tx1"/>
                  </w14:solidFill>
                </w14:textFill>
              </w:rPr>
              <w:t xml:space="preserve">  </w:t>
            </w:r>
            <w:r>
              <w:rPr>
                <w:rFonts w:ascii="Times New Roman" w:hAnsi="Times New Roman" w:cs="Times New Roman"/>
                <w:b/>
                <w:color w:val="000000" w:themeColor="text1"/>
                <w:sz w:val="24"/>
                <w:lang w:eastAsia="zh-CN"/>
                <w14:textFill>
                  <w14:solidFill>
                    <w14:schemeClr w14:val="tx1"/>
                  </w14:solidFill>
                </w14:textFill>
              </w:rPr>
              <w:t>工业企业噪声源强调查清单（室内声源）</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473"/>
              <w:gridCol w:w="506"/>
              <w:gridCol w:w="626"/>
              <w:gridCol w:w="460"/>
              <w:gridCol w:w="516"/>
              <w:gridCol w:w="516"/>
              <w:gridCol w:w="526"/>
              <w:gridCol w:w="420"/>
              <w:gridCol w:w="420"/>
              <w:gridCol w:w="420"/>
              <w:gridCol w:w="435"/>
              <w:gridCol w:w="413"/>
              <w:gridCol w:w="413"/>
              <w:gridCol w:w="413"/>
              <w:gridCol w:w="433"/>
              <w:gridCol w:w="1182"/>
              <w:gridCol w:w="415"/>
              <w:gridCol w:w="415"/>
              <w:gridCol w:w="415"/>
              <w:gridCol w:w="415"/>
              <w:gridCol w:w="415"/>
              <w:gridCol w:w="415"/>
              <w:gridCol w:w="415"/>
              <w:gridCol w:w="418"/>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75" w:type="pct"/>
                  <w:vMerge w:val="restart"/>
                  <w:vAlign w:val="center"/>
                </w:tcPr>
                <w:p>
                  <w:pPr>
                    <w:jc w:val="center"/>
                    <w:rPr>
                      <w:rFonts w:hint="default" w:ascii="Times New Roman" w:hAnsi="Times New Roman" w:cs="Times New Roman" w:eastAsiaTheme="minorEastAsia"/>
                      <w:sz w:val="21"/>
                      <w:szCs w:val="21"/>
                    </w:rPr>
                  </w:pPr>
                  <w:bookmarkStart w:id="3" w:name="PT_6"/>
                  <w:r>
                    <w:rPr>
                      <w:rFonts w:hint="default" w:ascii="Times New Roman" w:hAnsi="Times New Roman" w:cs="Times New Roman" w:eastAsiaTheme="minorEastAsia"/>
                      <w:b/>
                      <w:sz w:val="21"/>
                      <w:szCs w:val="21"/>
                    </w:rPr>
                    <w:t>序号</w:t>
                  </w:r>
                </w:p>
              </w:tc>
              <w:tc>
                <w:tcPr>
                  <w:tcW w:w="188" w:type="pct"/>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建筑物名称</w:t>
                  </w:r>
                </w:p>
              </w:tc>
              <w:tc>
                <w:tcPr>
                  <w:tcW w:w="201" w:type="pct"/>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声源名称</w:t>
                  </w:r>
                </w:p>
              </w:tc>
              <w:tc>
                <w:tcPr>
                  <w:tcW w:w="249" w:type="pct"/>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b/>
                      <w:sz w:val="21"/>
                      <w:szCs w:val="21"/>
                      <w:lang w:eastAsia="zh-CN"/>
                    </w:rPr>
                    <w:t>声源源强</w:t>
                  </w:r>
                </w:p>
              </w:tc>
              <w:tc>
                <w:tcPr>
                  <w:tcW w:w="183" w:type="pct"/>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声源控制措施</w:t>
                  </w:r>
                </w:p>
              </w:tc>
              <w:tc>
                <w:tcPr>
                  <w:tcW w:w="619" w:type="pct"/>
                  <w:gridSpan w:val="3"/>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空间相对位置/m</w:t>
                  </w:r>
                </w:p>
              </w:tc>
              <w:tc>
                <w:tcPr>
                  <w:tcW w:w="674" w:type="pct"/>
                  <w:gridSpan w:val="4"/>
                  <w:vAlign w:val="center"/>
                </w:tcPr>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距室内边界距离/m</w:t>
                  </w:r>
                </w:p>
              </w:tc>
              <w:tc>
                <w:tcPr>
                  <w:tcW w:w="664" w:type="pct"/>
                  <w:gridSpan w:val="4"/>
                  <w:vAlign w:val="center"/>
                </w:tcPr>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室内边界声级/dB(A)</w:t>
                  </w:r>
                </w:p>
              </w:tc>
              <w:tc>
                <w:tcPr>
                  <w:tcW w:w="470" w:type="pct"/>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运行时段</w:t>
                  </w:r>
                </w:p>
              </w:tc>
              <w:tc>
                <w:tcPr>
                  <w:tcW w:w="660" w:type="pct"/>
                  <w:gridSpan w:val="4"/>
                  <w:vAlign w:val="center"/>
                </w:tcPr>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建筑物插入损失 / dB(A)</w:t>
                  </w:r>
                  <w:bookmarkStart w:id="4" w:name="PT_10"/>
                  <w:bookmarkEnd w:id="4"/>
                </w:p>
              </w:tc>
              <w:tc>
                <w:tcPr>
                  <w:tcW w:w="911" w:type="pct"/>
                  <w:gridSpan w:val="5"/>
                  <w:vAlign w:val="center"/>
                </w:tcPr>
                <w:p>
                  <w:pPr>
                    <w:jc w:val="center"/>
                    <w:rPr>
                      <w:rFonts w:hint="default" w:ascii="Times New Roman" w:hAnsi="Times New Roman" w:cs="Times New Roman" w:eastAsiaTheme="minorEastAsia"/>
                      <w:b/>
                      <w:bCs w:val="0"/>
                      <w:sz w:val="21"/>
                      <w:szCs w:val="21"/>
                    </w:rPr>
                  </w:pPr>
                  <w:r>
                    <w:rPr>
                      <w:rFonts w:hint="default" w:ascii="Times New Roman" w:hAnsi="Times New Roman" w:cs="Times New Roman" w:eastAsiaTheme="minorEastAsia"/>
                      <w:b/>
                      <w:bCs w:val="0"/>
                      <w:sz w:val="21"/>
                      <w:szCs w:val="21"/>
                    </w:rPr>
                    <w:t>建筑物外噪声声压级/dB(A)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vMerge w:val="continue"/>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lang w:val="en-US" w:eastAsia="zh-CN"/>
                    </w:rPr>
                  </w:pPr>
                </w:p>
              </w:tc>
              <w:tc>
                <w:tcPr>
                  <w:tcW w:w="188" w:type="pct"/>
                  <w:vMerge w:val="continue"/>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p>
              </w:tc>
              <w:tc>
                <w:tcPr>
                  <w:tcW w:w="201" w:type="pct"/>
                  <w:vMerge w:val="continue"/>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声功率级/dB(A)</w:t>
                  </w:r>
                </w:p>
              </w:tc>
              <w:tc>
                <w:tcPr>
                  <w:tcW w:w="183" w:type="pct"/>
                  <w:vMerge w:val="continue"/>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X</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Z</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东</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南</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西</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北</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东</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南</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西</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北</w:t>
                  </w:r>
                </w:p>
              </w:tc>
              <w:tc>
                <w:tcPr>
                  <w:tcW w:w="470" w:type="pct"/>
                  <w:vMerge w:val="continue"/>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东</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南</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西</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北</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东</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南</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西</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北</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铝型材挤压生产线,7台（按点声源组预测）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88.5（等效后：88.5)</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-48.6</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30.7</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32.1</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47.5</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26.9</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16.5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72.6</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72.6</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72.6</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72.6</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41.6</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41.6</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41.6</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41.6</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时效炉,2台（按点声源组预测）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70（等效后：73.0)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-61.6</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11.8</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24.6</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52.1</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57.1</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57.1</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57.1</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57.1</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26.1</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26.1</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26.1</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26.1</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喷砂机,2台（按点声源组预测）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75（等效后：78.0)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-22.8</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-21.4</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84.5</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5.3</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6.8</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17.9</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62.8</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62.6</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31.8</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31.6</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抛丸机,2台（按点声源组预测）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75（等效后：78.0)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-13.6</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-24.1</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74.9</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5.5</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16.3</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17.6</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62.8</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31.8</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表面处理生产线,2台（按点声源组预测）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80（等效后：83.0)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-16.7</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66.4</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15.8</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24.8</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7.3</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67.6</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36.6</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铝型材挤压生产线,1台（按点声源组预测）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80（等效后：80.0)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4.4</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-29.1</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56.2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35.0</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16.9</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64.7</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33.7</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加工中心,6台（按点声源组预测）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75（等效后：82.8)</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22.7</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-29.4</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38.5</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11.1</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52.6</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11.7</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67.2</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67.3</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67.2</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67.3</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36.2</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36.3</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36.2</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36.3</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冲床,6台（按点声源组预测）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75（等效后：82.8)</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25.9</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-30.7</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35.1</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10.8</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56.0</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11.9</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67.2</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67.3</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67.2</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67.3</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36.2</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36.3</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36.2</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36.3</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9</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锯床,6台（按点声源组预测）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75（等效后：82.8)</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29.1</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-31.5</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31.8</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59.3</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11.7</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67.2</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67.3</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67.2</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67.3</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36.2</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36.3</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36.2</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36.3</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10</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拉拔机,10台（按点声源组预测）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70（等效后：80.0)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33.7</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-32.8</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27.0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11.1</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64.1</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11.6</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64.5</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33.5</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33.5</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11</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矫直机,2台（按点声源组预测）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70（等效后：73.0)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34.4</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-23.4</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29.0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20.3</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62.1</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59.2</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28.2</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压力机,5台（按点声源组预测）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75（等效后：82.0)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39.8</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-31.5</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21.5</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14.2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69.6</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66.4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66.4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66.4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66.6</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35.6</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13</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切割机,10台（按点声源组预测）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75（等效后：85.0)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44.5</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-30.8</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16.3</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73.9</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69.7</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38.7</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14</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车床,10台（按点声源组预测）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75（等效后：85.0)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42</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-39.2</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17.3</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73.8</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15.1</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69.6</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69.4</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38.6</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38.4</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15</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液压锤,2台（按点声源组预测）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75（等效后：78.0)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37</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-40.2</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21.8</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5.1</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69.3</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17.6</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62.8</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62.4</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31.8</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31.4</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16</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扩孔机,2台（按点声源组预测）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70（等效后：73.0)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49.4</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-31.5</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12.3</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78.7</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5.6</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57.8</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26.5</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26.8</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立式钻床,4台（按点声源组预测）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75（等效后：81.0)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49.8</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-38.9</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9.9</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10.1</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81.2</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65.5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65.5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65.4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65.5</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34.5</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34.5</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34.4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34.5</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18</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液压打包机,2台（按点声源组预测）</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70（等效后：73.0)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47.8</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-43.9</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10.4</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4.7</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80.7</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17.9</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57.9</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57.4</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26.5</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26.9</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26.4</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19</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风机</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-28.1</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37.9</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14.6</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60.6</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44.3</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3.7</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64.1</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64.1</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64.1</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64.9</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33.1</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33.1</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33.1</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33.9</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20</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风机</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-78.8</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-4.9</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50.8</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4.5</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8.9</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59.3</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64.1</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64.7</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64.2</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64.1</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33.1</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33.7</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33.2</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33.1</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21</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风机</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19.8</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-18.8</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44.3</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20.4</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46.8</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66.0</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35.0</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22</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风机</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13</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-36</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46.0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2.0</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45.2</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20.9</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66.8</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35.8</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trPr>
              <w:tc>
                <w:tcPr>
                  <w:tcW w:w="17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23</w:t>
                  </w:r>
                </w:p>
              </w:tc>
              <w:tc>
                <w:tcPr>
                  <w:tcW w:w="18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2#生产车间</w:t>
                  </w:r>
                </w:p>
              </w:tc>
              <w:tc>
                <w:tcPr>
                  <w:tcW w:w="20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风机</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80</w:t>
                  </w:r>
                </w:p>
              </w:tc>
              <w:tc>
                <w:tcPr>
                  <w:tcW w:w="183"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color w:val="000000" w:themeColor="text1"/>
                      <w:sz w:val="21"/>
                      <w:szCs w:val="21"/>
                      <w14:textFill>
                        <w14:solidFill>
                          <w14:schemeClr w14:val="tx1"/>
                        </w14:solidFill>
                      </w14:textFill>
                    </w:rPr>
                    <w:t>厂房隔声、减振、消声</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55.8</w:t>
                  </w:r>
                </w:p>
              </w:tc>
              <w:tc>
                <w:tcPr>
                  <w:tcW w:w="20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-40.5</w:t>
                  </w:r>
                </w:p>
              </w:tc>
              <w:tc>
                <w:tcPr>
                  <w:tcW w:w="208"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3.7</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10.3</w:t>
                  </w:r>
                </w:p>
              </w:tc>
              <w:tc>
                <w:tcPr>
                  <w:tcW w:w="167"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87.4</w:t>
                  </w:r>
                </w:p>
              </w:tc>
              <w:tc>
                <w:tcPr>
                  <w:tcW w:w="171"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12.2</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65.2</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64.5</w:t>
                  </w:r>
                </w:p>
              </w:tc>
              <w:tc>
                <w:tcPr>
                  <w:tcW w:w="164"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64.4</w:t>
                  </w:r>
                </w:p>
              </w:tc>
              <w:tc>
                <w:tcPr>
                  <w:tcW w:w="16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64.5</w:t>
                  </w:r>
                </w:p>
              </w:tc>
              <w:tc>
                <w:tcPr>
                  <w:tcW w:w="470"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8:00-12:00；13:00-17:00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31.0</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34.2</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33.5</w:t>
                  </w:r>
                </w:p>
              </w:tc>
              <w:tc>
                <w:tcPr>
                  <w:tcW w:w="165"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33.4</w:t>
                  </w:r>
                </w:p>
              </w:tc>
              <w:tc>
                <w:tcPr>
                  <w:tcW w:w="166"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33.5</w:t>
                  </w:r>
                </w:p>
              </w:tc>
              <w:tc>
                <w:tcPr>
                  <w:tcW w:w="249" w:type="pct"/>
                  <w:shd w:val="clear" w:color="auto" w:fill="FFFFFF"/>
                  <w:tcMar>
                    <w:top w:w="0" w:type="dxa"/>
                    <w:left w:w="0" w:type="dxa"/>
                    <w:bottom w:w="0" w:type="dxa"/>
                    <w:right w:w="0" w:type="dxa"/>
                  </w:tcMar>
                  <w:vAlign w:val="center"/>
                </w:tcPr>
                <w:p>
                  <w:pPr>
                    <w:jc w:val="center"/>
                    <w:rPr>
                      <w:rFonts w:hint="default" w:ascii="Times New Roman" w:hAnsi="Times New Roman" w:cs="Times New Roman"/>
                    </w:rPr>
                  </w:pPr>
                  <w:r>
                    <w:rPr>
                      <w:rFonts w:hint="default" w:ascii="Times New Roman" w:hAnsi="Times New Roman" w:eastAsia="Arial" w:cs="Times New Roman"/>
                      <w:sz w:val="20"/>
                    </w:rPr>
                    <w:t>1</w:t>
                  </w:r>
                </w:p>
              </w:tc>
            </w:tr>
            <w:bookmarkEnd w:id="3"/>
          </w:tbl>
          <w:p>
            <w:pPr>
              <w:pStyle w:val="82"/>
              <w:ind w:left="0" w:leftChars="0" w:firstLine="0" w:firstLineChars="0"/>
              <w:rPr>
                <w:rFonts w:hint="default" w:ascii="Times New Roman" w:hAnsi="Times New Roman" w:cs="Times New Roman"/>
                <w:color w:val="000000" w:themeColor="text1"/>
                <w14:textFill>
                  <w14:solidFill>
                    <w14:schemeClr w14:val="tx1"/>
                  </w14:solidFill>
                </w14:textFill>
              </w:rPr>
            </w:pPr>
          </w:p>
        </w:tc>
      </w:tr>
    </w:tbl>
    <w:p/>
    <w:p>
      <w:pPr>
        <w:pStyle w:val="25"/>
      </w:pPr>
    </w:p>
    <w:p>
      <w:pPr>
        <w:sectPr>
          <w:pgSz w:w="16840" w:h="11915" w:orient="landscape"/>
          <w:pgMar w:top="1531" w:right="1702" w:bottom="1531" w:left="2127" w:header="851" w:footer="851" w:gutter="0"/>
          <w:cols w:space="425" w:num="1"/>
          <w:docGrid w:type="lines" w:linePitch="312" w:charSpace="0"/>
        </w:sectPr>
      </w:pPr>
    </w:p>
    <w:tbl>
      <w:tblPr>
        <w:tblStyle w:val="36"/>
        <w:tblW w:w="89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6"/>
        <w:gridCol w:w="86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80" w:hRule="atLeast"/>
          <w:jc w:val="center"/>
        </w:trPr>
        <w:tc>
          <w:tcPr>
            <w:tcW w:w="295" w:type="dxa"/>
            <w:tcBorders>
              <w:top w:val="single" w:color="auto" w:sz="8" w:space="0"/>
              <w:left w:val="single" w:color="auto" w:sz="8" w:space="0"/>
              <w:right w:val="single" w:color="auto" w:sz="4" w:space="0"/>
            </w:tcBorders>
            <w:shd w:val="clear" w:color="auto" w:fill="auto"/>
            <w:tcMar>
              <w:left w:w="28" w:type="dxa"/>
              <w:right w:w="28" w:type="dxa"/>
            </w:tcMar>
            <w:vAlign w:val="center"/>
          </w:tcPr>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运营</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期环</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境影</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响和</w:t>
            </w:r>
          </w:p>
          <w:p>
            <w:pPr>
              <w:adjustRightInd w:val="0"/>
              <w:snapToGrid w:val="0"/>
              <w:jc w:val="center"/>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Cs/>
                <w:color w:val="000000" w:themeColor="text1"/>
                <w:sz w:val="24"/>
                <w:lang w:bidi="ar"/>
                <w14:textFill>
                  <w14:solidFill>
                    <w14:schemeClr w14:val="tx1"/>
                  </w14:solidFill>
                </w14:textFill>
              </w:rPr>
              <w:t>保护</w:t>
            </w:r>
          </w:p>
          <w:p>
            <w:pPr>
              <w:pStyle w:val="26"/>
              <w:adjustRightInd w:val="0"/>
              <w:snapToGrid w:val="0"/>
              <w:spacing w:beforeAutospacing="0" w:afterAutospacing="0"/>
              <w:jc w:val="center"/>
              <w:rPr>
                <w:rFonts w:hint="default" w:ascii="Times New Roman" w:hAnsi="Times New Roman"/>
                <w:color w:val="000000" w:themeColor="text1"/>
                <w:kern w:val="2"/>
                <w:szCs w:val="24"/>
                <w14:textFill>
                  <w14:solidFill>
                    <w14:schemeClr w14:val="tx1"/>
                  </w14:solidFill>
                </w14:textFill>
              </w:rPr>
            </w:pPr>
            <w:r>
              <w:rPr>
                <w:rFonts w:hint="default" w:ascii="Times New Roman" w:hAnsi="Times New Roman"/>
                <w:bCs/>
                <w:color w:val="000000" w:themeColor="text1"/>
                <w:szCs w:val="24"/>
                <w:lang w:bidi="ar"/>
                <w14:textFill>
                  <w14:solidFill>
                    <w14:schemeClr w14:val="tx1"/>
                  </w14:solidFill>
                </w14:textFill>
              </w:rPr>
              <w:t>措施</w:t>
            </w:r>
          </w:p>
        </w:tc>
        <w:tc>
          <w:tcPr>
            <w:tcW w:w="8645" w:type="dxa"/>
            <w:tcBorders>
              <w:top w:val="single" w:color="auto" w:sz="8" w:space="0"/>
              <w:left w:val="single" w:color="auto" w:sz="4" w:space="0"/>
              <w:bottom w:val="single" w:color="auto" w:sz="4" w:space="0"/>
              <w:right w:val="single" w:color="auto" w:sz="8" w:space="0"/>
            </w:tcBorders>
            <w:shd w:val="clear" w:color="auto" w:fill="auto"/>
          </w:tcPr>
          <w:p>
            <w:pPr>
              <w:pStyle w:val="111"/>
              <w:rPr>
                <w:rFonts w:ascii="Times New Roman" w:hAnsi="Times New Roman" w:cs="Times New Roman"/>
                <w:color w:val="000000" w:themeColor="text1"/>
                <w:sz w:val="24"/>
                <w:szCs w:val="24"/>
                <w14:textFill>
                  <w14:solidFill>
                    <w14:schemeClr w14:val="tx1"/>
                  </w14:solidFill>
                </w14:textFill>
              </w:rPr>
            </w:pPr>
          </w:p>
          <w:p>
            <w:pPr>
              <w:widowControl/>
              <w:spacing w:line="360" w:lineRule="auto"/>
              <w:ind w:firstLine="480" w:firstLineChars="200"/>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为使最大程度降低企业生产噪声对周围声环境的影响，本评价提出以下噪声防治措施：</w:t>
            </w:r>
          </w:p>
          <w:p>
            <w:pPr>
              <w:widowControl/>
              <w:spacing w:line="360" w:lineRule="auto"/>
              <w:ind w:firstLine="480" w:firstLineChars="200"/>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①企业在涉及、采购设备时，选用先进的低噪声设备；</w:t>
            </w:r>
          </w:p>
          <w:p>
            <w:pPr>
              <w:widowControl/>
              <w:spacing w:line="360" w:lineRule="auto"/>
              <w:ind w:firstLine="480" w:firstLineChars="200"/>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②合理布置设备位置，设备做好基础减振处理，安装减振垫；</w:t>
            </w:r>
          </w:p>
          <w:p>
            <w:pPr>
              <w:widowControl/>
              <w:spacing w:line="360" w:lineRule="auto"/>
              <w:ind w:firstLine="480" w:firstLineChars="200"/>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③对风机底座采用减振基础，柔性连接，风机单独设置隔音房等；</w:t>
            </w:r>
          </w:p>
          <w:p>
            <w:pPr>
              <w:widowControl/>
              <w:spacing w:line="360" w:lineRule="auto"/>
              <w:ind w:firstLine="480" w:firstLineChars="200"/>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④建设单位应加强设备日常检修和维护，以保证各设备正常运转，以免由于设备故障原因产生较大噪声；</w:t>
            </w:r>
          </w:p>
          <w:p>
            <w:pPr>
              <w:adjustRightInd w:val="0"/>
              <w:snapToGrid w:val="0"/>
              <w:spacing w:line="360" w:lineRule="auto"/>
              <w:ind w:firstLine="480" w:firstLineChars="200"/>
              <w:jc w:val="left"/>
              <w:rPr>
                <w:rFonts w:hint="eastAsia" w:ascii="Times New Roman" w:hAnsi="Times New Roman" w:eastAsia="宋体" w:cs="Times New Roman"/>
                <w:b/>
                <w:color w:val="000000" w:themeColor="text1"/>
                <w:sz w:val="24"/>
                <w:lang w:eastAsia="zh-CN"/>
                <w14:textFill>
                  <w14:solidFill>
                    <w14:schemeClr w14:val="tx1"/>
                  </w14:solidFill>
                </w14:textFill>
              </w:rPr>
            </w:pPr>
            <w:r>
              <w:rPr>
                <w:rFonts w:hint="eastAsia" w:ascii="Times New Roman" w:hAnsi="Times New Roman" w:eastAsia="宋体" w:cs="Times New Roman"/>
                <w:kern w:val="0"/>
                <w:sz w:val="24"/>
                <w:szCs w:val="21"/>
              </w:rPr>
              <w:t>⑤要求企业在生产时尽量执行关门、窗作业，并严格控制生产时间，确保夜间不组织生产</w:t>
            </w:r>
            <w:r>
              <w:rPr>
                <w:rFonts w:hint="eastAsia" w:ascii="Times New Roman" w:hAnsi="Times New Roman" w:eastAsia="宋体" w:cs="Times New Roman"/>
                <w:kern w:val="0"/>
                <w:sz w:val="24"/>
                <w:szCs w:val="21"/>
                <w:lang w:eastAsia="zh-CN"/>
              </w:rPr>
              <w:t>。</w:t>
            </w:r>
          </w:p>
          <w:p>
            <w:pPr>
              <w:adjustRightInd w:val="0"/>
              <w:snapToGrid w:val="0"/>
              <w:spacing w:line="360" w:lineRule="auto"/>
              <w:ind w:firstLine="482" w:firstLineChars="200"/>
              <w:jc w:val="left"/>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2、预测模式</w:t>
            </w:r>
          </w:p>
          <w:p>
            <w:pPr>
              <w:wordWrap w:val="0"/>
              <w:topLinePunct/>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根据《环境影响评价技术导则 声环境》（HJ2.4-2021）附录A中A.2基本公式和附录B中B.1工业噪声预测计算模型预测本项目营运期厂界噪声贡献值，评价其超标和达标情况，预测模式如下：</w:t>
            </w: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（1）室外声源</w:t>
            </w:r>
            <w:r>
              <w:rPr>
                <w:rFonts w:hint="eastAsia" w:ascii="Times New Roman" w:hAnsi="Times New Roman" w:cs="Times New Roman"/>
                <w:color w:val="000000" w:themeColor="text1"/>
                <w:sz w:val="24"/>
                <w14:textFill>
                  <w14:solidFill>
                    <w14:schemeClr w14:val="tx1"/>
                  </w14:solidFill>
                </w14:textFill>
              </w:rPr>
              <w:t>在预测点产生的声级计算模型</w:t>
            </w:r>
          </w:p>
          <w:p>
            <w:pPr>
              <w:adjustRightInd w:val="0"/>
              <w:snapToGrid w:val="0"/>
              <w:spacing w:line="360" w:lineRule="auto"/>
              <w:ind w:firstLine="482"/>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各声源对预测点的贡献值按下式计算：</w:t>
            </w:r>
          </w:p>
          <w:p>
            <w:pPr>
              <w:adjustRightInd w:val="0"/>
              <w:snapToGrid w:val="0"/>
              <w:spacing w:line="360" w:lineRule="auto"/>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L</w:t>
            </w:r>
            <w:r>
              <w:rPr>
                <w:rFonts w:hint="eastAsia" w:ascii="Times New Roman" w:hAnsi="Times New Roman" w:cs="Times New Roman"/>
                <w:color w:val="000000" w:themeColor="text1"/>
                <w:sz w:val="24"/>
                <w:vertAlign w:val="subscript"/>
                <w14:textFill>
                  <w14:solidFill>
                    <w14:schemeClr w14:val="tx1"/>
                  </w14:solidFill>
                </w14:textFill>
              </w:rPr>
              <w:t>p</w:t>
            </w:r>
            <w:r>
              <w:rPr>
                <w:rFonts w:ascii="Times New Roman" w:hAnsi="Times New Roman" w:cs="Times New Roman"/>
                <w:color w:val="000000" w:themeColor="text1"/>
                <w:sz w:val="24"/>
                <w14:textFill>
                  <w14:solidFill>
                    <w14:schemeClr w14:val="tx1"/>
                  </w14:solidFill>
                </w14:textFill>
              </w:rPr>
              <w:t>（r）=L</w:t>
            </w:r>
            <w:r>
              <w:rPr>
                <w:rFonts w:hint="eastAsia" w:ascii="Times New Roman" w:hAnsi="Times New Roman" w:cs="Times New Roman"/>
                <w:color w:val="000000" w:themeColor="text1"/>
                <w:sz w:val="24"/>
                <w:vertAlign w:val="subscript"/>
                <w14:textFill>
                  <w14:solidFill>
                    <w14:schemeClr w14:val="tx1"/>
                  </w14:solidFill>
                </w14:textFill>
              </w:rPr>
              <w:t>w</w:t>
            </w:r>
            <w:r>
              <w:rPr>
                <w:rFonts w:hint="eastAsia" w:ascii="Times New Roman" w:hAnsi="Times New Roman" w:cs="Times New Roman"/>
                <w:color w:val="000000" w:themeColor="text1"/>
                <w:sz w:val="24"/>
                <w14:textFill>
                  <w14:solidFill>
                    <w14:schemeClr w14:val="tx1"/>
                  </w14:solidFill>
                </w14:textFill>
              </w:rPr>
              <w:t>+D</w:t>
            </w:r>
            <w:r>
              <w:rPr>
                <w:rFonts w:hint="eastAsia" w:ascii="Times New Roman" w:hAnsi="Times New Roman" w:cs="Times New Roman"/>
                <w:color w:val="000000" w:themeColor="text1"/>
                <w:sz w:val="24"/>
                <w:vertAlign w:val="subscript"/>
                <w14:textFill>
                  <w14:solidFill>
                    <w14:schemeClr w14:val="tx1"/>
                  </w14:solidFill>
                </w14:textFill>
              </w:rPr>
              <w:t>c</w:t>
            </w:r>
            <w:r>
              <w:rPr>
                <w:rFonts w:ascii="Times New Roman" w:hAnsi="Times New Roman" w:cs="Times New Roman"/>
                <w:color w:val="000000" w:themeColor="text1"/>
                <w:sz w:val="24"/>
                <w14:textFill>
                  <w14:solidFill>
                    <w14:schemeClr w14:val="tx1"/>
                  </w14:solidFill>
                </w14:textFill>
              </w:rPr>
              <w:t>－（A</w:t>
            </w:r>
            <w:r>
              <w:rPr>
                <w:rFonts w:ascii="Times New Roman" w:hAnsi="Times New Roman" w:cs="Times New Roman"/>
                <w:color w:val="000000" w:themeColor="text1"/>
                <w:sz w:val="24"/>
                <w:vertAlign w:val="subscript"/>
                <w14:textFill>
                  <w14:solidFill>
                    <w14:schemeClr w14:val="tx1"/>
                  </w14:solidFill>
                </w14:textFill>
              </w:rPr>
              <w:t>div</w:t>
            </w:r>
            <w:r>
              <w:rPr>
                <w:rFonts w:ascii="Times New Roman" w:hAnsi="Times New Roman" w:cs="Times New Roman"/>
                <w:color w:val="000000" w:themeColor="text1"/>
                <w:sz w:val="24"/>
                <w14:textFill>
                  <w14:solidFill>
                    <w14:schemeClr w14:val="tx1"/>
                  </w14:solidFill>
                </w14:textFill>
              </w:rPr>
              <w:t>+A</w:t>
            </w:r>
            <w:r>
              <w:rPr>
                <w:rFonts w:ascii="Times New Roman" w:hAnsi="Times New Roman" w:cs="Times New Roman"/>
                <w:color w:val="000000" w:themeColor="text1"/>
                <w:sz w:val="24"/>
                <w:vertAlign w:val="subscript"/>
                <w14:textFill>
                  <w14:solidFill>
                    <w14:schemeClr w14:val="tx1"/>
                  </w14:solidFill>
                </w14:textFill>
              </w:rPr>
              <w:t>atm</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A</w:t>
            </w:r>
            <w:r>
              <w:rPr>
                <w:rFonts w:hint="eastAsia" w:ascii="Times New Roman" w:hAnsi="Times New Roman" w:cs="Times New Roman"/>
                <w:color w:val="000000" w:themeColor="text1"/>
                <w:sz w:val="24"/>
                <w:vertAlign w:val="subscript"/>
                <w14:textFill>
                  <w14:solidFill>
                    <w14:schemeClr w14:val="tx1"/>
                  </w14:solidFill>
                </w14:textFill>
              </w:rPr>
              <w:t>gr</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A</w:t>
            </w:r>
            <w:r>
              <w:rPr>
                <w:rFonts w:ascii="Times New Roman" w:hAnsi="Times New Roman" w:cs="Times New Roman"/>
                <w:color w:val="000000" w:themeColor="text1"/>
                <w:sz w:val="24"/>
                <w:vertAlign w:val="subscript"/>
                <w14:textFill>
                  <w14:solidFill>
                    <w14:schemeClr w14:val="tx1"/>
                  </w14:solidFill>
                </w14:textFill>
              </w:rPr>
              <w:t>bar</w:t>
            </w:r>
            <w:r>
              <w:rPr>
                <w:rFonts w:ascii="Times New Roman" w:hAnsi="Times New Roman" w:cs="Times New Roman"/>
                <w:color w:val="000000" w:themeColor="text1"/>
                <w:sz w:val="24"/>
                <w14:textFill>
                  <w14:solidFill>
                    <w14:schemeClr w14:val="tx1"/>
                  </w14:solidFill>
                </w14:textFill>
              </w:rPr>
              <w:t>+A</w:t>
            </w:r>
            <w:r>
              <w:rPr>
                <w:rFonts w:hint="eastAsia" w:ascii="Times New Roman" w:hAnsi="Times New Roman" w:cs="Times New Roman"/>
                <w:color w:val="000000" w:themeColor="text1"/>
                <w:sz w:val="24"/>
                <w:vertAlign w:val="subscript"/>
                <w14:textFill>
                  <w14:solidFill>
                    <w14:schemeClr w14:val="tx1"/>
                  </w14:solidFill>
                </w14:textFill>
              </w:rPr>
              <w:t>minc</w:t>
            </w:r>
            <w:r>
              <w:rPr>
                <w:rFonts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式中：L</w:t>
            </w:r>
            <w:r>
              <w:rPr>
                <w:rFonts w:ascii="Times New Roman" w:hAnsi="Times New Roman" w:cs="Times New Roman"/>
                <w:color w:val="000000" w:themeColor="text1"/>
                <w:sz w:val="24"/>
                <w:vertAlign w:val="subscript"/>
                <w14:textFill>
                  <w14:solidFill>
                    <w14:schemeClr w14:val="tx1"/>
                  </w14:solidFill>
                </w14:textFill>
              </w:rPr>
              <w:t>A</w:t>
            </w:r>
            <w:r>
              <w:rPr>
                <w:rFonts w:ascii="Times New Roman" w:hAnsi="Times New Roman" w:cs="Times New Roman"/>
                <w:color w:val="000000" w:themeColor="text1"/>
                <w:sz w:val="24"/>
                <w14:textFill>
                  <w14:solidFill>
                    <w14:schemeClr w14:val="tx1"/>
                  </w14:solidFill>
                </w14:textFill>
              </w:rPr>
              <w:t>（r）—</w:t>
            </w:r>
            <w:r>
              <w:rPr>
                <w:rFonts w:hint="eastAsia" w:ascii="Times New Roman" w:hAnsi="Times New Roman" w:cs="Times New Roman"/>
                <w:color w:val="000000" w:themeColor="text1"/>
                <w:sz w:val="24"/>
                <w14:textFill>
                  <w14:solidFill>
                    <w14:schemeClr w14:val="tx1"/>
                  </w14:solidFill>
                </w14:textFill>
              </w:rPr>
              <w:t>预测点处声压级，dB</w:t>
            </w:r>
            <w:r>
              <w:rPr>
                <w:rFonts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Lw</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由点声源产生的声功率级（A计权或倍频带），dB；</w:t>
            </w:r>
          </w:p>
          <w:p>
            <w:pPr>
              <w:adjustRightInd w:val="0"/>
              <w:snapToGrid w:val="0"/>
              <w:spacing w:line="360" w:lineRule="auto"/>
              <w:ind w:left="1478" w:leftChars="475" w:hanging="480" w:hanging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Dc</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指向性校正，它描述点声源的等效连续声压级与产生声功率级</w:t>
            </w:r>
            <w:r>
              <w:rPr>
                <w:rFonts w:ascii="Times New Roman" w:hAnsi="Times New Roman" w:cs="Times New Roman"/>
                <w:color w:val="000000" w:themeColor="text1"/>
                <w:sz w:val="24"/>
                <w14:textFill>
                  <w14:solidFill>
                    <w14:schemeClr w14:val="tx1"/>
                  </w14:solidFill>
                </w14:textFill>
              </w:rPr>
              <w:t>Lw</w:t>
            </w:r>
            <w:r>
              <w:rPr>
                <w:rFonts w:hint="eastAsia" w:ascii="Times New Roman" w:hAnsi="Times New Roman" w:cs="Times New Roman"/>
                <w:color w:val="000000" w:themeColor="text1"/>
                <w:sz w:val="24"/>
                <w14:textFill>
                  <w14:solidFill>
                    <w14:schemeClr w14:val="tx1"/>
                  </w14:solidFill>
                </w14:textFill>
              </w:rPr>
              <w:t>的全向点声源在规定方向的声级的偏差程度，</w:t>
            </w:r>
            <w:r>
              <w:rPr>
                <w:rFonts w:ascii="Times New Roman" w:hAnsi="Times New Roman" w:cs="Times New Roman"/>
                <w:color w:val="000000" w:themeColor="text1"/>
                <w:sz w:val="24"/>
                <w14:textFill>
                  <w14:solidFill>
                    <w14:schemeClr w14:val="tx1"/>
                  </w14:solidFill>
                </w14:textFill>
              </w:rPr>
              <w:t>dB</w:t>
            </w:r>
            <w:r>
              <w:rPr>
                <w:rFonts w:hint="eastAsia"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A</w:t>
            </w:r>
            <w:r>
              <w:rPr>
                <w:rFonts w:ascii="Times New Roman" w:hAnsi="Times New Roman" w:cs="Times New Roman"/>
                <w:color w:val="000000" w:themeColor="text1"/>
                <w:sz w:val="24"/>
                <w:vertAlign w:val="subscript"/>
                <w14:textFill>
                  <w14:solidFill>
                    <w14:schemeClr w14:val="tx1"/>
                  </w14:solidFill>
                </w14:textFill>
              </w:rPr>
              <w:t>div</w:t>
            </w:r>
            <w:r>
              <w:rPr>
                <w:rFonts w:ascii="Times New Roman" w:hAnsi="Times New Roman" w:cs="Times New Roman"/>
                <w:color w:val="000000" w:themeColor="text1"/>
                <w:sz w:val="24"/>
                <w14:textFill>
                  <w14:solidFill>
                    <w14:schemeClr w14:val="tx1"/>
                  </w14:solidFill>
                </w14:textFill>
              </w:rPr>
              <w:t>—几何发散引起的衰减</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dB；</w:t>
            </w: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A</w:t>
            </w:r>
            <w:r>
              <w:rPr>
                <w:rFonts w:ascii="Times New Roman" w:hAnsi="Times New Roman" w:cs="Times New Roman"/>
                <w:color w:val="000000" w:themeColor="text1"/>
                <w:sz w:val="24"/>
                <w:vertAlign w:val="subscript"/>
                <w14:textFill>
                  <w14:solidFill>
                    <w14:schemeClr w14:val="tx1"/>
                  </w14:solidFill>
                </w14:textFill>
              </w:rPr>
              <w:t>atm</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大气吸收引起的衰减，</w:t>
            </w:r>
            <w:r>
              <w:rPr>
                <w:rFonts w:ascii="Times New Roman" w:hAnsi="Times New Roman" w:cs="Times New Roman"/>
                <w:color w:val="000000" w:themeColor="text1"/>
                <w:sz w:val="24"/>
                <w14:textFill>
                  <w14:solidFill>
                    <w14:schemeClr w14:val="tx1"/>
                  </w14:solidFill>
                </w14:textFill>
              </w:rPr>
              <w:t>dB</w:t>
            </w:r>
            <w:r>
              <w:rPr>
                <w:rFonts w:hint="eastAsia"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ind w:firstLine="1200" w:firstLineChars="5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A</w:t>
            </w:r>
            <w:r>
              <w:rPr>
                <w:rFonts w:hint="eastAsia" w:ascii="Times New Roman" w:hAnsi="Times New Roman" w:cs="Times New Roman"/>
                <w:color w:val="000000" w:themeColor="text1"/>
                <w:sz w:val="24"/>
                <w:vertAlign w:val="subscript"/>
                <w14:textFill>
                  <w14:solidFill>
                    <w14:schemeClr w14:val="tx1"/>
                  </w14:solidFill>
                </w14:textFill>
              </w:rPr>
              <w:t>gr</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地面效应</w:t>
            </w:r>
            <w:r>
              <w:rPr>
                <w:rFonts w:ascii="Times New Roman" w:hAnsi="Times New Roman" w:cs="Times New Roman"/>
                <w:color w:val="000000" w:themeColor="text1"/>
                <w:sz w:val="24"/>
                <w14:textFill>
                  <w14:solidFill>
                    <w14:schemeClr w14:val="tx1"/>
                  </w14:solidFill>
                </w14:textFill>
              </w:rPr>
              <w:t>引起的衰减</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dB；</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A</w:t>
            </w:r>
            <w:r>
              <w:rPr>
                <w:rFonts w:hint="eastAsia" w:ascii="Times New Roman" w:hAnsi="Times New Roman" w:cs="Times New Roman"/>
                <w:color w:val="000000" w:themeColor="text1"/>
                <w:sz w:val="24"/>
                <w:vertAlign w:val="subscript"/>
                <w14:textFill>
                  <w14:solidFill>
                    <w14:schemeClr w14:val="tx1"/>
                  </w14:solidFill>
                </w14:textFill>
              </w:rPr>
              <w:t>bar</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障碍物屏蔽</w:t>
            </w:r>
            <w:r>
              <w:rPr>
                <w:rFonts w:ascii="Times New Roman" w:hAnsi="Times New Roman" w:cs="Times New Roman"/>
                <w:color w:val="000000" w:themeColor="text1"/>
                <w:sz w:val="24"/>
                <w14:textFill>
                  <w14:solidFill>
                    <w14:schemeClr w14:val="tx1"/>
                  </w14:solidFill>
                </w14:textFill>
              </w:rPr>
              <w:t>引起的衰减</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dB；</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A</w:t>
            </w:r>
            <w:r>
              <w:rPr>
                <w:rFonts w:hint="eastAsia" w:ascii="Times New Roman" w:hAnsi="Times New Roman" w:cs="Times New Roman"/>
                <w:color w:val="000000" w:themeColor="text1"/>
                <w:sz w:val="24"/>
                <w:vertAlign w:val="subscript"/>
                <w14:textFill>
                  <w14:solidFill>
                    <w14:schemeClr w14:val="tx1"/>
                  </w14:solidFill>
                </w14:textFill>
              </w:rPr>
              <w:t>minc</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其他多方面效应引起的衰减，</w:t>
            </w:r>
            <w:r>
              <w:rPr>
                <w:rFonts w:ascii="Times New Roman" w:hAnsi="Times New Roman" w:cs="Times New Roman"/>
                <w:color w:val="000000" w:themeColor="text1"/>
                <w:sz w:val="24"/>
                <w14:textFill>
                  <w14:solidFill>
                    <w14:schemeClr w14:val="tx1"/>
                  </w14:solidFill>
                </w14:textFill>
              </w:rPr>
              <w:t>dB。</w:t>
            </w: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（2）室内声源</w:t>
            </w:r>
            <w:r>
              <w:rPr>
                <w:rFonts w:hint="eastAsia" w:ascii="Times New Roman" w:hAnsi="Times New Roman" w:cs="Times New Roman"/>
                <w:color w:val="000000" w:themeColor="text1"/>
                <w:sz w:val="24"/>
                <w14:textFill>
                  <w14:solidFill>
                    <w14:schemeClr w14:val="tx1"/>
                  </w14:solidFill>
                </w14:textFill>
              </w:rPr>
              <w:t>等效室外声功率级计算方法</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声源位于室内，室内声源可采用等效室外声功率级法进行计算。</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①首先计算出某</w:t>
            </w:r>
            <w:r>
              <w:rPr>
                <w:rFonts w:hint="eastAsia" w:ascii="Times New Roman" w:hAnsi="Times New Roman" w:cs="Times New Roman"/>
                <w:color w:val="000000" w:themeColor="text1"/>
                <w:sz w:val="24"/>
                <w14:textFill>
                  <w14:solidFill>
                    <w14:schemeClr w14:val="tx1"/>
                  </w14:solidFill>
                </w14:textFill>
              </w:rPr>
              <w:t>一</w:t>
            </w:r>
            <w:r>
              <w:rPr>
                <w:rFonts w:ascii="Times New Roman" w:hAnsi="Times New Roman" w:cs="Times New Roman"/>
                <w:color w:val="000000" w:themeColor="text1"/>
                <w:sz w:val="24"/>
                <w14:textFill>
                  <w14:solidFill>
                    <w14:schemeClr w14:val="tx1"/>
                  </w14:solidFill>
                </w14:textFill>
              </w:rPr>
              <w:t>室内声源靠近围护结构处的倍频带声压级</w:t>
            </w:r>
            <w:r>
              <w:rPr>
                <w:rFonts w:hint="eastAsia" w:ascii="Times New Roman" w:hAnsi="Times New Roman" w:cs="Times New Roman"/>
                <w:color w:val="000000" w:themeColor="text1"/>
                <w:sz w:val="24"/>
                <w14:textFill>
                  <w14:solidFill>
                    <w14:schemeClr w14:val="tx1"/>
                  </w14:solidFill>
                </w14:textFill>
              </w:rPr>
              <w:t>或A声级</w:t>
            </w:r>
            <w:r>
              <w:rPr>
                <w:rFonts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jc w:val="center"/>
              <w:rPr>
                <w:rFonts w:ascii="Times New Roman" w:hAnsi="Times New Roman" w:cs="Times New Roman"/>
                <w:color w:val="000000" w:themeColor="text1"/>
                <w:sz w:val="24"/>
                <w14:textFill>
                  <w14:solidFill>
                    <w14:schemeClr w14:val="tx1"/>
                  </w14:solidFill>
                </w14:textFill>
              </w:rPr>
            </w:pP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式中：L</w:t>
            </w:r>
            <w:r>
              <w:rPr>
                <w:rFonts w:hint="eastAsia" w:ascii="Times New Roman" w:hAnsi="Times New Roman" w:cs="Times New Roman"/>
                <w:color w:val="000000" w:themeColor="text1"/>
                <w:sz w:val="24"/>
                <w:vertAlign w:val="subscript"/>
                <w14:textFill>
                  <w14:solidFill>
                    <w14:schemeClr w14:val="tx1"/>
                  </w14:solidFill>
                </w14:textFill>
              </w:rPr>
              <w:t>p</w:t>
            </w:r>
            <w:r>
              <w:rPr>
                <w:rFonts w:ascii="Times New Roman" w:hAnsi="Times New Roman" w:cs="Times New Roman"/>
                <w:color w:val="000000" w:themeColor="text1"/>
                <w:sz w:val="24"/>
                <w:vertAlign w:val="subscript"/>
                <w14:textFill>
                  <w14:solidFill>
                    <w14:schemeClr w14:val="tx1"/>
                  </w14:solidFill>
                </w14:textFill>
              </w:rPr>
              <w:t>1</w:t>
            </w:r>
            <w:r>
              <w:rPr>
                <w:rFonts w:hint="eastAsia" w:ascii="Times New Roman" w:hAnsi="Times New Roman" w:cs="Times New Roman"/>
                <w:color w:val="000000" w:themeColor="text1"/>
                <w:sz w:val="24"/>
                <w14:textFill>
                  <w14:solidFill>
                    <w14:schemeClr w14:val="tx1"/>
                  </w14:solidFill>
                </w14:textFill>
              </w:rPr>
              <w:t>--靠近开口处（或窗户）室内某倍频带的声压级或A声级，dB；</w:t>
            </w:r>
          </w:p>
          <w:p>
            <w:pPr>
              <w:adjustRightInd w:val="0"/>
              <w:snapToGrid w:val="0"/>
              <w:spacing w:line="360" w:lineRule="auto"/>
              <w:ind w:firstLine="1200" w:firstLineChars="5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Lw</w:t>
            </w:r>
            <w:r>
              <w:rPr>
                <w:rFonts w:hint="eastAsia" w:ascii="Times New Roman" w:hAnsi="Times New Roman" w:cs="Times New Roman"/>
                <w:color w:val="000000" w:themeColor="text1"/>
                <w:sz w:val="24"/>
                <w14:textFill>
                  <w14:solidFill>
                    <w14:schemeClr w14:val="tx1"/>
                  </w14:solidFill>
                </w14:textFill>
              </w:rPr>
              <w:t>--点声源声功率级（A计权或倍频带），dB；</w:t>
            </w:r>
          </w:p>
          <w:p>
            <w:pPr>
              <w:adjustRightInd w:val="0"/>
              <w:snapToGrid w:val="0"/>
              <w:spacing w:line="360" w:lineRule="auto"/>
              <w:ind w:left="1238" w:leftChars="475" w:hanging="240" w:hangingChars="1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Q--指向性因数；通常对无指向性声源，当声源放在房间中心时，Q=1；当放在一面墙的中心时，Q=2；当放在两面墙夹角处时，Q=4；当放在三面墙夹角处时，Q=8；</w:t>
            </w:r>
          </w:p>
          <w:p>
            <w:pPr>
              <w:adjustRightInd w:val="0"/>
              <w:snapToGrid w:val="0"/>
              <w:spacing w:line="360" w:lineRule="auto"/>
              <w:ind w:left="1238" w:leftChars="475" w:hanging="240" w:hangingChars="1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R</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房间常数</w:t>
            </w:r>
            <w:r>
              <w:rPr>
                <w:rFonts w:hint="eastAsia" w:ascii="Times New Roman" w:hAnsi="Times New Roman" w:cs="Times New Roman"/>
                <w:color w:val="000000" w:themeColor="text1"/>
                <w:sz w:val="24"/>
                <w14:textFill>
                  <w14:solidFill>
                    <w14:schemeClr w14:val="tx1"/>
                  </w14:solidFill>
                </w14:textFill>
              </w:rPr>
              <w:t>；R=Sα/（1-α），S为房间内表面面积，m</w:t>
            </w:r>
            <w:r>
              <w:rPr>
                <w:rFonts w:hint="eastAsia" w:ascii="Times New Roman" w:hAnsi="Times New Roman" w:cs="Times New Roman"/>
                <w:color w:val="000000" w:themeColor="text1"/>
                <w:sz w:val="24"/>
                <w:vertAlign w:val="superscript"/>
                <w14:textFill>
                  <w14:solidFill>
                    <w14:schemeClr w14:val="tx1"/>
                  </w14:solidFill>
                </w14:textFill>
              </w:rPr>
              <w:t>2</w:t>
            </w:r>
            <w:r>
              <w:rPr>
                <w:rFonts w:hint="eastAsia" w:ascii="Times New Roman" w:hAnsi="Times New Roman" w:cs="Times New Roman"/>
                <w:color w:val="000000" w:themeColor="text1"/>
                <w:sz w:val="24"/>
                <w14:textFill>
                  <w14:solidFill>
                    <w14:schemeClr w14:val="tx1"/>
                  </w14:solidFill>
                </w14:textFill>
              </w:rPr>
              <w:t>；α为平均吸声系数；</w:t>
            </w:r>
          </w:p>
          <w:p>
            <w:pPr>
              <w:adjustRightInd w:val="0"/>
              <w:snapToGrid w:val="0"/>
              <w:spacing w:line="360" w:lineRule="auto"/>
              <w:ind w:left="1238" w:leftChars="475" w:hanging="240" w:hangingChars="1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r--声源到靠近围护结构某点处的距离，m</w:t>
            </w:r>
            <w:r>
              <w:rPr>
                <w:rFonts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②计算出所有室内声源的靠近围护结构处产生的</w:t>
            </w:r>
            <w:r>
              <w:rPr>
                <w:rFonts w:hint="eastAsia" w:ascii="Times New Roman" w:hAnsi="Times New Roman" w:cs="Times New Roman"/>
                <w:color w:val="000000" w:themeColor="text1"/>
                <w:sz w:val="24"/>
                <w14:textFill>
                  <w14:solidFill>
                    <w14:schemeClr w14:val="tx1"/>
                  </w14:solidFill>
                </w14:textFill>
              </w:rPr>
              <w:t>i</w:t>
            </w:r>
            <w:r>
              <w:rPr>
                <w:rFonts w:ascii="Times New Roman" w:hAnsi="Times New Roman" w:cs="Times New Roman"/>
                <w:color w:val="000000" w:themeColor="text1"/>
                <w:sz w:val="24"/>
                <w14:textFill>
                  <w14:solidFill>
                    <w14:schemeClr w14:val="tx1"/>
                  </w14:solidFill>
                </w14:textFill>
              </w:rPr>
              <w:t>倍频带</w:t>
            </w:r>
            <w:r>
              <w:rPr>
                <w:rFonts w:hint="eastAsia" w:ascii="Times New Roman" w:hAnsi="Times New Roman" w:cs="Times New Roman"/>
                <w:color w:val="000000" w:themeColor="text1"/>
                <w:sz w:val="24"/>
                <w14:textFill>
                  <w14:solidFill>
                    <w14:schemeClr w14:val="tx1"/>
                  </w14:solidFill>
                </w14:textFill>
              </w:rPr>
              <w:t>叠加</w:t>
            </w:r>
            <w:r>
              <w:rPr>
                <w:rFonts w:ascii="Times New Roman" w:hAnsi="Times New Roman" w:cs="Times New Roman"/>
                <w:color w:val="000000" w:themeColor="text1"/>
                <w:sz w:val="24"/>
                <w14:textFill>
                  <w14:solidFill>
                    <w14:schemeClr w14:val="tx1"/>
                  </w14:solidFill>
                </w14:textFill>
              </w:rPr>
              <w:t>声压级：</w:t>
            </w:r>
          </w:p>
          <w:p>
            <w:pPr>
              <w:adjustRightInd w:val="0"/>
              <w:snapToGrid w:val="0"/>
              <w:spacing w:line="360" w:lineRule="auto"/>
              <w:jc w:val="center"/>
              <w:rPr>
                <w:rFonts w:ascii="Times New Roman" w:hAnsi="Times New Roman" w:cs="Times New Roman"/>
                <w:color w:val="000000" w:themeColor="text1"/>
                <w:sz w:val="24"/>
                <w14:textFill>
                  <w14:solidFill>
                    <w14:schemeClr w14:val="tx1"/>
                  </w14:solidFill>
                </w14:textFill>
              </w:rPr>
            </w:pP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式中：</w:t>
            </w:r>
            <w:r>
              <w:rPr>
                <w:rFonts w:ascii="Times New Roman" w:hAnsi="Times New Roman" w:cs="Times New Roman"/>
                <w:color w:val="000000" w:themeColor="text1"/>
                <w:sz w:val="24"/>
                <w14:textFill>
                  <w14:solidFill>
                    <w14:schemeClr w14:val="tx1"/>
                  </w14:solidFill>
                </w14:textFill>
              </w:rPr>
              <w:t>L</w:t>
            </w:r>
            <w:r>
              <w:rPr>
                <w:rFonts w:hint="eastAsia" w:ascii="Times New Roman" w:hAnsi="Times New Roman" w:cs="Times New Roman"/>
                <w:color w:val="000000" w:themeColor="text1"/>
                <w:sz w:val="24"/>
                <w:vertAlign w:val="subscript"/>
                <w14:textFill>
                  <w14:solidFill>
                    <w14:schemeClr w14:val="tx1"/>
                  </w14:solidFill>
                </w14:textFill>
              </w:rPr>
              <w:t>p1i</w:t>
            </w:r>
            <w:r>
              <w:rPr>
                <w:rFonts w:ascii="Times New Roman" w:hAnsi="Times New Roman" w:cs="Times New Roman"/>
                <w:color w:val="000000" w:themeColor="text1"/>
                <w:sz w:val="24"/>
                <w14:textFill>
                  <w14:solidFill>
                    <w14:schemeClr w14:val="tx1"/>
                  </w14:solidFill>
                </w14:textFill>
              </w:rPr>
              <w:t>（T）</w:t>
            </w:r>
            <w:r>
              <w:rPr>
                <w:rFonts w:hint="eastAsia" w:ascii="Times New Roman" w:hAnsi="Times New Roman" w:cs="Times New Roman"/>
                <w:color w:val="000000" w:themeColor="text1"/>
                <w:sz w:val="24"/>
                <w14:textFill>
                  <w14:solidFill>
                    <w14:schemeClr w14:val="tx1"/>
                  </w14:solidFill>
                </w14:textFill>
              </w:rPr>
              <w:t>为靠近围护结构处室内N个声源i倍频带的叠加声压级，dB；</w:t>
            </w:r>
            <w:r>
              <w:rPr>
                <w:rFonts w:ascii="Times New Roman" w:hAnsi="Times New Roman" w:cs="Times New Roman"/>
                <w:color w:val="000000" w:themeColor="text1"/>
                <w:sz w:val="24"/>
                <w14:textFill>
                  <w14:solidFill>
                    <w14:schemeClr w14:val="tx1"/>
                  </w14:solidFill>
                </w14:textFill>
              </w:rPr>
              <w:t>L</w:t>
            </w:r>
            <w:r>
              <w:rPr>
                <w:rFonts w:hint="eastAsia" w:ascii="Times New Roman" w:hAnsi="Times New Roman" w:cs="Times New Roman"/>
                <w:color w:val="000000" w:themeColor="text1"/>
                <w:sz w:val="24"/>
                <w:vertAlign w:val="subscript"/>
                <w14:textFill>
                  <w14:solidFill>
                    <w14:schemeClr w14:val="tx1"/>
                  </w14:solidFill>
                </w14:textFill>
              </w:rPr>
              <w:t>p1ij</w:t>
            </w:r>
            <w:r>
              <w:rPr>
                <w:rFonts w:hint="eastAsia" w:ascii="Times New Roman" w:hAnsi="Times New Roman" w:cs="Times New Roman"/>
                <w:color w:val="000000" w:themeColor="text1"/>
                <w:sz w:val="24"/>
                <w14:textFill>
                  <w14:solidFill>
                    <w14:schemeClr w14:val="tx1"/>
                  </w14:solidFill>
                </w14:textFill>
              </w:rPr>
              <w:t>为室内j声源i倍频带的声压级，dB；N为室内声源总数。</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③计算出靠近室外围护结构处的声压级：</w:t>
            </w:r>
          </w:p>
          <w:p>
            <w:pPr>
              <w:adjustRightInd w:val="0"/>
              <w:snapToGrid w:val="0"/>
              <w:spacing w:line="360" w:lineRule="auto"/>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L</w:t>
            </w:r>
            <w:r>
              <w:rPr>
                <w:rFonts w:hint="eastAsia" w:ascii="Times New Roman" w:hAnsi="Times New Roman" w:cs="Times New Roman"/>
                <w:color w:val="000000" w:themeColor="text1"/>
                <w:sz w:val="24"/>
                <w:vertAlign w:val="subscript"/>
                <w14:textFill>
                  <w14:solidFill>
                    <w14:schemeClr w14:val="tx1"/>
                  </w14:solidFill>
                </w14:textFill>
              </w:rPr>
              <w:t>p2i</w:t>
            </w:r>
            <w:r>
              <w:rPr>
                <w:rFonts w:ascii="Times New Roman" w:hAnsi="Times New Roman" w:cs="Times New Roman"/>
                <w:color w:val="000000" w:themeColor="text1"/>
                <w:sz w:val="24"/>
                <w14:textFill>
                  <w14:solidFill>
                    <w14:schemeClr w14:val="tx1"/>
                  </w14:solidFill>
                </w14:textFill>
              </w:rPr>
              <w:t>（T）=L</w:t>
            </w:r>
            <w:r>
              <w:rPr>
                <w:rFonts w:hint="eastAsia" w:ascii="Times New Roman" w:hAnsi="Times New Roman" w:cs="Times New Roman"/>
                <w:color w:val="000000" w:themeColor="text1"/>
                <w:sz w:val="24"/>
                <w:vertAlign w:val="subscript"/>
                <w14:textFill>
                  <w14:solidFill>
                    <w14:schemeClr w14:val="tx1"/>
                  </w14:solidFill>
                </w14:textFill>
              </w:rPr>
              <w:t>p1i</w:t>
            </w:r>
            <w:r>
              <w:rPr>
                <w:rFonts w:ascii="Times New Roman" w:hAnsi="Times New Roman" w:cs="Times New Roman"/>
                <w:color w:val="000000" w:themeColor="text1"/>
                <w:sz w:val="24"/>
                <w14:textFill>
                  <w14:solidFill>
                    <w14:schemeClr w14:val="tx1"/>
                  </w14:solidFill>
                </w14:textFill>
              </w:rPr>
              <w:t>（T）－（TL</w:t>
            </w:r>
            <w:r>
              <w:rPr>
                <w:rFonts w:hint="eastAsia" w:ascii="Times New Roman" w:hAnsi="Times New Roman" w:cs="Times New Roman"/>
                <w:color w:val="000000" w:themeColor="text1"/>
                <w:sz w:val="24"/>
                <w:vertAlign w:val="subscript"/>
                <w14:textFill>
                  <w14:solidFill>
                    <w14:schemeClr w14:val="tx1"/>
                  </w14:solidFill>
                </w14:textFill>
              </w:rPr>
              <w:t>i</w:t>
            </w:r>
            <w:r>
              <w:rPr>
                <w:rFonts w:ascii="Times New Roman" w:hAnsi="Times New Roman" w:cs="Times New Roman"/>
                <w:color w:val="000000" w:themeColor="text1"/>
                <w:sz w:val="24"/>
                <w14:textFill>
                  <w14:solidFill>
                    <w14:schemeClr w14:val="tx1"/>
                  </w14:solidFill>
                </w14:textFill>
              </w:rPr>
              <w:t>+6）</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式中：L</w:t>
            </w:r>
            <w:r>
              <w:rPr>
                <w:rFonts w:hint="eastAsia" w:ascii="Times New Roman" w:hAnsi="Times New Roman" w:cs="Times New Roman"/>
                <w:color w:val="000000" w:themeColor="text1"/>
                <w:sz w:val="24"/>
                <w:vertAlign w:val="subscript"/>
                <w14:textFill>
                  <w14:solidFill>
                    <w14:schemeClr w14:val="tx1"/>
                  </w14:solidFill>
                </w14:textFill>
              </w:rPr>
              <w:t>p2i</w:t>
            </w:r>
            <w:r>
              <w:rPr>
                <w:rFonts w:ascii="Times New Roman" w:hAnsi="Times New Roman" w:cs="Times New Roman"/>
                <w:color w:val="000000" w:themeColor="text1"/>
                <w:sz w:val="24"/>
                <w14:textFill>
                  <w14:solidFill>
                    <w14:schemeClr w14:val="tx1"/>
                  </w14:solidFill>
                </w14:textFill>
              </w:rPr>
              <w:t>（T）为</w:t>
            </w:r>
            <w:r>
              <w:rPr>
                <w:rFonts w:hint="eastAsia" w:ascii="Times New Roman" w:hAnsi="Times New Roman" w:cs="Times New Roman"/>
                <w:color w:val="000000" w:themeColor="text1"/>
                <w:sz w:val="24"/>
                <w14:textFill>
                  <w14:solidFill>
                    <w14:schemeClr w14:val="tx1"/>
                  </w14:solidFill>
                </w14:textFill>
              </w:rPr>
              <w:t>靠近围护结构处室外</w:t>
            </w:r>
            <w:r>
              <w:rPr>
                <w:rFonts w:ascii="Times New Roman" w:hAnsi="Times New Roman" w:cs="Times New Roman"/>
                <w:color w:val="000000" w:themeColor="text1"/>
                <w:sz w:val="24"/>
                <w14:textFill>
                  <w14:solidFill>
                    <w14:schemeClr w14:val="tx1"/>
                  </w14:solidFill>
                </w14:textFill>
              </w:rPr>
              <w:t>N</w:t>
            </w:r>
            <w:r>
              <w:rPr>
                <w:rFonts w:hint="eastAsia" w:ascii="Times New Roman" w:hAnsi="Times New Roman" w:cs="Times New Roman"/>
                <w:color w:val="000000" w:themeColor="text1"/>
                <w:sz w:val="24"/>
                <w14:textFill>
                  <w14:solidFill>
                    <w14:schemeClr w14:val="tx1"/>
                  </w14:solidFill>
                </w14:textFill>
              </w:rPr>
              <w:t>个声源</w:t>
            </w:r>
            <w:r>
              <w:rPr>
                <w:rFonts w:ascii="Times New Roman" w:hAnsi="Times New Roman" w:cs="Times New Roman"/>
                <w:color w:val="000000" w:themeColor="text1"/>
                <w:sz w:val="24"/>
                <w14:textFill>
                  <w14:solidFill>
                    <w14:schemeClr w14:val="tx1"/>
                  </w14:solidFill>
                </w14:textFill>
              </w:rPr>
              <w:t>i</w:t>
            </w:r>
            <w:r>
              <w:rPr>
                <w:rFonts w:hint="eastAsia" w:ascii="Times New Roman" w:hAnsi="Times New Roman" w:cs="Times New Roman"/>
                <w:color w:val="000000" w:themeColor="text1"/>
                <w:sz w:val="24"/>
                <w14:textFill>
                  <w14:solidFill>
                    <w14:schemeClr w14:val="tx1"/>
                  </w14:solidFill>
                </w14:textFill>
              </w:rPr>
              <w:t>倍频带的叠加声压级，</w:t>
            </w:r>
            <w:r>
              <w:rPr>
                <w:rFonts w:ascii="Times New Roman" w:hAnsi="Times New Roman" w:cs="Times New Roman"/>
                <w:color w:val="000000" w:themeColor="text1"/>
                <w:sz w:val="24"/>
                <w14:textFill>
                  <w14:solidFill>
                    <w14:schemeClr w14:val="tx1"/>
                  </w14:solidFill>
                </w14:textFill>
              </w:rPr>
              <w:t>dB</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L</w:t>
            </w:r>
            <w:r>
              <w:rPr>
                <w:rFonts w:hint="eastAsia" w:ascii="Times New Roman" w:hAnsi="Times New Roman" w:cs="Times New Roman"/>
                <w:color w:val="000000" w:themeColor="text1"/>
                <w:sz w:val="24"/>
                <w:vertAlign w:val="subscript"/>
                <w14:textFill>
                  <w14:solidFill>
                    <w14:schemeClr w14:val="tx1"/>
                  </w14:solidFill>
                </w14:textFill>
              </w:rPr>
              <w:t>p1i</w:t>
            </w:r>
            <w:r>
              <w:rPr>
                <w:rFonts w:ascii="Times New Roman" w:hAnsi="Times New Roman" w:cs="Times New Roman"/>
                <w:color w:val="000000" w:themeColor="text1"/>
                <w:sz w:val="24"/>
                <w14:textFill>
                  <w14:solidFill>
                    <w14:schemeClr w14:val="tx1"/>
                  </w14:solidFill>
                </w14:textFill>
              </w:rPr>
              <w:t>（T）</w:t>
            </w:r>
            <w:r>
              <w:rPr>
                <w:rFonts w:hint="eastAsia" w:ascii="Times New Roman" w:hAnsi="Times New Roman" w:cs="Times New Roman"/>
                <w:color w:val="000000" w:themeColor="text1"/>
                <w:sz w:val="24"/>
                <w14:textFill>
                  <w14:solidFill>
                    <w14:schemeClr w14:val="tx1"/>
                  </w14:solidFill>
                </w14:textFill>
              </w:rPr>
              <w:t>为靠近围护结构处室内 N 个声源 i 倍频带的叠加声压级，dB；</w:t>
            </w:r>
            <w:r>
              <w:rPr>
                <w:rFonts w:ascii="Times New Roman" w:hAnsi="Times New Roman" w:cs="Times New Roman"/>
                <w:color w:val="000000" w:themeColor="text1"/>
                <w:sz w:val="24"/>
                <w14:textFill>
                  <w14:solidFill>
                    <w14:schemeClr w14:val="tx1"/>
                  </w14:solidFill>
                </w14:textFill>
              </w:rPr>
              <w:t>TL</w:t>
            </w:r>
            <w:r>
              <w:rPr>
                <w:rFonts w:hint="eastAsia" w:ascii="Times New Roman" w:hAnsi="Times New Roman" w:cs="Times New Roman"/>
                <w:color w:val="000000" w:themeColor="text1"/>
                <w:sz w:val="24"/>
                <w:vertAlign w:val="subscript"/>
                <w14:textFill>
                  <w14:solidFill>
                    <w14:schemeClr w14:val="tx1"/>
                  </w14:solidFill>
                </w14:textFill>
              </w:rPr>
              <w:t>i</w:t>
            </w:r>
            <w:r>
              <w:rPr>
                <w:rFonts w:hint="eastAsia" w:ascii="Times New Roman" w:hAnsi="Times New Roman" w:cs="Times New Roman"/>
                <w:color w:val="000000" w:themeColor="text1"/>
                <w:sz w:val="24"/>
                <w14:textFill>
                  <w14:solidFill>
                    <w14:schemeClr w14:val="tx1"/>
                  </w14:solidFill>
                </w14:textFill>
              </w:rPr>
              <w:t>为围护结构i倍频带的隔声量，dB。</w:t>
            </w: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④将室外</w:t>
            </w:r>
            <w:r>
              <w:rPr>
                <w:rFonts w:hint="eastAsia" w:ascii="Times New Roman" w:hAnsi="Times New Roman" w:cs="Times New Roman"/>
                <w:color w:val="000000" w:themeColor="text1"/>
                <w:sz w:val="24"/>
                <w14:textFill>
                  <w14:solidFill>
                    <w14:schemeClr w14:val="tx1"/>
                  </w14:solidFill>
                </w14:textFill>
              </w:rPr>
              <w:t>声源的声压级</w:t>
            </w:r>
            <w:r>
              <w:rPr>
                <w:rFonts w:ascii="Times New Roman" w:hAnsi="Times New Roman" w:cs="Times New Roman"/>
                <w:color w:val="000000" w:themeColor="text1"/>
                <w:sz w:val="24"/>
                <w14:textFill>
                  <w14:solidFill>
                    <w14:schemeClr w14:val="tx1"/>
                  </w14:solidFill>
                </w14:textFill>
              </w:rPr>
              <w:t>和透</w:t>
            </w:r>
            <w:r>
              <w:rPr>
                <w:rFonts w:hint="eastAsia" w:ascii="Times New Roman" w:hAnsi="Times New Roman" w:cs="Times New Roman"/>
                <w:color w:val="000000" w:themeColor="text1"/>
                <w:sz w:val="24"/>
                <w14:textFill>
                  <w14:solidFill>
                    <w14:schemeClr w14:val="tx1"/>
                  </w14:solidFill>
                </w14:textFill>
              </w:rPr>
              <w:t>过</w:t>
            </w:r>
            <w:r>
              <w:rPr>
                <w:rFonts w:ascii="Times New Roman" w:hAnsi="Times New Roman" w:cs="Times New Roman"/>
                <w:color w:val="000000" w:themeColor="text1"/>
                <w:sz w:val="24"/>
                <w14:textFill>
                  <w14:solidFill>
                    <w14:schemeClr w14:val="tx1"/>
                  </w14:solidFill>
                </w14:textFill>
              </w:rPr>
              <w:t>面积换算成等效的室外声源，计算出</w:t>
            </w:r>
            <w:r>
              <w:rPr>
                <w:rFonts w:hint="eastAsia" w:ascii="Times New Roman" w:hAnsi="Times New Roman" w:cs="Times New Roman"/>
                <w:color w:val="000000" w:themeColor="text1"/>
                <w:sz w:val="24"/>
                <w14:textFill>
                  <w14:solidFill>
                    <w14:schemeClr w14:val="tx1"/>
                  </w14:solidFill>
                </w14:textFill>
              </w:rPr>
              <w:t>中心位置位于透声面积S处的</w:t>
            </w:r>
            <w:r>
              <w:rPr>
                <w:rFonts w:ascii="Times New Roman" w:hAnsi="Times New Roman" w:cs="Times New Roman"/>
                <w:color w:val="000000" w:themeColor="text1"/>
                <w:sz w:val="24"/>
                <w14:textFill>
                  <w14:solidFill>
                    <w14:schemeClr w14:val="tx1"/>
                  </w14:solidFill>
                </w14:textFill>
              </w:rPr>
              <w:t>等效声源</w:t>
            </w:r>
            <w:r>
              <w:rPr>
                <w:rFonts w:hint="eastAsia" w:ascii="Times New Roman" w:hAnsi="Times New Roman" w:cs="Times New Roman"/>
                <w:color w:val="000000" w:themeColor="text1"/>
                <w:sz w:val="24"/>
                <w14:textFill>
                  <w14:solidFill>
                    <w14:schemeClr w14:val="tx1"/>
                  </w14:solidFill>
                </w14:textFill>
              </w:rPr>
              <w:t>的</w:t>
            </w:r>
            <w:r>
              <w:rPr>
                <w:rFonts w:ascii="Times New Roman" w:hAnsi="Times New Roman" w:cs="Times New Roman"/>
                <w:color w:val="000000" w:themeColor="text1"/>
                <w:sz w:val="24"/>
                <w14:textFill>
                  <w14:solidFill>
                    <w14:schemeClr w14:val="tx1"/>
                  </w14:solidFill>
                </w14:textFill>
              </w:rPr>
              <w:t>倍频带的声功率级</w:t>
            </w:r>
            <w:r>
              <w:rPr>
                <w:rFonts w:hint="eastAsia"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L</w:t>
            </w:r>
            <w:r>
              <w:rPr>
                <w:rFonts w:ascii="Times New Roman" w:hAnsi="Times New Roman" w:cs="Times New Roman"/>
                <w:color w:val="000000" w:themeColor="text1"/>
                <w:sz w:val="24"/>
                <w:vertAlign w:val="subscript"/>
                <w14:textFill>
                  <w14:solidFill>
                    <w14:schemeClr w14:val="tx1"/>
                  </w14:solidFill>
                </w14:textFill>
              </w:rPr>
              <w:t>w</w:t>
            </w:r>
            <w:r>
              <w:rPr>
                <w:rFonts w:ascii="Times New Roman" w:hAnsi="Times New Roman" w:cs="Times New Roman"/>
                <w:color w:val="000000" w:themeColor="text1"/>
                <w:sz w:val="24"/>
                <w14:textFill>
                  <w14:solidFill>
                    <w14:schemeClr w14:val="tx1"/>
                  </w14:solidFill>
                </w14:textFill>
              </w:rPr>
              <w:t>=L</w:t>
            </w:r>
            <w:r>
              <w:rPr>
                <w:rFonts w:hint="eastAsia" w:ascii="Times New Roman" w:hAnsi="Times New Roman" w:cs="Times New Roman"/>
                <w:color w:val="000000" w:themeColor="text1"/>
                <w:sz w:val="24"/>
                <w:vertAlign w:val="subscript"/>
                <w14:textFill>
                  <w14:solidFill>
                    <w14:schemeClr w14:val="tx1"/>
                  </w14:solidFill>
                </w14:textFill>
              </w:rPr>
              <w:t>p</w:t>
            </w:r>
            <w:r>
              <w:rPr>
                <w:rFonts w:ascii="Times New Roman" w:hAnsi="Times New Roman" w:cs="Times New Roman"/>
                <w:color w:val="000000" w:themeColor="text1"/>
                <w:sz w:val="24"/>
                <w:vertAlign w:val="sub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（T）+10lgS</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式中：L</w:t>
            </w:r>
            <w:r>
              <w:rPr>
                <w:rFonts w:ascii="Times New Roman" w:hAnsi="Times New Roman" w:cs="Times New Roman"/>
                <w:color w:val="000000" w:themeColor="text1"/>
                <w:sz w:val="24"/>
                <w:vertAlign w:val="subscript"/>
                <w14:textFill>
                  <w14:solidFill>
                    <w14:schemeClr w14:val="tx1"/>
                  </w14:solidFill>
                </w14:textFill>
              </w:rPr>
              <w:t>w</w:t>
            </w:r>
            <w:r>
              <w:rPr>
                <w:rFonts w:hint="eastAsia" w:ascii="Times New Roman" w:hAnsi="Times New Roman" w:cs="Times New Roman"/>
                <w:color w:val="000000" w:themeColor="text1"/>
                <w:sz w:val="24"/>
                <w14:textFill>
                  <w14:solidFill>
                    <w14:schemeClr w14:val="tx1"/>
                  </w14:solidFill>
                </w14:textFill>
              </w:rPr>
              <w:t>为中心位置位于透声面积（S）处的等效声源的倍频带声功率级，dB；</w:t>
            </w:r>
            <w:r>
              <w:rPr>
                <w:rFonts w:ascii="Times New Roman" w:hAnsi="Times New Roman" w:cs="Times New Roman"/>
                <w:color w:val="000000" w:themeColor="text1"/>
                <w:sz w:val="24"/>
                <w14:textFill>
                  <w14:solidFill>
                    <w14:schemeClr w14:val="tx1"/>
                  </w14:solidFill>
                </w14:textFill>
              </w:rPr>
              <w:t>L</w:t>
            </w:r>
            <w:r>
              <w:rPr>
                <w:rFonts w:hint="eastAsia" w:ascii="Times New Roman" w:hAnsi="Times New Roman" w:cs="Times New Roman"/>
                <w:color w:val="000000" w:themeColor="text1"/>
                <w:sz w:val="24"/>
                <w:vertAlign w:val="subscript"/>
                <w14:textFill>
                  <w14:solidFill>
                    <w14:schemeClr w14:val="tx1"/>
                  </w14:solidFill>
                </w14:textFill>
              </w:rPr>
              <w:t>p</w:t>
            </w:r>
            <w:r>
              <w:rPr>
                <w:rFonts w:ascii="Times New Roman" w:hAnsi="Times New Roman" w:cs="Times New Roman"/>
                <w:color w:val="000000" w:themeColor="text1"/>
                <w:sz w:val="24"/>
                <w:vertAlign w:val="sub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（T）</w:t>
            </w:r>
            <w:r>
              <w:rPr>
                <w:rFonts w:hint="eastAsia" w:ascii="Times New Roman" w:hAnsi="Times New Roman" w:cs="Times New Roman"/>
                <w:color w:val="000000" w:themeColor="text1"/>
                <w:sz w:val="24"/>
                <w14:textFill>
                  <w14:solidFill>
                    <w14:schemeClr w14:val="tx1"/>
                  </w14:solidFill>
                </w14:textFill>
              </w:rPr>
              <w:t>为靠近围护结构处室外声源的声压级，dB；</w:t>
            </w:r>
            <w:r>
              <w:rPr>
                <w:rFonts w:ascii="Times New Roman" w:hAnsi="Times New Roman" w:cs="Times New Roman"/>
                <w:color w:val="000000" w:themeColor="text1"/>
                <w:sz w:val="24"/>
                <w14:textFill>
                  <w14:solidFill>
                    <w14:schemeClr w14:val="tx1"/>
                  </w14:solidFill>
                </w14:textFill>
              </w:rPr>
              <w:t>S为透声面积，m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然后按室外声源预测方法计算预测点处的</w:t>
            </w:r>
            <w:r>
              <w:rPr>
                <w:rFonts w:ascii="Times New Roman" w:hAnsi="Times New Roman" w:cs="Times New Roman"/>
                <w:color w:val="000000" w:themeColor="text1"/>
                <w:sz w:val="24"/>
                <w14:textFill>
                  <w14:solidFill>
                    <w14:schemeClr w14:val="tx1"/>
                  </w14:solidFill>
                </w14:textFill>
              </w:rPr>
              <w:t>A</w:t>
            </w:r>
            <w:r>
              <w:rPr>
                <w:rFonts w:hint="eastAsia" w:ascii="Times New Roman" w:hAnsi="Times New Roman" w:cs="Times New Roman"/>
                <w:color w:val="000000" w:themeColor="text1"/>
                <w:sz w:val="24"/>
                <w14:textFill>
                  <w14:solidFill>
                    <w14:schemeClr w14:val="tx1"/>
                  </w14:solidFill>
                </w14:textFill>
              </w:rPr>
              <w:t>声级。</w:t>
            </w: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（3）工业企业噪声计算</w:t>
            </w:r>
          </w:p>
          <w:p>
            <w:pPr>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设第</w:t>
            </w:r>
            <w:r>
              <w:rPr>
                <w:rFonts w:ascii="Times New Roman" w:hAnsi="Times New Roman" w:cs="Times New Roman"/>
                <w:color w:val="000000" w:themeColor="text1"/>
                <w:sz w:val="24"/>
                <w14:textFill>
                  <w14:solidFill>
                    <w14:schemeClr w14:val="tx1"/>
                  </w14:solidFill>
                </w14:textFill>
              </w:rPr>
              <w:t>i</w:t>
            </w:r>
            <w:r>
              <w:rPr>
                <w:rFonts w:hint="eastAsia" w:ascii="Times New Roman" w:hAnsi="Times New Roman" w:cs="Times New Roman"/>
                <w:color w:val="000000" w:themeColor="text1"/>
                <w:sz w:val="24"/>
                <w14:textFill>
                  <w14:solidFill>
                    <w14:schemeClr w14:val="tx1"/>
                  </w14:solidFill>
                </w14:textFill>
              </w:rPr>
              <w:t>个室外声源在预测点产生的</w:t>
            </w:r>
            <w:r>
              <w:rPr>
                <w:rFonts w:ascii="Times New Roman" w:hAnsi="Times New Roman" w:cs="Times New Roman"/>
                <w:color w:val="000000" w:themeColor="text1"/>
                <w:sz w:val="24"/>
                <w14:textFill>
                  <w14:solidFill>
                    <w14:schemeClr w14:val="tx1"/>
                  </w14:solidFill>
                </w14:textFill>
              </w:rPr>
              <w:t>A</w:t>
            </w:r>
            <w:r>
              <w:rPr>
                <w:rFonts w:hint="eastAsia" w:ascii="Times New Roman" w:hAnsi="Times New Roman" w:cs="Times New Roman"/>
                <w:color w:val="000000" w:themeColor="text1"/>
                <w:sz w:val="24"/>
                <w14:textFill>
                  <w14:solidFill>
                    <w14:schemeClr w14:val="tx1"/>
                  </w14:solidFill>
                </w14:textFill>
              </w:rPr>
              <w:t>声级为</w:t>
            </w:r>
            <w:r>
              <w:rPr>
                <w:rFonts w:ascii="Times New Roman" w:hAnsi="Times New Roman" w:cs="Times New Roman"/>
                <w:color w:val="000000" w:themeColor="text1"/>
                <w:sz w:val="24"/>
                <w14:textFill>
                  <w14:solidFill>
                    <w14:schemeClr w14:val="tx1"/>
                  </w14:solidFill>
                </w14:textFill>
              </w:rPr>
              <w:t>L</w:t>
            </w:r>
            <w:r>
              <w:rPr>
                <w:rFonts w:ascii="Times New Roman" w:hAnsi="Times New Roman" w:cs="Times New Roman"/>
                <w:color w:val="000000" w:themeColor="text1"/>
                <w:sz w:val="24"/>
                <w:vertAlign w:val="subscript"/>
                <w14:textFill>
                  <w14:solidFill>
                    <w14:schemeClr w14:val="tx1"/>
                  </w14:solidFill>
                </w14:textFill>
              </w:rPr>
              <w:t>Ai</w:t>
            </w:r>
            <w:r>
              <w:rPr>
                <w:rFonts w:hint="eastAsia" w:ascii="Times New Roman" w:hAnsi="Times New Roman" w:cs="Times New Roman"/>
                <w:color w:val="000000" w:themeColor="text1"/>
                <w:sz w:val="24"/>
                <w14:textFill>
                  <w14:solidFill>
                    <w14:schemeClr w14:val="tx1"/>
                  </w14:solidFill>
                </w14:textFill>
              </w:rPr>
              <w:t>，在</w:t>
            </w:r>
            <w:r>
              <w:rPr>
                <w:rFonts w:ascii="Times New Roman" w:hAnsi="Times New Roman" w:cs="Times New Roman"/>
                <w:color w:val="000000" w:themeColor="text1"/>
                <w:sz w:val="24"/>
                <w14:textFill>
                  <w14:solidFill>
                    <w14:schemeClr w14:val="tx1"/>
                  </w14:solidFill>
                </w14:textFill>
              </w:rPr>
              <w:t>T</w:t>
            </w:r>
            <w:r>
              <w:rPr>
                <w:rFonts w:hint="eastAsia" w:ascii="Times New Roman" w:hAnsi="Times New Roman" w:cs="Times New Roman"/>
                <w:color w:val="000000" w:themeColor="text1"/>
                <w:sz w:val="24"/>
                <w14:textFill>
                  <w14:solidFill>
                    <w14:schemeClr w14:val="tx1"/>
                  </w14:solidFill>
                </w14:textFill>
              </w:rPr>
              <w:t>时间内该声源工作时间为</w:t>
            </w:r>
            <w:r>
              <w:rPr>
                <w:rFonts w:ascii="Times New Roman" w:hAnsi="Times New Roman" w:cs="Times New Roman"/>
                <w:color w:val="000000" w:themeColor="text1"/>
                <w:sz w:val="24"/>
                <w14:textFill>
                  <w14:solidFill>
                    <w14:schemeClr w14:val="tx1"/>
                  </w14:solidFill>
                </w14:textFill>
              </w:rPr>
              <w:t>t</w:t>
            </w:r>
            <w:r>
              <w:rPr>
                <w:rFonts w:ascii="Times New Roman" w:hAnsi="Times New Roman" w:cs="Times New Roman"/>
                <w:color w:val="000000" w:themeColor="text1"/>
                <w:sz w:val="24"/>
                <w:vertAlign w:val="subscript"/>
                <w14:textFill>
                  <w14:solidFill>
                    <w14:schemeClr w14:val="tx1"/>
                  </w14:solidFill>
                </w14:textFill>
              </w:rPr>
              <w:t>i</w:t>
            </w:r>
            <w:r>
              <w:rPr>
                <w:rFonts w:hint="eastAsia" w:ascii="Times New Roman" w:hAnsi="Times New Roman" w:cs="Times New Roman"/>
                <w:color w:val="000000" w:themeColor="text1"/>
                <w:sz w:val="24"/>
                <w14:textFill>
                  <w14:solidFill>
                    <w14:schemeClr w14:val="tx1"/>
                  </w14:solidFill>
                </w14:textFill>
              </w:rPr>
              <w:t>；第</w:t>
            </w:r>
            <w:r>
              <w:rPr>
                <w:rFonts w:ascii="Times New Roman" w:hAnsi="Times New Roman" w:cs="Times New Roman"/>
                <w:color w:val="000000" w:themeColor="text1"/>
                <w:sz w:val="24"/>
                <w14:textFill>
                  <w14:solidFill>
                    <w14:schemeClr w14:val="tx1"/>
                  </w14:solidFill>
                </w14:textFill>
              </w:rPr>
              <w:t>j</w:t>
            </w:r>
            <w:r>
              <w:rPr>
                <w:rFonts w:hint="eastAsia" w:ascii="Times New Roman" w:hAnsi="Times New Roman" w:cs="Times New Roman"/>
                <w:color w:val="000000" w:themeColor="text1"/>
                <w:sz w:val="24"/>
                <w14:textFill>
                  <w14:solidFill>
                    <w14:schemeClr w14:val="tx1"/>
                  </w14:solidFill>
                </w14:textFill>
              </w:rPr>
              <w:t>个等效室外声源在预测点产生的</w:t>
            </w:r>
            <w:r>
              <w:rPr>
                <w:rFonts w:ascii="Times New Roman" w:hAnsi="Times New Roman" w:cs="Times New Roman"/>
                <w:color w:val="000000" w:themeColor="text1"/>
                <w:sz w:val="24"/>
                <w14:textFill>
                  <w14:solidFill>
                    <w14:schemeClr w14:val="tx1"/>
                  </w14:solidFill>
                </w14:textFill>
              </w:rPr>
              <w:t>A</w:t>
            </w:r>
            <w:r>
              <w:rPr>
                <w:rFonts w:hint="eastAsia" w:ascii="Times New Roman" w:hAnsi="Times New Roman" w:cs="Times New Roman"/>
                <w:color w:val="000000" w:themeColor="text1"/>
                <w:sz w:val="24"/>
                <w14:textFill>
                  <w14:solidFill>
                    <w14:schemeClr w14:val="tx1"/>
                  </w14:solidFill>
                </w14:textFill>
              </w:rPr>
              <w:t>声级为</w:t>
            </w:r>
            <w:r>
              <w:rPr>
                <w:rFonts w:ascii="Times New Roman" w:hAnsi="Times New Roman" w:cs="Times New Roman"/>
                <w:color w:val="000000" w:themeColor="text1"/>
                <w:sz w:val="24"/>
                <w14:textFill>
                  <w14:solidFill>
                    <w14:schemeClr w14:val="tx1"/>
                  </w14:solidFill>
                </w14:textFill>
              </w:rPr>
              <w:t>L</w:t>
            </w:r>
            <w:r>
              <w:rPr>
                <w:rFonts w:ascii="Times New Roman" w:hAnsi="Times New Roman" w:cs="Times New Roman"/>
                <w:color w:val="000000" w:themeColor="text1"/>
                <w:sz w:val="24"/>
                <w:vertAlign w:val="subscript"/>
                <w14:textFill>
                  <w14:solidFill>
                    <w14:schemeClr w14:val="tx1"/>
                  </w14:solidFill>
                </w14:textFill>
              </w:rPr>
              <w:t>Aj</w:t>
            </w:r>
            <w:r>
              <w:rPr>
                <w:rFonts w:hint="eastAsia" w:ascii="Times New Roman" w:hAnsi="Times New Roman" w:cs="Times New Roman"/>
                <w:color w:val="000000" w:themeColor="text1"/>
                <w:sz w:val="24"/>
                <w14:textFill>
                  <w14:solidFill>
                    <w14:schemeClr w14:val="tx1"/>
                  </w14:solidFill>
                </w14:textFill>
              </w:rPr>
              <w:t>，在</w:t>
            </w:r>
            <w:r>
              <w:rPr>
                <w:rFonts w:ascii="Times New Roman" w:hAnsi="Times New Roman" w:cs="Times New Roman"/>
                <w:color w:val="000000" w:themeColor="text1"/>
                <w:sz w:val="24"/>
                <w14:textFill>
                  <w14:solidFill>
                    <w14:schemeClr w14:val="tx1"/>
                  </w14:solidFill>
                </w14:textFill>
              </w:rPr>
              <w:t>T</w:t>
            </w:r>
            <w:r>
              <w:rPr>
                <w:rFonts w:hint="eastAsia" w:ascii="Times New Roman" w:hAnsi="Times New Roman" w:cs="Times New Roman"/>
                <w:color w:val="000000" w:themeColor="text1"/>
                <w:sz w:val="24"/>
                <w14:textFill>
                  <w14:solidFill>
                    <w14:schemeClr w14:val="tx1"/>
                  </w14:solidFill>
                </w14:textFill>
              </w:rPr>
              <w:t>时间内该声源工作时间为</w:t>
            </w:r>
            <w:r>
              <w:rPr>
                <w:rFonts w:ascii="Times New Roman" w:hAnsi="Times New Roman" w:cs="Times New Roman"/>
                <w:color w:val="000000" w:themeColor="text1"/>
                <w:sz w:val="24"/>
                <w14:textFill>
                  <w14:solidFill>
                    <w14:schemeClr w14:val="tx1"/>
                  </w14:solidFill>
                </w14:textFill>
              </w:rPr>
              <w:t>t</w:t>
            </w:r>
            <w:r>
              <w:rPr>
                <w:rFonts w:ascii="Times New Roman" w:hAnsi="Times New Roman" w:cs="Times New Roman"/>
                <w:color w:val="000000" w:themeColor="text1"/>
                <w:sz w:val="24"/>
                <w:vertAlign w:val="subscript"/>
                <w14:textFill>
                  <w14:solidFill>
                    <w14:schemeClr w14:val="tx1"/>
                  </w14:solidFill>
                </w14:textFill>
              </w:rPr>
              <w:t>j</w:t>
            </w:r>
            <w:r>
              <w:rPr>
                <w:rFonts w:hint="eastAsia" w:ascii="Times New Roman" w:hAnsi="Times New Roman" w:cs="Times New Roman"/>
                <w:color w:val="000000" w:themeColor="text1"/>
                <w:sz w:val="24"/>
                <w14:textFill>
                  <w14:solidFill>
                    <w14:schemeClr w14:val="tx1"/>
                  </w14:solidFill>
                </w14:textFill>
              </w:rPr>
              <w:t>，则拟建工程声源对预测点产生的贡献值（</w:t>
            </w:r>
            <w:r>
              <w:rPr>
                <w:rFonts w:ascii="Times New Roman" w:hAnsi="Times New Roman" w:cs="Times New Roman"/>
                <w:color w:val="000000" w:themeColor="text1"/>
                <w:sz w:val="24"/>
                <w14:textFill>
                  <w14:solidFill>
                    <w14:schemeClr w14:val="tx1"/>
                  </w14:solidFill>
                </w14:textFill>
              </w:rPr>
              <w:t>L</w:t>
            </w:r>
            <w:r>
              <w:rPr>
                <w:rFonts w:ascii="Times New Roman" w:hAnsi="Times New Roman" w:cs="Times New Roman"/>
                <w:color w:val="000000" w:themeColor="text1"/>
                <w:sz w:val="24"/>
                <w:vertAlign w:val="subscript"/>
                <w14:textFill>
                  <w14:solidFill>
                    <w14:schemeClr w14:val="tx1"/>
                  </w14:solidFill>
                </w14:textFill>
              </w:rPr>
              <w:t>eqg</w:t>
            </w:r>
            <w:r>
              <w:rPr>
                <w:rFonts w:hint="eastAsia" w:ascii="Times New Roman" w:hAnsi="Times New Roman" w:cs="Times New Roman"/>
                <w:color w:val="000000" w:themeColor="text1"/>
                <w:sz w:val="24"/>
                <w14:textFill>
                  <w14:solidFill>
                    <w14:schemeClr w14:val="tx1"/>
                  </w14:solidFill>
                </w14:textFill>
              </w:rPr>
              <w:t>）为：</w:t>
            </w:r>
          </w:p>
          <w:p>
            <w:pPr>
              <w:adjustRightInd w:val="0"/>
              <w:snapToGrid w:val="0"/>
              <w:spacing w:line="360" w:lineRule="auto"/>
              <w:jc w:val="center"/>
              <w:rPr>
                <w:rFonts w:ascii="Times New Roman" w:hAnsi="Times New Roman" w:cs="Times New Roman"/>
                <w:color w:val="000000" w:themeColor="text1"/>
                <w:sz w:val="24"/>
                <w14:textFill>
                  <w14:solidFill>
                    <w14:schemeClr w14:val="tx1"/>
                  </w14:solidFill>
                </w14:textFill>
              </w:rPr>
            </w:pPr>
          </w:p>
          <w:p>
            <w:pPr>
              <w:pStyle w:val="29"/>
              <w:tabs>
                <w:tab w:val="left" w:pos="4500"/>
              </w:tabs>
              <w:snapToGrid w:val="0"/>
              <w:spacing w:after="0"/>
              <w:textAlignment w:val="auto"/>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式中：L</w:t>
            </w:r>
            <w:r>
              <w:rPr>
                <w:rFonts w:hint="eastAsia" w:cs="Times New Roman"/>
                <w:color w:val="000000" w:themeColor="text1"/>
                <w:vertAlign w:val="subscript"/>
                <w14:textFill>
                  <w14:solidFill>
                    <w14:schemeClr w14:val="tx1"/>
                  </w14:solidFill>
                </w14:textFill>
              </w:rPr>
              <w:t>eqg</w:t>
            </w:r>
            <w:r>
              <w:rPr>
                <w:rFonts w:hint="eastAsia" w:cs="Times New Roman"/>
                <w:color w:val="000000" w:themeColor="text1"/>
                <w14:textFill>
                  <w14:solidFill>
                    <w14:schemeClr w14:val="tx1"/>
                  </w14:solidFill>
                </w14:textFill>
              </w:rPr>
              <w:t>--建设项目声源在预测点产生的噪声贡献值，dB；</w:t>
            </w:r>
          </w:p>
          <w:p>
            <w:pPr>
              <w:pStyle w:val="29"/>
              <w:numPr>
                <w:ilvl w:val="0"/>
                <w:numId w:val="7"/>
              </w:numPr>
              <w:tabs>
                <w:tab w:val="left" w:pos="4500"/>
              </w:tabs>
              <w:snapToGrid w:val="0"/>
              <w:spacing w:after="0"/>
              <w:ind w:left="0" w:leftChars="0" w:firstLine="1200" w:firstLineChars="500"/>
              <w:textAlignment w:val="auto"/>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-用于计算等效声级的时间，s；</w:t>
            </w:r>
          </w:p>
          <w:p>
            <w:pPr>
              <w:pStyle w:val="29"/>
              <w:numPr>
                <w:ilvl w:val="0"/>
                <w:numId w:val="8"/>
              </w:numPr>
              <w:tabs>
                <w:tab w:val="left" w:pos="4500"/>
              </w:tabs>
              <w:snapToGrid w:val="0"/>
              <w:spacing w:after="0"/>
              <w:ind w:left="1050" w:leftChars="500"/>
              <w:textAlignment w:val="auto"/>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-室外声源个数；</w:t>
            </w:r>
          </w:p>
          <w:p>
            <w:pPr>
              <w:pStyle w:val="29"/>
              <w:tabs>
                <w:tab w:val="left" w:pos="4500"/>
              </w:tabs>
              <w:snapToGrid w:val="0"/>
              <w:spacing w:after="0"/>
              <w:ind w:left="0" w:leftChars="0" w:firstLine="1200" w:firstLineChars="500"/>
              <w:textAlignment w:val="auto"/>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t</w:t>
            </w:r>
            <w:r>
              <w:rPr>
                <w:rFonts w:hint="eastAsia" w:cs="Times New Roman"/>
                <w:color w:val="000000" w:themeColor="text1"/>
                <w:vertAlign w:val="subscript"/>
                <w14:textFill>
                  <w14:solidFill>
                    <w14:schemeClr w14:val="tx1"/>
                  </w14:solidFill>
                </w14:textFill>
              </w:rPr>
              <w:t>i</w:t>
            </w:r>
            <w:r>
              <w:rPr>
                <w:rFonts w:hint="eastAsia" w:cs="Times New Roman"/>
                <w:color w:val="000000" w:themeColor="text1"/>
                <w14:textFill>
                  <w14:solidFill>
                    <w14:schemeClr w14:val="tx1"/>
                  </w14:solidFill>
                </w14:textFill>
              </w:rPr>
              <w:t>--在T时间内i声源工作时间，s；</w:t>
            </w:r>
          </w:p>
          <w:p>
            <w:pPr>
              <w:pStyle w:val="29"/>
              <w:tabs>
                <w:tab w:val="left" w:pos="4500"/>
              </w:tabs>
              <w:snapToGrid w:val="0"/>
              <w:spacing w:after="0"/>
              <w:ind w:left="0" w:leftChars="0" w:firstLine="1200" w:firstLineChars="500"/>
              <w:textAlignment w:val="auto"/>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M--等效室外声源个数；</w:t>
            </w:r>
          </w:p>
          <w:p>
            <w:pPr>
              <w:pStyle w:val="29"/>
              <w:tabs>
                <w:tab w:val="left" w:pos="4500"/>
              </w:tabs>
              <w:snapToGrid w:val="0"/>
              <w:spacing w:after="0"/>
              <w:ind w:left="0" w:leftChars="0" w:firstLine="1200" w:firstLineChars="500"/>
              <w:textAlignment w:val="auto"/>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t</w:t>
            </w:r>
            <w:r>
              <w:rPr>
                <w:rFonts w:hint="eastAsia" w:cs="Times New Roman"/>
                <w:color w:val="000000" w:themeColor="text1"/>
                <w:vertAlign w:val="subscript"/>
                <w14:textFill>
                  <w14:solidFill>
                    <w14:schemeClr w14:val="tx1"/>
                  </w14:solidFill>
                </w14:textFill>
              </w:rPr>
              <w:t>j</w:t>
            </w:r>
            <w:r>
              <w:rPr>
                <w:rFonts w:hint="eastAsia" w:cs="Times New Roman"/>
                <w:color w:val="000000" w:themeColor="text1"/>
                <w14:textFill>
                  <w14:solidFill>
                    <w14:schemeClr w14:val="tx1"/>
                  </w14:solidFill>
                </w14:textFill>
              </w:rPr>
              <w:t>--在T时间内j声源工作时间，s。</w:t>
            </w:r>
          </w:p>
          <w:p>
            <w:pPr>
              <w:spacing w:line="360" w:lineRule="auto"/>
              <w:ind w:firstLine="482" w:firstLineChars="200"/>
              <w:rPr>
                <w:rFonts w:hint="default"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b/>
                <w:bCs/>
                <w:sz w:val="24"/>
                <w:lang w:val="en-US" w:eastAsia="zh-CN"/>
              </w:rPr>
              <w:t>3、</w:t>
            </w:r>
            <w:r>
              <w:rPr>
                <w:rFonts w:ascii="Times New Roman" w:hAnsi="Times New Roman" w:eastAsia="宋体" w:cs="Times New Roman"/>
                <w:b/>
                <w:bCs/>
                <w:sz w:val="24"/>
              </w:rPr>
              <w:t>预测结果</w:t>
            </w:r>
          </w:p>
          <w:p>
            <w:pPr>
              <w:tabs>
                <w:tab w:val="left" w:pos="720"/>
                <w:tab w:val="left" w:pos="1080"/>
              </w:tabs>
              <w:spacing w:line="460" w:lineRule="exact"/>
              <w:ind w:firstLine="480" w:firstLineChars="200"/>
              <w:jc w:val="both"/>
              <w:rPr>
                <w:rFonts w:hint="default" w:ascii="Times New Roman" w:hAnsi="Times New Roman"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本次</w:t>
            </w:r>
            <w:r>
              <w:rPr>
                <w:rFonts w:hint="default" w:ascii="Times New Roman" w:hAnsi="Times New Roman" w:cs="Times New Roman"/>
                <w:color w:val="000000" w:themeColor="text1"/>
                <w:sz w:val="24"/>
                <w:szCs w:val="24"/>
                <w:highlight w:val="none"/>
                <w14:textFill>
                  <w14:solidFill>
                    <w14:schemeClr w14:val="tx1"/>
                  </w14:solidFill>
                </w14:textFill>
              </w:rPr>
              <w:t>评价预测结果见下表</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p>
          <w:p>
            <w:pPr>
              <w:spacing w:before="156" w:beforeLines="50"/>
              <w:jc w:val="center"/>
              <w:rPr>
                <w:rFonts w:hint="default" w:ascii="Times New Roman" w:hAnsi="Times New Roman" w:eastAsia="宋体" w:cs="Times New Roman"/>
                <w:b/>
                <w:bCs/>
                <w:color w:val="000000" w:themeColor="text1"/>
                <w:sz w:val="24"/>
                <w:highlight w:val="none"/>
                <w14:textFill>
                  <w14:solidFill>
                    <w14:schemeClr w14:val="tx1"/>
                  </w14:solidFill>
                </w14:textFill>
              </w:rPr>
            </w:pPr>
            <w:r>
              <w:rPr>
                <w:rFonts w:hint="default" w:ascii="Times New Roman" w:hAnsi="Times New Roman" w:eastAsia="宋体" w:cs="Times New Roman"/>
                <w:b/>
                <w:bCs/>
                <w:color w:val="000000" w:themeColor="text1"/>
                <w:sz w:val="24"/>
                <w:highlight w:val="none"/>
                <w14:textFill>
                  <w14:solidFill>
                    <w14:schemeClr w14:val="tx1"/>
                  </w14:solidFill>
                </w14:textFill>
              </w:rPr>
              <w:t>表4-</w:t>
            </w: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8</w:t>
            </w:r>
            <w:r>
              <w:rPr>
                <w:rFonts w:hint="default" w:ascii="Times New Roman" w:hAnsi="Times New Roman" w:eastAsia="宋体" w:cs="Times New Roman"/>
                <w:b/>
                <w:bCs/>
                <w:color w:val="000000" w:themeColor="text1"/>
                <w:sz w:val="24"/>
                <w:highlight w:val="none"/>
                <w14:textFill>
                  <w14:solidFill>
                    <w14:schemeClr w14:val="tx1"/>
                  </w14:solidFill>
                </w14:textFill>
              </w:rPr>
              <w:t xml:space="preserve">  厂界噪声预测结果</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795"/>
              <w:gridCol w:w="795"/>
              <w:gridCol w:w="795"/>
              <w:gridCol w:w="973"/>
              <w:gridCol w:w="1408"/>
              <w:gridCol w:w="141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640"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预测方位</w:t>
                  </w:r>
                </w:p>
              </w:tc>
              <w:tc>
                <w:tcPr>
                  <w:tcW w:w="1416" w:type="pct"/>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lang w:val="en-US" w:eastAsia="zh-CN"/>
                    </w:rPr>
                    <w:t>最大值点</w:t>
                  </w:r>
                  <w:r>
                    <w:rPr>
                      <w:rFonts w:hint="default" w:ascii="Times New Roman" w:hAnsi="Times New Roman" w:eastAsia="宋体" w:cs="Times New Roman"/>
                      <w:b/>
                      <w:sz w:val="21"/>
                      <w:szCs w:val="21"/>
                    </w:rPr>
                    <w:t>空间相对位置/m</w:t>
                  </w:r>
                </w:p>
              </w:tc>
              <w:tc>
                <w:tcPr>
                  <w:tcW w:w="578"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时段</w:t>
                  </w:r>
                </w:p>
              </w:tc>
              <w:tc>
                <w:tcPr>
                  <w:tcW w:w="836"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贡献值（dB(A)）</w:t>
                  </w:r>
                </w:p>
              </w:tc>
              <w:tc>
                <w:tcPr>
                  <w:tcW w:w="837"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标准限值（dB(A)）</w:t>
                  </w:r>
                </w:p>
              </w:tc>
              <w:tc>
                <w:tcPr>
                  <w:tcW w:w="690"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40" w:type="pct"/>
                  <w:vMerge w:val="continue"/>
                  <w:shd w:val="clear" w:color="auto" w:fill="FFFFFF"/>
                  <w:vAlign w:val="center"/>
                </w:tcPr>
                <w:p>
                  <w:pPr>
                    <w:jc w:val="center"/>
                    <w:rPr>
                      <w:rFonts w:hint="default" w:ascii="Times New Roman" w:hAnsi="Times New Roman" w:eastAsia="宋体" w:cs="Times New Roman"/>
                      <w:sz w:val="21"/>
                      <w:szCs w:val="21"/>
                    </w:rPr>
                  </w:pPr>
                </w:p>
              </w:tc>
              <w:tc>
                <w:tcPr>
                  <w:tcW w:w="472" w:type="pct"/>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w:t>
                  </w:r>
                </w:p>
              </w:tc>
              <w:tc>
                <w:tcPr>
                  <w:tcW w:w="472" w:type="pct"/>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Y</w:t>
                  </w:r>
                </w:p>
              </w:tc>
              <w:tc>
                <w:tcPr>
                  <w:tcW w:w="471" w:type="pct"/>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Z</w:t>
                  </w:r>
                </w:p>
              </w:tc>
              <w:tc>
                <w:tcPr>
                  <w:tcW w:w="578" w:type="pct"/>
                  <w:vMerge w:val="continue"/>
                  <w:shd w:val="clear" w:color="auto" w:fill="FFFFFF"/>
                  <w:vAlign w:val="center"/>
                </w:tcPr>
                <w:p>
                  <w:pPr>
                    <w:jc w:val="center"/>
                    <w:rPr>
                      <w:rFonts w:hint="default" w:ascii="Times New Roman" w:hAnsi="Times New Roman" w:eastAsia="宋体" w:cs="Times New Roman"/>
                      <w:sz w:val="21"/>
                      <w:szCs w:val="21"/>
                    </w:rPr>
                  </w:pPr>
                </w:p>
              </w:tc>
              <w:tc>
                <w:tcPr>
                  <w:tcW w:w="836" w:type="pct"/>
                  <w:vMerge w:val="continue"/>
                  <w:shd w:val="clear" w:color="auto" w:fill="FFFFFF"/>
                  <w:vAlign w:val="center"/>
                </w:tcPr>
                <w:p>
                  <w:pPr>
                    <w:jc w:val="center"/>
                    <w:rPr>
                      <w:rFonts w:hint="default" w:ascii="Times New Roman" w:hAnsi="Times New Roman" w:eastAsia="宋体" w:cs="Times New Roman"/>
                      <w:sz w:val="21"/>
                      <w:szCs w:val="21"/>
                    </w:rPr>
                  </w:pPr>
                </w:p>
              </w:tc>
              <w:tc>
                <w:tcPr>
                  <w:tcW w:w="837" w:type="pct"/>
                  <w:vMerge w:val="continue"/>
                  <w:shd w:val="clear" w:color="auto" w:fill="FFFFFF"/>
                  <w:vAlign w:val="center"/>
                </w:tcPr>
                <w:p>
                  <w:pPr>
                    <w:jc w:val="center"/>
                    <w:rPr>
                      <w:rFonts w:hint="default" w:ascii="Times New Roman" w:hAnsi="Times New Roman" w:eastAsia="宋体" w:cs="Times New Roman"/>
                      <w:sz w:val="21"/>
                      <w:szCs w:val="21"/>
                    </w:rPr>
                  </w:pPr>
                </w:p>
              </w:tc>
              <w:tc>
                <w:tcPr>
                  <w:tcW w:w="690" w:type="pct"/>
                  <w:vMerge w:val="continue"/>
                  <w:shd w:val="clear" w:color="auto" w:fill="FFFFFF"/>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4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宋体" w:cs="Times New Roman"/>
                      <w:sz w:val="20"/>
                    </w:rPr>
                    <w:t>东侧</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84.3</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-14.9</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1.2</w:t>
                  </w:r>
                </w:p>
              </w:tc>
              <w:tc>
                <w:tcPr>
                  <w:tcW w:w="578" w:type="pct"/>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昼间</w:t>
                  </w:r>
                </w:p>
              </w:tc>
              <w:tc>
                <w:tcPr>
                  <w:tcW w:w="1408"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42.5</w:t>
                  </w:r>
                </w:p>
              </w:tc>
              <w:tc>
                <w:tcPr>
                  <w:tcW w:w="837" w:type="pct"/>
                  <w:shd w:val="clear" w:color="auto" w:fill="FFFFFF"/>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sz w:val="20"/>
                      <w:lang w:val="en-US" w:eastAsia="zh-CN"/>
                    </w:rPr>
                    <w:t>70</w:t>
                  </w:r>
                </w:p>
              </w:tc>
              <w:tc>
                <w:tcPr>
                  <w:tcW w:w="69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Arial" w:cs="Times New Roman"/>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4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宋体" w:cs="Times New Roman"/>
                      <w:sz w:val="20"/>
                    </w:rPr>
                    <w:t>南侧</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22.9</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-44.5</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1.2</w:t>
                  </w:r>
                </w:p>
              </w:tc>
              <w:tc>
                <w:tcPr>
                  <w:tcW w:w="578" w:type="pct"/>
                  <w:shd w:val="clear" w:color="auto" w:fill="FFFFFF"/>
                  <w:vAlign w:val="center"/>
                </w:tcPr>
                <w:p>
                  <w:pPr>
                    <w:jc w:val="center"/>
                    <w:rPr>
                      <w:rFonts w:hint="default" w:ascii="Times New Roman" w:hAnsi="Times New Roman" w:eastAsia="Arial" w:cs="Times New Roman"/>
                      <w:sz w:val="20"/>
                    </w:rPr>
                  </w:pPr>
                  <w:r>
                    <w:rPr>
                      <w:rFonts w:hint="default" w:ascii="Times New Roman" w:hAnsi="Times New Roman" w:eastAsia="Arial" w:cs="Times New Roman"/>
                      <w:sz w:val="20"/>
                    </w:rPr>
                    <w:t>昼间</w:t>
                  </w:r>
                </w:p>
              </w:tc>
              <w:tc>
                <w:tcPr>
                  <w:tcW w:w="1408"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52</w:t>
                  </w:r>
                </w:p>
              </w:tc>
              <w:tc>
                <w:tcPr>
                  <w:tcW w:w="837"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Arial" w:cs="Times New Roman"/>
                      <w:sz w:val="20"/>
                    </w:rPr>
                    <w:t>60</w:t>
                  </w:r>
                </w:p>
              </w:tc>
              <w:tc>
                <w:tcPr>
                  <w:tcW w:w="69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Arial" w:cs="Times New Roman"/>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4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宋体" w:cs="Times New Roman"/>
                      <w:sz w:val="20"/>
                    </w:rPr>
                    <w:t>西侧</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-77.7</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39.2</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1.2</w:t>
                  </w:r>
                </w:p>
              </w:tc>
              <w:tc>
                <w:tcPr>
                  <w:tcW w:w="578" w:type="pct"/>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昼间</w:t>
                  </w:r>
                </w:p>
              </w:tc>
              <w:tc>
                <w:tcPr>
                  <w:tcW w:w="1408"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42</w:t>
                  </w:r>
                </w:p>
              </w:tc>
              <w:tc>
                <w:tcPr>
                  <w:tcW w:w="837"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Arial" w:cs="Times New Roman"/>
                      <w:sz w:val="20"/>
                    </w:rPr>
                    <w:t>60</w:t>
                  </w:r>
                </w:p>
              </w:tc>
              <w:tc>
                <w:tcPr>
                  <w:tcW w:w="69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Arial" w:cs="Times New Roman"/>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4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宋体" w:cs="Times New Roman"/>
                      <w:sz w:val="20"/>
                    </w:rPr>
                    <w:t>北侧</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38</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26.6</w:t>
                  </w:r>
                </w:p>
              </w:tc>
              <w:tc>
                <w:tcPr>
                  <w:tcW w:w="795"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1.2</w:t>
                  </w:r>
                </w:p>
              </w:tc>
              <w:tc>
                <w:tcPr>
                  <w:tcW w:w="578" w:type="pct"/>
                  <w:shd w:val="clear" w:color="auto" w:fill="FFFFFF"/>
                  <w:vAlign w:val="center"/>
                </w:tcPr>
                <w:p>
                  <w:pPr>
                    <w:jc w:val="center"/>
                    <w:rPr>
                      <w:rFonts w:hint="default" w:ascii="Times New Roman" w:hAnsi="Times New Roman" w:eastAsia="Arial" w:cs="Times New Roman"/>
                      <w:sz w:val="20"/>
                    </w:rPr>
                  </w:pPr>
                  <w:r>
                    <w:rPr>
                      <w:rFonts w:hint="default" w:ascii="Times New Roman" w:hAnsi="Times New Roman" w:eastAsia="Arial" w:cs="Times New Roman"/>
                      <w:sz w:val="20"/>
                    </w:rPr>
                    <w:t>昼间</w:t>
                  </w:r>
                </w:p>
              </w:tc>
              <w:tc>
                <w:tcPr>
                  <w:tcW w:w="1408" w:type="dxa"/>
                  <w:shd w:val="clear" w:color="auto" w:fill="FFFFFF"/>
                  <w:vAlign w:val="center"/>
                </w:tcPr>
                <w:p>
                  <w:pPr>
                    <w:jc w:val="center"/>
                    <w:rPr>
                      <w:rFonts w:hint="default" w:ascii="Times New Roman" w:hAnsi="Times New Roman" w:eastAsia="Arial" w:cs="Times New Roman"/>
                      <w:sz w:val="20"/>
                      <w:lang w:val="en-US" w:eastAsia="zh-CN"/>
                    </w:rPr>
                  </w:pPr>
                  <w:r>
                    <w:rPr>
                      <w:rFonts w:hint="default" w:ascii="Times New Roman" w:hAnsi="Times New Roman" w:eastAsia="Arial" w:cs="Times New Roman"/>
                      <w:sz w:val="20"/>
                    </w:rPr>
                    <w:t>45.3</w:t>
                  </w:r>
                </w:p>
              </w:tc>
              <w:tc>
                <w:tcPr>
                  <w:tcW w:w="837"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Arial" w:cs="Times New Roman"/>
                      <w:sz w:val="20"/>
                    </w:rPr>
                    <w:t>60</w:t>
                  </w:r>
                </w:p>
              </w:tc>
              <w:tc>
                <w:tcPr>
                  <w:tcW w:w="690" w:type="pct"/>
                  <w:shd w:val="clear" w:color="auto" w:fill="FFFFFF"/>
                  <w:vAlign w:val="center"/>
                </w:tcPr>
                <w:p>
                  <w:pPr>
                    <w:jc w:val="center"/>
                    <w:rPr>
                      <w:rFonts w:hint="default" w:ascii="Times New Roman" w:hAnsi="Times New Roman" w:eastAsia="宋体" w:cs="Times New Roman"/>
                    </w:rPr>
                  </w:pPr>
                  <w:r>
                    <w:rPr>
                      <w:rFonts w:hint="default" w:ascii="Times New Roman" w:hAnsi="Times New Roman" w:eastAsia="Arial" w:cs="Times New Roman"/>
                      <w:sz w:val="20"/>
                    </w:rPr>
                    <w:t>达标</w:t>
                  </w:r>
                </w:p>
              </w:tc>
            </w:tr>
          </w:tbl>
          <w:p>
            <w:pPr>
              <w:pStyle w:val="25"/>
              <w:rPr>
                <w:rFonts w:hint="default" w:ascii="Times New Roman" w:hAnsi="Times New Roman" w:eastAsia="宋体" w:cs="Times New Roman"/>
                <w:b/>
                <w:bCs/>
                <w:color w:val="000000" w:themeColor="text1"/>
                <w:sz w:val="24"/>
                <w:highlight w:val="none"/>
                <w14:textFill>
                  <w14:solidFill>
                    <w14:schemeClr w14:val="tx1"/>
                  </w14:solidFill>
                </w14:textFill>
              </w:rPr>
            </w:pPr>
          </w:p>
          <w:p>
            <w:pPr>
              <w:spacing w:line="360" w:lineRule="auto"/>
              <w:ind w:firstLine="480" w:firstLineChars="200"/>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由上表看出，本项目通过采取基础减振、厂房隔声、距离衰减等措施降噪，主要设备置于车间内，厂房隔声减少噪声排放，</w:t>
            </w:r>
            <w:r>
              <w:rPr>
                <w:rFonts w:ascii="Times New Roman" w:hAnsi="Times New Roman" w:eastAsia="宋体" w:cs="Times New Roman"/>
                <w:color w:val="000000" w:themeColor="text1"/>
                <w:sz w:val="24"/>
                <w:highlight w:val="none"/>
                <w14:textFill>
                  <w14:solidFill>
                    <w14:schemeClr w14:val="tx1"/>
                  </w14:solidFill>
                </w14:textFill>
              </w:rPr>
              <w:t>项目投产后设备运行噪声对</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东</w:t>
            </w:r>
            <w:r>
              <w:rPr>
                <w:rFonts w:ascii="Times New Roman" w:hAnsi="Times New Roman" w:eastAsia="宋体" w:cs="Times New Roman"/>
                <w:color w:val="000000" w:themeColor="text1"/>
                <w:sz w:val="24"/>
                <w:highlight w:val="none"/>
                <w14:textFill>
                  <w14:solidFill>
                    <w14:schemeClr w14:val="tx1"/>
                  </w14:solidFill>
                </w14:textFill>
              </w:rPr>
              <w:t>厂界的噪声贡献值</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为</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42.5</w:t>
            </w:r>
            <w:r>
              <w:rPr>
                <w:rFonts w:ascii="Times New Roman" w:hAnsi="Times New Roman" w:eastAsia="宋体" w:cs="Times New Roman"/>
                <w:color w:val="000000" w:themeColor="text1"/>
                <w:sz w:val="24"/>
                <w:highlight w:val="none"/>
                <w14:textFill>
                  <w14:solidFill>
                    <w14:schemeClr w14:val="tx1"/>
                  </w14:solidFill>
                </w14:textFill>
              </w:rPr>
              <w:t>dB(A，</w:t>
            </w:r>
            <w:r>
              <w:rPr>
                <w:rFonts w:ascii="Times New Roman" w:hAnsi="Times New Roman" w:eastAsia="宋体" w:cs="Times New Roman"/>
                <w:color w:val="000000" w:themeColor="text1"/>
                <w:sz w:val="24"/>
                <w14:textFill>
                  <w14:solidFill>
                    <w14:schemeClr w14:val="tx1"/>
                  </w14:solidFill>
                </w14:textFill>
              </w:rPr>
              <w:t>噪声贡献值满足《工业企业厂界环境噪声排放标准》（GB12348-2008）表1中</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14:textFill>
                  <w14:solidFill>
                    <w14:schemeClr w14:val="tx1"/>
                  </w14:solidFill>
                </w14:textFill>
              </w:rPr>
              <w:t>类</w:t>
            </w:r>
            <w:r>
              <w:rPr>
                <w:rFonts w:ascii="Times New Roman" w:hAnsi="Times New Roman" w:eastAsia="宋体" w:cs="Times New Roman"/>
                <w:color w:val="000000" w:themeColor="text1"/>
                <w:sz w:val="24"/>
                <w14:textFill>
                  <w14:solidFill>
                    <w14:schemeClr w14:val="tx1"/>
                  </w14:solidFill>
                </w14:textFill>
              </w:rPr>
              <w:t>标准要求</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西、南、北</w:t>
            </w:r>
            <w:r>
              <w:rPr>
                <w:rFonts w:ascii="Times New Roman" w:hAnsi="Times New Roman" w:eastAsia="宋体" w:cs="Times New Roman"/>
                <w:color w:val="000000" w:themeColor="text1"/>
                <w:sz w:val="24"/>
                <w:highlight w:val="none"/>
                <w14:textFill>
                  <w14:solidFill>
                    <w14:schemeClr w14:val="tx1"/>
                  </w14:solidFill>
                </w14:textFill>
              </w:rPr>
              <w:t>厂界的噪声贡献值</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在</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42~52</w:t>
            </w:r>
            <w:r>
              <w:rPr>
                <w:rFonts w:ascii="Times New Roman" w:hAnsi="Times New Roman" w:eastAsia="宋体" w:cs="Times New Roman"/>
                <w:color w:val="000000" w:themeColor="text1"/>
                <w:sz w:val="24"/>
                <w:highlight w:val="none"/>
                <w14:textFill>
                  <w14:solidFill>
                    <w14:schemeClr w14:val="tx1"/>
                  </w14:solidFill>
                </w14:textFill>
              </w:rPr>
              <w:t>dB(A)</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之间</w:t>
            </w:r>
            <w:r>
              <w:rPr>
                <w:rFonts w:ascii="Times New Roman" w:hAnsi="Times New Roman" w:eastAsia="宋体" w:cs="Times New Roman"/>
                <w:color w:val="000000" w:themeColor="text1"/>
                <w:sz w:val="24"/>
                <w:highlight w:val="none"/>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噪声贡献值满足《工业企业厂界环境噪声排放标准》（GB12348-2008）表1中</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14:textFill>
                  <w14:solidFill>
                    <w14:schemeClr w14:val="tx1"/>
                  </w14:solidFill>
                </w14:textFill>
              </w:rPr>
              <w:t>类</w:t>
            </w:r>
            <w:r>
              <w:rPr>
                <w:rFonts w:ascii="Times New Roman" w:hAnsi="Times New Roman" w:eastAsia="宋体" w:cs="Times New Roman"/>
                <w:color w:val="000000" w:themeColor="text1"/>
                <w:sz w:val="24"/>
                <w14:textFill>
                  <w14:solidFill>
                    <w14:schemeClr w14:val="tx1"/>
                  </w14:solidFill>
                </w14:textFill>
              </w:rPr>
              <w:t>标准要求。预计项目建成后不会对周声环境边产生明显不利影响。因此，项目噪声不会造成周围声环境污染。</w:t>
            </w:r>
          </w:p>
          <w:p>
            <w:pPr>
              <w:spacing w:line="360" w:lineRule="auto"/>
              <w:ind w:firstLine="482" w:firstLineChars="200"/>
              <w:rPr>
                <w:rFonts w:ascii="Times New Roman" w:hAnsi="Times New Roman" w:eastAsia="宋体" w:cs="Times New Roman"/>
                <w:b/>
                <w:sz w:val="24"/>
                <w:szCs w:val="21"/>
              </w:rPr>
            </w:pPr>
            <w:r>
              <w:rPr>
                <w:rFonts w:hint="eastAsia" w:ascii="Times New Roman" w:hAnsi="Times New Roman" w:eastAsia="宋体" w:cs="Times New Roman"/>
                <w:b/>
                <w:sz w:val="24"/>
                <w:szCs w:val="21"/>
                <w:lang w:val="en-US" w:eastAsia="zh-CN"/>
              </w:rPr>
              <w:t>4</w:t>
            </w:r>
            <w:r>
              <w:rPr>
                <w:rFonts w:hint="eastAsia" w:ascii="Times New Roman" w:hAnsi="Times New Roman" w:eastAsia="宋体" w:cs="Times New Roman"/>
                <w:b/>
                <w:sz w:val="24"/>
                <w:szCs w:val="21"/>
              </w:rPr>
              <w:t>、</w:t>
            </w:r>
            <w:r>
              <w:rPr>
                <w:rFonts w:ascii="Times New Roman" w:hAnsi="Times New Roman" w:eastAsia="宋体" w:cs="Times New Roman"/>
                <w:b/>
                <w:sz w:val="24"/>
                <w:szCs w:val="21"/>
              </w:rPr>
              <w:t>噪声监测要求</w:t>
            </w:r>
          </w:p>
          <w:p>
            <w:pPr>
              <w:pStyle w:val="25"/>
              <w:spacing w:line="360" w:lineRule="auto"/>
              <w:ind w:left="0"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eastAsia="宋体" w:cs="Times New Roman"/>
                <w:kern w:val="2"/>
                <w:sz w:val="24"/>
                <w:szCs w:val="21"/>
                <w:lang w:val="zh-CN" w:eastAsia="zh-CN" w:bidi="ar-SA"/>
              </w:rPr>
              <w:t>根据《排污单位自行监测技术指南总则》（HJ819-2017）</w:t>
            </w:r>
            <w:r>
              <w:rPr>
                <w:rFonts w:hint="eastAsia" w:ascii="Times New Roman" w:hAnsi="Times New Roman" w:eastAsia="宋体" w:cs="Times New Roman"/>
                <w:kern w:val="2"/>
                <w:sz w:val="24"/>
                <w:szCs w:val="21"/>
                <w:lang w:val="zh-CN" w:eastAsia="zh-CN" w:bidi="ar-SA"/>
              </w:rPr>
              <w:t>和《排污许可申请与核发技术规范》（</w:t>
            </w:r>
            <w:r>
              <w:rPr>
                <w:rFonts w:hint="eastAsia" w:ascii="Times New Roman" w:hAnsi="Times New Roman" w:eastAsia="宋体" w:cs="Times New Roman"/>
                <w:kern w:val="2"/>
                <w:sz w:val="24"/>
                <w:szCs w:val="21"/>
                <w:lang w:val="en-US" w:eastAsia="zh-CN" w:bidi="ar-SA"/>
              </w:rPr>
              <w:t>HJ1301-2023</w:t>
            </w:r>
            <w:r>
              <w:rPr>
                <w:rFonts w:hint="eastAsia" w:ascii="Times New Roman" w:hAnsi="Times New Roman" w:eastAsia="宋体" w:cs="Times New Roman"/>
                <w:kern w:val="2"/>
                <w:sz w:val="24"/>
                <w:szCs w:val="21"/>
                <w:lang w:val="zh-CN" w:eastAsia="zh-CN" w:bidi="ar-SA"/>
              </w:rPr>
              <w:t>）</w:t>
            </w:r>
            <w:r>
              <w:rPr>
                <w:rFonts w:ascii="Times New Roman" w:hAnsi="Times New Roman" w:eastAsia="宋体" w:cs="Times New Roman"/>
                <w:kern w:val="2"/>
                <w:sz w:val="24"/>
                <w:szCs w:val="21"/>
                <w:lang w:val="en-US" w:eastAsia="zh-CN" w:bidi="ar-SA"/>
              </w:rPr>
              <w:t>，本项目噪声监测要求见下表</w:t>
            </w:r>
            <w:r>
              <w:rPr>
                <w:rFonts w:hint="eastAsia" w:ascii="Times New Roman" w:hAnsi="Times New Roman" w:eastAsia="宋体" w:cs="Times New Roman"/>
                <w:kern w:val="2"/>
                <w:sz w:val="24"/>
                <w:szCs w:val="21"/>
                <w:lang w:val="en-US" w:eastAsia="zh-CN" w:bidi="ar-SA"/>
              </w:rPr>
              <w:t>。</w:t>
            </w:r>
          </w:p>
          <w:p>
            <w:pPr>
              <w:pStyle w:val="76"/>
              <w:spacing w:before="156"/>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表4-</w:t>
            </w:r>
            <w:r>
              <w:rPr>
                <w:rFonts w:hint="eastAsia" w:ascii="Times New Roman" w:hAnsi="Times New Roman" w:cs="Times New Roman"/>
                <w:bCs/>
                <w:color w:val="000000" w:themeColor="text1"/>
                <w:sz w:val="24"/>
                <w:szCs w:val="24"/>
                <w:lang w:val="en-US" w:eastAsia="zh-CN"/>
                <w14:textFill>
                  <w14:solidFill>
                    <w14:schemeClr w14:val="tx1"/>
                  </w14:solidFill>
                </w14:textFill>
              </w:rPr>
              <w:t>9</w:t>
            </w:r>
            <w:r>
              <w:rPr>
                <w:rFonts w:ascii="Times New Roman" w:hAnsi="Times New Roman" w:cs="Times New Roman"/>
                <w:bCs/>
                <w:color w:val="000000" w:themeColor="text1"/>
                <w:sz w:val="24"/>
                <w:szCs w:val="24"/>
                <w14:textFill>
                  <w14:solidFill>
                    <w14:schemeClr w14:val="tx1"/>
                  </w14:solidFill>
                </w14:textFill>
              </w:rPr>
              <w:t xml:space="preserve"> 本项目监测计划一览表</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08"/>
              <w:gridCol w:w="2546"/>
              <w:gridCol w:w="23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28" w:type="pct"/>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序号</w:t>
                  </w:r>
                </w:p>
              </w:tc>
              <w:tc>
                <w:tcPr>
                  <w:tcW w:w="777" w:type="pct"/>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监测项目</w:t>
                  </w:r>
                </w:p>
              </w:tc>
              <w:tc>
                <w:tcPr>
                  <w:tcW w:w="1512" w:type="pct"/>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监测点位</w:t>
                  </w:r>
                </w:p>
              </w:tc>
              <w:tc>
                <w:tcPr>
                  <w:tcW w:w="1403" w:type="pct"/>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监测因子</w:t>
                  </w:r>
                </w:p>
              </w:tc>
              <w:tc>
                <w:tcPr>
                  <w:tcW w:w="877" w:type="pct"/>
                  <w:shd w:val="clear" w:color="auto" w:fill="auto"/>
                  <w:vAlign w:val="center"/>
                </w:tcPr>
                <w:p>
                  <w:pPr>
                    <w:pStyle w:val="78"/>
                    <w:rPr>
                      <w:rFonts w:ascii="Times New Roman" w:hAnsi="Times New Roman" w:cs="Times New Roman"/>
                      <w:b/>
                      <w:bCs/>
                      <w:color w:val="000000" w:themeColor="text1"/>
                      <w:sz w:val="21"/>
                      <w14:textFill>
                        <w14:solidFill>
                          <w14:schemeClr w14:val="tx1"/>
                        </w14:solidFill>
                      </w14:textFill>
                    </w:rPr>
                  </w:pPr>
                  <w:r>
                    <w:rPr>
                      <w:rFonts w:ascii="Times New Roman" w:hAnsi="Times New Roman" w:cs="Times New Roman"/>
                      <w:b/>
                      <w:bCs/>
                      <w:color w:val="000000" w:themeColor="text1"/>
                      <w:sz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28" w:type="pct"/>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1</w:t>
                  </w:r>
                </w:p>
              </w:tc>
              <w:tc>
                <w:tcPr>
                  <w:tcW w:w="777" w:type="pct"/>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噪声</w:t>
                  </w:r>
                </w:p>
              </w:tc>
              <w:tc>
                <w:tcPr>
                  <w:tcW w:w="1512" w:type="pct"/>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厂界四周</w:t>
                  </w:r>
                </w:p>
              </w:tc>
              <w:tc>
                <w:tcPr>
                  <w:tcW w:w="1403" w:type="pct"/>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等效A声级</w:t>
                  </w:r>
                </w:p>
              </w:tc>
              <w:tc>
                <w:tcPr>
                  <w:tcW w:w="877" w:type="pct"/>
                  <w:shd w:val="clear" w:color="auto" w:fill="auto"/>
                  <w:vAlign w:val="center"/>
                </w:tcPr>
                <w:p>
                  <w:pPr>
                    <w:pStyle w:val="78"/>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1次/季度</w:t>
                  </w:r>
                </w:p>
              </w:tc>
            </w:tr>
          </w:tbl>
          <w:p>
            <w:pPr>
              <w:spacing w:line="360" w:lineRule="auto"/>
              <w:textAlignment w:val="baseline"/>
              <w:rPr>
                <w:rFonts w:ascii="Times New Roman" w:hAnsi="Times New Roman" w:eastAsia="宋体" w:cs="Times New Roman"/>
                <w:b/>
                <w:color w:val="000000" w:themeColor="text1"/>
                <w:sz w:val="24"/>
                <w:highlight w:val="none"/>
                <w14:textFill>
                  <w14:solidFill>
                    <w14:schemeClr w14:val="tx1"/>
                  </w14:solidFill>
                </w14:textFill>
              </w:rPr>
            </w:pPr>
            <w:r>
              <w:rPr>
                <w:rFonts w:hint="eastAsia" w:ascii="Times New Roman" w:hAnsi="Times New Roman" w:eastAsia="宋体" w:cs="Times New Roman"/>
                <w:b/>
                <w:color w:val="000000" w:themeColor="text1"/>
                <w:sz w:val="24"/>
                <w:highlight w:val="none"/>
                <w:lang w:val="en-US" w:eastAsia="zh-CN"/>
                <w14:textFill>
                  <w14:solidFill>
                    <w14:schemeClr w14:val="tx1"/>
                  </w14:solidFill>
                </w14:textFill>
              </w:rPr>
              <w:t>四</w:t>
            </w:r>
            <w:r>
              <w:rPr>
                <w:rFonts w:ascii="Times New Roman" w:hAnsi="Times New Roman" w:eastAsia="宋体" w:cs="Times New Roman"/>
                <w:b/>
                <w:color w:val="000000" w:themeColor="text1"/>
                <w:sz w:val="24"/>
                <w:highlight w:val="none"/>
                <w14:textFill>
                  <w14:solidFill>
                    <w14:schemeClr w14:val="tx1"/>
                  </w14:solidFill>
                </w14:textFill>
              </w:rPr>
              <w:t>、固体废物影响分析</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本项目固体废物主要为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脚料、废包装物、</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木纹转印废纸、废钢砂、废钢丸</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t>回收的塑粉、</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除尘器收集尘、</w:t>
            </w:r>
            <w:r>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t>废滤芯、废布袋、硅烷清洗池和水洗池污泥、废活性炭、废</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油</w:t>
            </w:r>
            <w:r>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t>桶、废机油、废液压油</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和生活垃圾。</w:t>
            </w:r>
          </w:p>
          <w:p>
            <w:pPr>
              <w:spacing w:line="360" w:lineRule="auto"/>
              <w:ind w:firstLine="482" w:firstLineChars="200"/>
              <w:textAlignment w:val="baseline"/>
              <w:rPr>
                <w:rFonts w:hint="default" w:ascii="Times New Roman" w:hAnsi="Times New Roman" w:eastAsia="宋体" w:cs="Times New Roman"/>
                <w:b/>
                <w:bCs/>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highlight w:val="none"/>
                <w:lang w:eastAsia="zh-CN"/>
                <w14:textFill>
                  <w14:solidFill>
                    <w14:schemeClr w14:val="tx1"/>
                  </w14:solidFill>
                </w14:textFill>
              </w:rPr>
              <w:t>生活垃圾</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生活垃圾：厂区劳动定员</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50</w:t>
            </w:r>
            <w:r>
              <w:rPr>
                <w:rFonts w:hint="default" w:ascii="Times New Roman" w:hAnsi="Times New Roman" w:eastAsia="宋体" w:cs="Times New Roman"/>
                <w:color w:val="000000" w:themeColor="text1"/>
                <w:sz w:val="24"/>
                <w:highlight w:val="none"/>
                <w14:textFill>
                  <w14:solidFill>
                    <w14:schemeClr w14:val="tx1"/>
                  </w14:solidFill>
                </w14:textFill>
              </w:rPr>
              <w:t>人，</w:t>
            </w:r>
            <w:r>
              <w:rPr>
                <w:rFonts w:hint="default" w:ascii="Times New Roman" w:hAnsi="Times New Roman" w:eastAsia="宋体" w:cs="Times New Roman"/>
                <w:color w:val="000000" w:themeColor="text1"/>
                <w:spacing w:val="-3"/>
                <w:sz w:val="24"/>
                <w:szCs w:val="24"/>
                <w:highlight w:val="none"/>
                <w14:textFill>
                  <w14:solidFill>
                    <w14:schemeClr w14:val="tx1"/>
                  </w14:solidFill>
                </w14:textFill>
              </w:rPr>
              <w:t>生活垃圾按0.5kg/d·人计算，生活垃圾产生量为</w:t>
            </w:r>
            <w:r>
              <w:rPr>
                <w:rFonts w:hint="eastAsia" w:ascii="Times New Roman" w:hAnsi="Times New Roman" w:eastAsia="宋体" w:cs="Times New Roman"/>
                <w:color w:val="000000" w:themeColor="text1"/>
                <w:spacing w:val="-3"/>
                <w:sz w:val="24"/>
                <w:szCs w:val="24"/>
                <w:highlight w:val="none"/>
                <w:lang w:val="en-US" w:eastAsia="zh-CN"/>
                <w14:textFill>
                  <w14:solidFill>
                    <w14:schemeClr w14:val="tx1"/>
                  </w14:solidFill>
                </w14:textFill>
              </w:rPr>
              <w:t>7.5</w:t>
            </w:r>
            <w:r>
              <w:rPr>
                <w:rFonts w:hint="default" w:ascii="Times New Roman" w:hAnsi="Times New Roman" w:eastAsia="宋体" w:cs="Times New Roman"/>
                <w:color w:val="000000" w:themeColor="text1"/>
                <w:spacing w:val="-3"/>
                <w:sz w:val="24"/>
                <w:szCs w:val="24"/>
                <w:highlight w:val="none"/>
                <w14:textFill>
                  <w14:solidFill>
                    <w14:schemeClr w14:val="tx1"/>
                  </w14:solidFill>
                </w14:textFill>
              </w:rPr>
              <w:t>t/a，</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集中收集，由当地环卫部门定期清运处理。</w:t>
            </w:r>
          </w:p>
          <w:p>
            <w:pPr>
              <w:numPr>
                <w:ilvl w:val="0"/>
                <w:numId w:val="0"/>
              </w:numPr>
              <w:spacing w:line="360" w:lineRule="auto"/>
              <w:ind w:firstLine="482" w:firstLineChars="200"/>
              <w:textAlignment w:val="baseline"/>
              <w:rPr>
                <w:rFonts w:hint="default" w:ascii="Times New Roman" w:hAnsi="Times New Roman" w:eastAsia="宋体" w:cs="Times New Roman"/>
                <w:b/>
                <w:bCs/>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highlight w:val="none"/>
                <w:lang w:eastAsia="zh-CN"/>
                <w14:textFill>
                  <w14:solidFill>
                    <w14:schemeClr w14:val="tx1"/>
                  </w14:solidFill>
                </w14:textFill>
              </w:rPr>
              <w:t>一般固体废物</w:t>
            </w:r>
          </w:p>
          <w:p>
            <w:pPr>
              <w:numPr>
                <w:ilvl w:val="0"/>
                <w:numId w:val="0"/>
              </w:numPr>
              <w:spacing w:line="360" w:lineRule="auto"/>
              <w:ind w:firstLine="480" w:firstLineChars="200"/>
              <w:textAlignment w:val="baseline"/>
              <w:rPr>
                <w:rFonts w:hint="default" w:ascii="Times New Roman" w:hAnsi="Times New Roman" w:eastAsia="宋体" w:cs="Times New Roman"/>
                <w:color w:val="000000" w:themeColor="text1"/>
                <w:spacing w:val="0"/>
                <w:sz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脚料</w:t>
            </w:r>
            <w:r>
              <w:rPr>
                <w:rFonts w:hint="default" w:ascii="Times New Roman" w:hAnsi="Times New Roman" w:eastAsia="宋体" w:cs="Times New Roman"/>
                <w:color w:val="000000" w:themeColor="text1"/>
                <w:spacing w:val="0"/>
                <w:sz w:val="24"/>
                <w:highlight w:val="none"/>
                <w14:textFill>
                  <w14:solidFill>
                    <w14:schemeClr w14:val="tx1"/>
                  </w14:solidFill>
                </w14:textFill>
              </w:rPr>
              <w:t>：</w:t>
            </w:r>
            <w:r>
              <w:rPr>
                <w:rFonts w:hint="eastAsia" w:ascii="Times New Roman" w:hAnsi="Times New Roman" w:eastAsia="宋体" w:cs="Times New Roman"/>
                <w:color w:val="000000" w:themeColor="text1"/>
                <w:spacing w:val="0"/>
                <w:sz w:val="24"/>
                <w:highlight w:val="none"/>
                <w:lang w:val="en-US" w:eastAsia="zh-CN"/>
                <w14:textFill>
                  <w14:solidFill>
                    <w14:schemeClr w14:val="tx1"/>
                  </w14:solidFill>
                </w14:textFill>
              </w:rPr>
              <w:t>生产过程中产生的下脚料</w:t>
            </w:r>
            <w:r>
              <w:rPr>
                <w:rFonts w:hint="default" w:ascii="Times New Roman" w:hAnsi="Times New Roman" w:eastAsia="宋体" w:cs="Times New Roman"/>
                <w:color w:val="000000" w:themeColor="text1"/>
                <w:spacing w:val="0"/>
                <w:sz w:val="24"/>
                <w:highlight w:val="none"/>
                <w14:textFill>
                  <w14:solidFill>
                    <w14:schemeClr w14:val="tx1"/>
                  </w14:solidFill>
                </w14:textFill>
              </w:rPr>
              <w:t>产生量约为</w:t>
            </w:r>
            <w:r>
              <w:rPr>
                <w:rFonts w:hint="eastAsia" w:ascii="Times New Roman" w:hAnsi="Times New Roman" w:eastAsia="宋体" w:cs="Times New Roman"/>
                <w:color w:val="000000" w:themeColor="text1"/>
                <w:spacing w:val="0"/>
                <w:sz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pacing w:val="0"/>
                <w:sz w:val="24"/>
                <w:highlight w:val="none"/>
                <w:lang w:val="en-US" w:eastAsia="zh-CN"/>
                <w14:textFill>
                  <w14:solidFill>
                    <w14:schemeClr w14:val="tx1"/>
                  </w14:solidFill>
                </w14:textFill>
              </w:rPr>
              <w:t>0</w:t>
            </w:r>
            <w:r>
              <w:rPr>
                <w:rFonts w:hint="default" w:ascii="Times New Roman" w:hAnsi="Times New Roman" w:eastAsia="宋体" w:cs="Times New Roman"/>
                <w:color w:val="000000" w:themeColor="text1"/>
                <w:spacing w:val="0"/>
                <w:sz w:val="24"/>
                <w:highlight w:val="none"/>
                <w14:textFill>
                  <w14:solidFill>
                    <w14:schemeClr w14:val="tx1"/>
                  </w14:solidFill>
                </w14:textFill>
              </w:rPr>
              <w:t>t/a，</w:t>
            </w:r>
            <w:r>
              <w:rPr>
                <w:rFonts w:hint="default" w:ascii="Times New Roman" w:hAnsi="Times New Roman" w:cs="Times New Roman"/>
                <w:snapToGrid w:val="0"/>
                <w:color w:val="000000" w:themeColor="text1"/>
                <w:spacing w:val="0"/>
                <w:kern w:val="0"/>
                <w:sz w:val="24"/>
                <w:highlight w:val="none"/>
                <w14:textFill>
                  <w14:solidFill>
                    <w14:schemeClr w14:val="tx1"/>
                  </w14:solidFill>
                </w14:textFill>
              </w:rPr>
              <w:t>收集后</w:t>
            </w:r>
            <w:r>
              <w:rPr>
                <w:rFonts w:hint="eastAsia" w:ascii="Times New Roman" w:hAnsi="Times New Roman" w:cs="Times New Roman"/>
                <w:snapToGrid w:val="0"/>
                <w:color w:val="000000" w:themeColor="text1"/>
                <w:spacing w:val="0"/>
                <w:kern w:val="0"/>
                <w:sz w:val="24"/>
                <w:highlight w:val="none"/>
                <w:lang w:eastAsia="zh-CN"/>
                <w14:textFill>
                  <w14:solidFill>
                    <w14:schemeClr w14:val="tx1"/>
                  </w14:solidFill>
                </w14:textFill>
              </w:rPr>
              <w:t>外售综合利用</w:t>
            </w:r>
            <w:r>
              <w:rPr>
                <w:rFonts w:hint="default" w:ascii="Times New Roman" w:hAnsi="Times New Roman" w:eastAsia="宋体" w:cs="Times New Roman"/>
                <w:color w:val="000000" w:themeColor="text1"/>
                <w:spacing w:val="0"/>
                <w:sz w:val="24"/>
                <w:highlight w:val="none"/>
                <w14:textFill>
                  <w14:solidFill>
                    <w14:schemeClr w14:val="tx1"/>
                  </w14:solidFill>
                </w14:textFill>
              </w:rPr>
              <w:t>。</w:t>
            </w:r>
          </w:p>
          <w:p>
            <w:pPr>
              <w:pStyle w:val="18"/>
              <w:spacing w:line="360" w:lineRule="auto"/>
              <w:ind w:firstLine="44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t>废包装物：</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原料包装产生的</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废包装物</w:t>
            </w:r>
            <w:r>
              <w:rPr>
                <w:rFonts w:hint="default" w:ascii="Times New Roman" w:hAnsi="Times New Roman" w:eastAsia="宋体" w:cs="Times New Roman"/>
                <w:color w:val="000000" w:themeColor="text1"/>
                <w:spacing w:val="0"/>
                <w:sz w:val="24"/>
                <w:highlight w:val="none"/>
                <w14:textFill>
                  <w14:solidFill>
                    <w14:schemeClr w14:val="tx1"/>
                  </w14:solidFill>
                </w14:textFill>
              </w:rPr>
              <w:t>产生量约为</w:t>
            </w:r>
            <w:r>
              <w:rPr>
                <w:rFonts w:hint="eastAsia" w:ascii="Times New Roman" w:hAnsi="Times New Roman" w:eastAsia="宋体" w:cs="Times New Roman"/>
                <w:color w:val="000000" w:themeColor="text1"/>
                <w:spacing w:val="0"/>
                <w:sz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pacing w:val="0"/>
                <w:sz w:val="24"/>
                <w:highlight w:val="none"/>
                <w14:textFill>
                  <w14:solidFill>
                    <w14:schemeClr w14:val="tx1"/>
                  </w14:solidFill>
                </w14:textFill>
              </w:rPr>
              <w:t>t/a，</w:t>
            </w:r>
            <w:r>
              <w:rPr>
                <w:rFonts w:hint="default" w:ascii="Times New Roman" w:hAnsi="Times New Roman" w:cs="Times New Roman"/>
                <w:snapToGrid w:val="0"/>
                <w:color w:val="000000" w:themeColor="text1"/>
                <w:spacing w:val="0"/>
                <w:kern w:val="0"/>
                <w:sz w:val="24"/>
                <w:highlight w:val="none"/>
                <w14:textFill>
                  <w14:solidFill>
                    <w14:schemeClr w14:val="tx1"/>
                  </w14:solidFill>
                </w14:textFill>
              </w:rPr>
              <w:t>收集后</w:t>
            </w:r>
            <w:r>
              <w:rPr>
                <w:rFonts w:hint="eastAsia" w:ascii="Times New Roman" w:hAnsi="Times New Roman" w:cs="Times New Roman"/>
                <w:snapToGrid w:val="0"/>
                <w:color w:val="000000" w:themeColor="text1"/>
                <w:spacing w:val="0"/>
                <w:kern w:val="0"/>
                <w:sz w:val="24"/>
                <w:highlight w:val="none"/>
                <w:lang w:eastAsia="zh-CN"/>
                <w14:textFill>
                  <w14:solidFill>
                    <w14:schemeClr w14:val="tx1"/>
                  </w14:solidFill>
                </w14:textFill>
              </w:rPr>
              <w:t>外售综合利用。</w:t>
            </w:r>
          </w:p>
          <w:p>
            <w:pPr>
              <w:pStyle w:val="18"/>
              <w:spacing w:line="360" w:lineRule="auto"/>
              <w:ind w:firstLine="44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木纹转印废纸</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木纹转印工序产生的</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木纹转印废纸</w:t>
            </w:r>
            <w:r>
              <w:rPr>
                <w:rFonts w:hint="default" w:ascii="Times New Roman" w:hAnsi="Times New Roman" w:eastAsia="宋体" w:cs="Times New Roman"/>
                <w:color w:val="000000" w:themeColor="text1"/>
                <w:spacing w:val="0"/>
                <w:sz w:val="24"/>
                <w:highlight w:val="none"/>
                <w14:textFill>
                  <w14:solidFill>
                    <w14:schemeClr w14:val="tx1"/>
                  </w14:solidFill>
                </w14:textFill>
              </w:rPr>
              <w:t>产生量约为</w:t>
            </w:r>
            <w:r>
              <w:rPr>
                <w:rFonts w:hint="eastAsia" w:ascii="Times New Roman" w:hAnsi="Times New Roman" w:eastAsia="宋体" w:cs="Times New Roman"/>
                <w:color w:val="000000" w:themeColor="text1"/>
                <w:spacing w:val="0"/>
                <w:sz w:val="24"/>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spacing w:val="0"/>
                <w:sz w:val="24"/>
                <w:highlight w:val="none"/>
                <w14:textFill>
                  <w14:solidFill>
                    <w14:schemeClr w14:val="tx1"/>
                  </w14:solidFill>
                </w14:textFill>
              </w:rPr>
              <w:t>t/a，</w:t>
            </w:r>
            <w:r>
              <w:rPr>
                <w:rFonts w:hint="default" w:ascii="Times New Roman" w:hAnsi="Times New Roman" w:cs="Times New Roman"/>
                <w:snapToGrid w:val="0"/>
                <w:color w:val="000000" w:themeColor="text1"/>
                <w:spacing w:val="0"/>
                <w:kern w:val="0"/>
                <w:sz w:val="24"/>
                <w:highlight w:val="none"/>
                <w14:textFill>
                  <w14:solidFill>
                    <w14:schemeClr w14:val="tx1"/>
                  </w14:solidFill>
                </w14:textFill>
              </w:rPr>
              <w:t>收集后</w:t>
            </w:r>
            <w:r>
              <w:rPr>
                <w:rFonts w:hint="eastAsia" w:ascii="Times New Roman" w:hAnsi="Times New Roman" w:cs="Times New Roman"/>
                <w:snapToGrid w:val="0"/>
                <w:color w:val="000000" w:themeColor="text1"/>
                <w:spacing w:val="0"/>
                <w:kern w:val="0"/>
                <w:sz w:val="24"/>
                <w:highlight w:val="none"/>
                <w:lang w:eastAsia="zh-CN"/>
                <w14:textFill>
                  <w14:solidFill>
                    <w14:schemeClr w14:val="tx1"/>
                  </w14:solidFill>
                </w14:textFill>
              </w:rPr>
              <w:t>外售综合利用。</w:t>
            </w:r>
          </w:p>
          <w:p>
            <w:pPr>
              <w:pStyle w:val="18"/>
              <w:spacing w:line="360" w:lineRule="auto"/>
              <w:ind w:firstLine="440"/>
              <w:rPr>
                <w:rFonts w:hint="default" w:ascii="Times New Roman" w:hAnsi="Times New Roman" w:cs="Times New Roman"/>
                <w:bCs/>
                <w:color w:val="000000" w:themeColor="text1"/>
                <w:spacing w:val="0"/>
                <w:sz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废钢砂、废钢丸</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抛丸、喷砂工序产生的</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废钢砂、废钢丸</w:t>
            </w:r>
            <w:r>
              <w:rPr>
                <w:rFonts w:hint="default" w:ascii="Times New Roman" w:hAnsi="Times New Roman" w:cs="Times New Roman"/>
                <w:bCs/>
                <w:color w:val="000000" w:themeColor="text1"/>
                <w:spacing w:val="0"/>
                <w:sz w:val="24"/>
                <w:highlight w:val="none"/>
                <w14:textFill>
                  <w14:solidFill>
                    <w14:schemeClr w14:val="tx1"/>
                  </w14:solidFill>
                </w14:textFill>
              </w:rPr>
              <w:t>产生量</w:t>
            </w:r>
            <w:r>
              <w:rPr>
                <w:rFonts w:hint="default" w:ascii="Times New Roman" w:hAnsi="Times New Roman" w:eastAsia="宋体" w:cs="Times New Roman"/>
                <w:color w:val="000000" w:themeColor="text1"/>
                <w:spacing w:val="0"/>
                <w:sz w:val="24"/>
                <w:highlight w:val="none"/>
                <w14:textFill>
                  <w14:solidFill>
                    <w14:schemeClr w14:val="tx1"/>
                  </w14:solidFill>
                </w14:textFill>
              </w:rPr>
              <w:t>约</w:t>
            </w:r>
            <w:r>
              <w:rPr>
                <w:rFonts w:hint="default" w:ascii="Times New Roman" w:hAnsi="Times New Roman" w:cs="Times New Roman"/>
                <w:bCs/>
                <w:color w:val="000000" w:themeColor="text1"/>
                <w:spacing w:val="0"/>
                <w:sz w:val="24"/>
                <w:highlight w:val="none"/>
                <w14:textFill>
                  <w14:solidFill>
                    <w14:schemeClr w14:val="tx1"/>
                  </w14:solidFill>
                </w14:textFill>
              </w:rPr>
              <w:t>为</w:t>
            </w:r>
            <w:r>
              <w:rPr>
                <w:rFonts w:hint="eastAsia" w:ascii="Times New Roman" w:hAnsi="Times New Roman" w:cs="Times New Roman"/>
                <w:bCs/>
                <w:color w:val="000000" w:themeColor="text1"/>
                <w:spacing w:val="0"/>
                <w:sz w:val="24"/>
                <w:highlight w:val="none"/>
                <w:lang w:val="en-US" w:eastAsia="zh-CN"/>
                <w14:textFill>
                  <w14:solidFill>
                    <w14:schemeClr w14:val="tx1"/>
                  </w14:solidFill>
                </w14:textFill>
              </w:rPr>
              <w:t>1</w:t>
            </w:r>
            <w:r>
              <w:rPr>
                <w:rFonts w:hint="default" w:ascii="Times New Roman" w:hAnsi="Times New Roman" w:cs="Times New Roman"/>
                <w:bCs/>
                <w:color w:val="000000" w:themeColor="text1"/>
                <w:spacing w:val="0"/>
                <w:sz w:val="24"/>
                <w:highlight w:val="none"/>
                <w14:textFill>
                  <w14:solidFill>
                    <w14:schemeClr w14:val="tx1"/>
                  </w14:solidFill>
                </w14:textFill>
              </w:rPr>
              <w:t>t/a，收集后</w:t>
            </w:r>
            <w:r>
              <w:rPr>
                <w:rFonts w:hint="eastAsia" w:ascii="Times New Roman" w:hAnsi="Times New Roman" w:cs="Times New Roman"/>
                <w:bCs/>
                <w:color w:val="000000" w:themeColor="text1"/>
                <w:spacing w:val="0"/>
                <w:sz w:val="24"/>
                <w:highlight w:val="none"/>
                <w:lang w:val="en-US" w:eastAsia="zh-CN"/>
                <w14:textFill>
                  <w14:solidFill>
                    <w14:schemeClr w14:val="tx1"/>
                  </w14:solidFill>
                </w14:textFill>
              </w:rPr>
              <w:t>外售综合利用</w:t>
            </w:r>
            <w:r>
              <w:rPr>
                <w:rFonts w:hint="default" w:ascii="Times New Roman" w:hAnsi="Times New Roman" w:cs="Times New Roman"/>
                <w:bCs/>
                <w:color w:val="000000" w:themeColor="text1"/>
                <w:spacing w:val="0"/>
                <w:sz w:val="24"/>
                <w:highlight w:val="none"/>
                <w14:textFill>
                  <w14:solidFill>
                    <w14:schemeClr w14:val="tx1"/>
                  </w14:solidFill>
                </w14:textFill>
              </w:rPr>
              <w:t>。</w:t>
            </w:r>
          </w:p>
          <w:p>
            <w:pPr>
              <w:pStyle w:val="18"/>
              <w:spacing w:line="360" w:lineRule="auto"/>
              <w:ind w:firstLine="440"/>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pPr>
            <w:r>
              <w:rPr>
                <w:rFonts w:hint="default" w:ascii="Times New Roman" w:hAnsi="Times New Roman" w:cs="Times New Roman"/>
                <w:bCs/>
                <w:color w:val="000000" w:themeColor="text1"/>
                <w:spacing w:val="0"/>
                <w:sz w:val="24"/>
                <w:highlight w:val="none"/>
                <w14:textFill>
                  <w14:solidFill>
                    <w14:schemeClr w14:val="tx1"/>
                  </w14:solidFill>
                </w14:textFill>
              </w:rPr>
              <w:t>除尘器收集尘：</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抛丸、喷砂工序布袋除尘器收集</w:t>
            </w:r>
            <w:r>
              <w:rPr>
                <w:rFonts w:hint="default" w:ascii="Times New Roman" w:hAnsi="Times New Roman" w:cs="Times New Roman"/>
                <w:bCs/>
                <w:color w:val="000000" w:themeColor="text1"/>
                <w:spacing w:val="0"/>
                <w:sz w:val="24"/>
                <w:highlight w:val="none"/>
                <w14:textFill>
                  <w14:solidFill>
                    <w14:schemeClr w14:val="tx1"/>
                  </w14:solidFill>
                </w14:textFill>
              </w:rPr>
              <w:t>产生量</w:t>
            </w:r>
            <w:r>
              <w:rPr>
                <w:rFonts w:hint="default" w:ascii="Times New Roman" w:hAnsi="Times New Roman" w:eastAsia="宋体" w:cs="Times New Roman"/>
                <w:color w:val="000000" w:themeColor="text1"/>
                <w:spacing w:val="0"/>
                <w:sz w:val="24"/>
                <w:highlight w:val="none"/>
                <w14:textFill>
                  <w14:solidFill>
                    <w14:schemeClr w14:val="tx1"/>
                  </w14:solidFill>
                </w14:textFill>
              </w:rPr>
              <w:t>约</w:t>
            </w:r>
            <w:r>
              <w:rPr>
                <w:rFonts w:hint="default" w:ascii="Times New Roman" w:hAnsi="Times New Roman" w:cs="Times New Roman"/>
                <w:bCs/>
                <w:color w:val="000000" w:themeColor="text1"/>
                <w:spacing w:val="0"/>
                <w:sz w:val="24"/>
                <w:highlight w:val="none"/>
                <w14:textFill>
                  <w14:solidFill>
                    <w14:schemeClr w14:val="tx1"/>
                  </w14:solidFill>
                </w14:textFill>
              </w:rPr>
              <w:t>为</w:t>
            </w:r>
            <w:r>
              <w:rPr>
                <w:rFonts w:hint="eastAsia" w:ascii="Times New Roman" w:hAnsi="Times New Roman" w:cs="Times New Roman"/>
                <w:bCs/>
                <w:color w:val="000000" w:themeColor="text1"/>
                <w:spacing w:val="0"/>
                <w:sz w:val="24"/>
                <w:highlight w:val="none"/>
                <w:lang w:val="en-US" w:eastAsia="zh-CN"/>
                <w14:textFill>
                  <w14:solidFill>
                    <w14:schemeClr w14:val="tx1"/>
                  </w14:solidFill>
                </w14:textFill>
              </w:rPr>
              <w:t>2.15</w:t>
            </w:r>
            <w:r>
              <w:rPr>
                <w:rFonts w:hint="default" w:ascii="Times New Roman" w:hAnsi="Times New Roman" w:cs="Times New Roman"/>
                <w:bCs/>
                <w:color w:val="000000" w:themeColor="text1"/>
                <w:spacing w:val="0"/>
                <w:sz w:val="24"/>
                <w:highlight w:val="none"/>
                <w14:textFill>
                  <w14:solidFill>
                    <w14:schemeClr w14:val="tx1"/>
                  </w14:solidFill>
                </w14:textFill>
              </w:rPr>
              <w:t>t/a，收集后</w:t>
            </w:r>
            <w:r>
              <w:rPr>
                <w:rFonts w:hint="eastAsia" w:ascii="Times New Roman" w:hAnsi="Times New Roman" w:cs="Times New Roman"/>
                <w:bCs/>
                <w:color w:val="000000" w:themeColor="text1"/>
                <w:spacing w:val="0"/>
                <w:sz w:val="24"/>
                <w:highlight w:val="none"/>
                <w:lang w:val="en-US" w:eastAsia="zh-CN"/>
                <w14:textFill>
                  <w14:solidFill>
                    <w14:schemeClr w14:val="tx1"/>
                  </w14:solidFill>
                </w14:textFill>
              </w:rPr>
              <w:t>外售综合利用。</w:t>
            </w:r>
          </w:p>
          <w:p>
            <w:pPr>
              <w:pStyle w:val="18"/>
              <w:spacing w:line="360" w:lineRule="auto"/>
              <w:ind w:firstLine="440"/>
              <w:rPr>
                <w:rFonts w:hint="default" w:ascii="Times New Roman" w:hAnsi="Times New Roman" w:cs="Times New Roman"/>
                <w:bCs/>
                <w:color w:val="000000" w:themeColor="text1"/>
                <w:spacing w:val="0"/>
                <w:sz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t>回收的塑粉：</w:t>
            </w:r>
            <w:r>
              <w:rPr>
                <w:rFonts w:hint="default" w:ascii="Times New Roman" w:hAnsi="Times New Roman" w:cs="Times New Roman"/>
                <w:bCs/>
                <w:color w:val="000000" w:themeColor="text1"/>
                <w:spacing w:val="0"/>
                <w:sz w:val="24"/>
                <w:highlight w:val="none"/>
                <w:lang w:val="en-US" w:eastAsia="zh-CN"/>
                <w14:textFill>
                  <w14:solidFill>
                    <w14:schemeClr w14:val="tx1"/>
                  </w14:solidFill>
                </w14:textFill>
              </w:rPr>
              <w:t>滤芯除尘器+布袋除尘器</w:t>
            </w:r>
            <w:r>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t>回收的塑粉</w:t>
            </w:r>
            <w:r>
              <w:rPr>
                <w:rFonts w:hint="default" w:ascii="Times New Roman" w:hAnsi="Times New Roman" w:cs="Times New Roman"/>
                <w:bCs/>
                <w:color w:val="000000" w:themeColor="text1"/>
                <w:spacing w:val="0"/>
                <w:sz w:val="24"/>
                <w:highlight w:val="none"/>
                <w14:textFill>
                  <w14:solidFill>
                    <w14:schemeClr w14:val="tx1"/>
                  </w14:solidFill>
                </w14:textFill>
              </w:rPr>
              <w:t>产生量</w:t>
            </w:r>
            <w:r>
              <w:rPr>
                <w:rFonts w:hint="default" w:ascii="Times New Roman" w:hAnsi="Times New Roman" w:eastAsia="宋体" w:cs="Times New Roman"/>
                <w:color w:val="000000" w:themeColor="text1"/>
                <w:spacing w:val="0"/>
                <w:sz w:val="24"/>
                <w:highlight w:val="none"/>
                <w14:textFill>
                  <w14:solidFill>
                    <w14:schemeClr w14:val="tx1"/>
                  </w14:solidFill>
                </w14:textFill>
              </w:rPr>
              <w:t>约</w:t>
            </w:r>
            <w:r>
              <w:rPr>
                <w:rFonts w:hint="default" w:ascii="Times New Roman" w:hAnsi="Times New Roman" w:cs="Times New Roman"/>
                <w:bCs/>
                <w:color w:val="000000" w:themeColor="text1"/>
                <w:spacing w:val="0"/>
                <w:sz w:val="24"/>
                <w:highlight w:val="none"/>
                <w14:textFill>
                  <w14:solidFill>
                    <w14:schemeClr w14:val="tx1"/>
                  </w14:solidFill>
                </w14:textFill>
              </w:rPr>
              <w:t>为</w:t>
            </w:r>
            <w:r>
              <w:rPr>
                <w:rFonts w:hint="eastAsia" w:ascii="Times New Roman" w:hAnsi="Times New Roman" w:cs="Times New Roman"/>
                <w:bCs/>
                <w:color w:val="000000" w:themeColor="text1"/>
                <w:spacing w:val="0"/>
                <w:sz w:val="24"/>
                <w:highlight w:val="none"/>
                <w:lang w:val="en-US" w:eastAsia="zh-CN"/>
                <w14:textFill>
                  <w14:solidFill>
                    <w14:schemeClr w14:val="tx1"/>
                  </w14:solidFill>
                </w14:textFill>
              </w:rPr>
              <w:t>2.94</w:t>
            </w:r>
            <w:r>
              <w:rPr>
                <w:rFonts w:hint="default" w:ascii="Times New Roman" w:hAnsi="Times New Roman" w:cs="Times New Roman"/>
                <w:bCs/>
                <w:color w:val="000000" w:themeColor="text1"/>
                <w:spacing w:val="0"/>
                <w:sz w:val="24"/>
                <w:highlight w:val="none"/>
                <w14:textFill>
                  <w14:solidFill>
                    <w14:schemeClr w14:val="tx1"/>
                  </w14:solidFill>
                </w14:textFill>
              </w:rPr>
              <w:t>t/a，收集后回用于生产。</w:t>
            </w:r>
          </w:p>
          <w:p>
            <w:pPr>
              <w:numPr>
                <w:ilvl w:val="0"/>
                <w:numId w:val="0"/>
              </w:numPr>
              <w:spacing w:line="360" w:lineRule="auto"/>
              <w:ind w:firstLine="480" w:firstLineChars="200"/>
              <w:textAlignment w:val="baseline"/>
              <w:rPr>
                <w:rFonts w:hint="default" w:ascii="Times New Roman" w:hAnsi="Times New Roman" w:eastAsia="宋体" w:cs="Times New Roman"/>
                <w:color w:val="000000" w:themeColor="text1"/>
                <w:spacing w:val="0"/>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0"/>
                <w:sz w:val="24"/>
                <w:highlight w:val="none"/>
                <w:lang w:eastAsia="zh-CN"/>
                <w14:textFill>
                  <w14:solidFill>
                    <w14:schemeClr w14:val="tx1"/>
                  </w14:solidFill>
                </w14:textFill>
              </w:rPr>
              <w:t>废滤芯：滤芯除尘器更换时产生的废滤芯，产生量为</w:t>
            </w:r>
            <w:r>
              <w:rPr>
                <w:rFonts w:hint="eastAsia" w:ascii="Times New Roman" w:hAnsi="Times New Roman" w:eastAsia="宋体" w:cs="Times New Roman"/>
                <w:color w:val="000000" w:themeColor="text1"/>
                <w:spacing w:val="0"/>
                <w:sz w:val="24"/>
                <w:highlight w:val="none"/>
                <w:lang w:val="en-US" w:eastAsia="zh-CN"/>
                <w14:textFill>
                  <w14:solidFill>
                    <w14:schemeClr w14:val="tx1"/>
                  </w14:solidFill>
                </w14:textFill>
              </w:rPr>
              <w:t>0.1t/a，更换后由厂家回收。</w:t>
            </w:r>
          </w:p>
          <w:p>
            <w:pPr>
              <w:pStyle w:val="18"/>
              <w:spacing w:line="360" w:lineRule="auto"/>
              <w:ind w:firstLine="440"/>
              <w:rPr>
                <w:rFonts w:hint="default" w:ascii="Times New Roman" w:hAnsi="Times New Roman" w:cs="Times New Roman"/>
                <w:bCs/>
                <w:color w:val="000000" w:themeColor="text1"/>
                <w:spacing w:val="0"/>
                <w:sz w:val="24"/>
                <w:highlight w:val="none"/>
                <w14:textFill>
                  <w14:solidFill>
                    <w14:schemeClr w14:val="tx1"/>
                  </w14:solidFill>
                </w14:textFill>
              </w:rPr>
            </w:pPr>
            <w:r>
              <w:rPr>
                <w:rFonts w:hint="eastAsia" w:ascii="Times New Roman" w:hAnsi="Times New Roman" w:eastAsia="宋体" w:cs="Times New Roman"/>
                <w:color w:val="000000" w:themeColor="text1"/>
                <w:spacing w:val="0"/>
                <w:sz w:val="24"/>
                <w:highlight w:val="none"/>
                <w:lang w:eastAsia="zh-CN"/>
                <w14:textFill>
                  <w14:solidFill>
                    <w14:schemeClr w14:val="tx1"/>
                  </w14:solidFill>
                </w14:textFill>
              </w:rPr>
              <w:t>废布袋：布袋除尘器更换时产生的废布袋，产生量为</w:t>
            </w:r>
            <w:r>
              <w:rPr>
                <w:rFonts w:hint="eastAsia" w:ascii="Times New Roman" w:hAnsi="Times New Roman" w:eastAsia="宋体" w:cs="Times New Roman"/>
                <w:color w:val="000000" w:themeColor="text1"/>
                <w:spacing w:val="0"/>
                <w:sz w:val="24"/>
                <w:highlight w:val="none"/>
                <w:lang w:val="en-US" w:eastAsia="zh-CN"/>
                <w14:textFill>
                  <w14:solidFill>
                    <w14:schemeClr w14:val="tx1"/>
                  </w14:solidFill>
                </w14:textFill>
              </w:rPr>
              <w:t>0.2t/a，更换后由厂家回收</w:t>
            </w:r>
            <w:r>
              <w:rPr>
                <w:rFonts w:hint="default" w:ascii="Times New Roman" w:hAnsi="Times New Roman" w:cs="Times New Roman"/>
                <w:bCs/>
                <w:color w:val="000000" w:themeColor="text1"/>
                <w:spacing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zh-CN" w:eastAsia="zh-CN"/>
                <w14:textFill>
                  <w14:solidFill>
                    <w14:schemeClr w14:val="tx1"/>
                  </w14:solidFill>
                </w14:textFill>
              </w:rPr>
              <w:t>硅烷清洗池和水洗池污泥</w:t>
            </w:r>
            <w:r>
              <w:rPr>
                <w:rFonts w:hint="default"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：产生量约为0.</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2</w:t>
            </w:r>
            <w:r>
              <w:rPr>
                <w:rFonts w:hint="default" w:ascii="Times New Roman" w:hAnsi="Times New Roman" w:cs="Times New Roman" w:eastAsiaTheme="minorEastAsia"/>
                <w:color w:val="000000" w:themeColor="text1"/>
                <w:kern w:val="2"/>
                <w:sz w:val="24"/>
                <w:szCs w:val="24"/>
                <w:highlight w:val="none"/>
                <w:lang w:val="en-US" w:eastAsia="zh-CN" w:bidi="ar-SA"/>
                <w14:textFill>
                  <w14:solidFill>
                    <w14:schemeClr w14:val="tx1"/>
                  </w14:solidFill>
                </w14:textFill>
              </w:rPr>
              <w:t>t/a，</w:t>
            </w:r>
            <w:r>
              <w:rPr>
                <w:rFonts w:hint="eastAsia"/>
                <w:color w:val="000000" w:themeColor="text1"/>
                <w:sz w:val="24"/>
                <w:szCs w:val="24"/>
                <w14:textFill>
                  <w14:solidFill>
                    <w14:schemeClr w14:val="tx1"/>
                  </w14:solidFill>
                </w14:textFill>
              </w:rPr>
              <w:t>定期清运，交由砖厂作为原料利用</w:t>
            </w:r>
            <w:r>
              <w:rPr>
                <w:rFonts w:ascii="Times New Roman" w:hAnsi="Times New Roman" w:cs="Times New Roman"/>
                <w:color w:val="000000" w:themeColor="text1"/>
                <w:sz w:val="24"/>
                <w:szCs w:val="24"/>
                <w14:textFill>
                  <w14:solidFill>
                    <w14:schemeClr w14:val="tx1"/>
                  </w14:solidFill>
                </w14:textFill>
              </w:rPr>
              <w:t>。</w:t>
            </w:r>
          </w:p>
          <w:p>
            <w:pPr>
              <w:numPr>
                <w:ilvl w:val="0"/>
                <w:numId w:val="0"/>
              </w:numPr>
              <w:adjustRightInd w:val="0"/>
              <w:snapToGrid w:val="0"/>
              <w:spacing w:line="360" w:lineRule="auto"/>
              <w:ind w:leftChars="200"/>
              <w:rPr>
                <w:rFonts w:hint="default" w:ascii="Times New Roman" w:hAnsi="Times New Roman" w:eastAsia="宋体" w:cs="Times New Roman"/>
                <w:b/>
                <w:bCs/>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b/>
                <w:bCs/>
                <w:color w:val="000000" w:themeColor="text1"/>
                <w:sz w:val="24"/>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highlight w:val="none"/>
                <w:lang w:eastAsia="zh-CN"/>
                <w14:textFill>
                  <w14:solidFill>
                    <w14:schemeClr w14:val="tx1"/>
                  </w14:solidFill>
                </w14:textFill>
              </w:rPr>
              <w:t>危险废物</w:t>
            </w:r>
          </w:p>
          <w:p>
            <w:pPr>
              <w:numPr>
                <w:ilvl w:val="0"/>
                <w:numId w:val="0"/>
              </w:numPr>
              <w:adjustRightInd w:val="0"/>
              <w:snapToGrid w:val="0"/>
              <w:spacing w:line="360" w:lineRule="auto"/>
              <w:ind w:firstLine="480" w:firstLineChars="200"/>
              <w:rPr>
                <w:rFonts w:hint="default" w:ascii="Times New Roman" w:hAnsi="Times New Roman" w:eastAsia="宋体" w:cs="Times New Roman"/>
                <w:b w:val="0"/>
                <w:bCs w:val="0"/>
                <w:sz w:val="24"/>
                <w:lang w:eastAsia="zh-CN"/>
              </w:rPr>
            </w:pPr>
            <w:r>
              <w:rPr>
                <w:rFonts w:hint="default" w:ascii="Times New Roman" w:hAnsi="Times New Roman" w:eastAsia="宋体" w:cs="Times New Roman"/>
                <w:color w:val="000000"/>
                <w:sz w:val="24"/>
                <w:szCs w:val="24"/>
                <w:highlight w:val="none"/>
              </w:rPr>
              <w:t>废活性炭：</w:t>
            </w:r>
            <w:r>
              <w:rPr>
                <w:rFonts w:hint="default" w:ascii="Times New Roman" w:hAnsi="Times New Roman" w:eastAsia="宋体" w:cs="Times New Roman"/>
                <w:b w:val="0"/>
                <w:bCs w:val="0"/>
                <w:sz w:val="24"/>
              </w:rPr>
              <w:t>本项目活性炭对有机废气的吸附率按</w:t>
            </w:r>
            <w:r>
              <w:rPr>
                <w:rFonts w:hint="default" w:ascii="Times New Roman" w:hAnsi="Times New Roman" w:eastAsia="宋体" w:cs="Times New Roman"/>
                <w:b w:val="0"/>
                <w:bCs w:val="0"/>
                <w:sz w:val="24"/>
                <w:lang w:val="en-US" w:eastAsia="zh-CN"/>
              </w:rPr>
              <w:t>30</w:t>
            </w:r>
            <w:r>
              <w:rPr>
                <w:rFonts w:hint="default" w:ascii="Times New Roman" w:hAnsi="Times New Roman" w:eastAsia="宋体" w:cs="Times New Roman"/>
                <w:b w:val="0"/>
                <w:bCs w:val="0"/>
                <w:sz w:val="24"/>
              </w:rPr>
              <w:t>%计，活性炭吸附装置吸附的有机废气量</w:t>
            </w:r>
            <w:r>
              <w:rPr>
                <w:rFonts w:hint="default" w:ascii="Times New Roman" w:hAnsi="Times New Roman" w:eastAsia="宋体" w:cs="Times New Roman"/>
                <w:b w:val="0"/>
                <w:bCs w:val="0"/>
                <w:sz w:val="24"/>
                <w:lang w:eastAsia="zh-CN"/>
              </w:rPr>
              <w:t>约</w:t>
            </w:r>
            <w:r>
              <w:rPr>
                <w:rFonts w:hint="default" w:ascii="Times New Roman" w:hAnsi="Times New Roman" w:eastAsia="宋体" w:cs="Times New Roman"/>
                <w:b w:val="0"/>
                <w:bCs w:val="0"/>
                <w:sz w:val="24"/>
              </w:rPr>
              <w:t>为</w:t>
            </w:r>
            <w:r>
              <w:rPr>
                <w:rFonts w:hint="default" w:ascii="Times New Roman" w:hAnsi="Times New Roman" w:eastAsia="宋体" w:cs="Times New Roman"/>
                <w:b w:val="0"/>
                <w:bCs w:val="0"/>
                <w:sz w:val="24"/>
                <w:lang w:val="en-US" w:eastAsia="zh-CN"/>
              </w:rPr>
              <w:t>0.00864</w:t>
            </w:r>
            <w:r>
              <w:rPr>
                <w:rFonts w:hint="default" w:ascii="Times New Roman" w:hAnsi="Times New Roman" w:eastAsia="宋体" w:cs="Times New Roman"/>
                <w:b w:val="0"/>
                <w:bCs w:val="0"/>
                <w:sz w:val="24"/>
              </w:rPr>
              <w:t>t/a，</w:t>
            </w:r>
            <w:r>
              <w:rPr>
                <w:rFonts w:hint="default" w:ascii="Times New Roman" w:hAnsi="Times New Roman" w:eastAsia="宋体" w:cs="Times New Roman"/>
                <w:b w:val="0"/>
                <w:bCs w:val="0"/>
                <w:sz w:val="24"/>
                <w:lang w:eastAsia="zh-CN"/>
              </w:rPr>
              <w:t>活性炭使用量为</w:t>
            </w:r>
            <w:r>
              <w:rPr>
                <w:rFonts w:hint="default" w:ascii="Times New Roman" w:hAnsi="Times New Roman" w:eastAsia="宋体" w:cs="Times New Roman"/>
                <w:b w:val="0"/>
                <w:bCs w:val="0"/>
                <w:sz w:val="24"/>
                <w:lang w:val="en-US" w:eastAsia="zh-CN"/>
              </w:rPr>
              <w:t>0.0288t/a，</w:t>
            </w:r>
            <w:r>
              <w:rPr>
                <w:rFonts w:hint="default" w:ascii="Times New Roman" w:hAnsi="Times New Roman" w:eastAsia="宋体" w:cs="Times New Roman"/>
                <w:b w:val="0"/>
                <w:bCs w:val="0"/>
                <w:sz w:val="24"/>
              </w:rPr>
              <w:t>本项目</w:t>
            </w:r>
            <w:r>
              <w:rPr>
                <w:rFonts w:hint="default" w:ascii="Times New Roman" w:hAnsi="Times New Roman" w:eastAsia="宋体" w:cs="Times New Roman"/>
                <w:b w:val="0"/>
                <w:bCs w:val="0"/>
                <w:sz w:val="24"/>
                <w:lang w:eastAsia="zh-CN"/>
              </w:rPr>
              <w:t>有机废气设施活性炭填充量为</w:t>
            </w:r>
            <w:r>
              <w:rPr>
                <w:rFonts w:hint="eastAsia" w:ascii="Times New Roman" w:hAnsi="Times New Roman" w:eastAsia="宋体" w:cs="Times New Roman"/>
                <w:b w:val="0"/>
                <w:bCs w:val="0"/>
                <w:sz w:val="24"/>
                <w:lang w:val="en-US" w:eastAsia="zh-CN"/>
              </w:rPr>
              <w:t>0.9</w:t>
            </w:r>
            <w:r>
              <w:rPr>
                <w:rFonts w:hint="default" w:ascii="Times New Roman" w:hAnsi="Times New Roman" w:eastAsia="宋体" w:cs="Times New Roman"/>
                <w:b w:val="0"/>
                <w:bCs w:val="0"/>
                <w:sz w:val="24"/>
                <w:lang w:val="en-US" w:eastAsia="zh-CN"/>
              </w:rPr>
              <w:t>t，更换频次为一年一次。</w:t>
            </w:r>
            <w:r>
              <w:rPr>
                <w:rFonts w:hint="default" w:ascii="Times New Roman" w:hAnsi="Times New Roman" w:eastAsia="宋体" w:cs="Times New Roman"/>
                <w:b w:val="0"/>
                <w:bCs w:val="0"/>
                <w:sz w:val="24"/>
              </w:rPr>
              <w:t>则废活性炭的产生量</w:t>
            </w:r>
            <w:r>
              <w:rPr>
                <w:rFonts w:hint="default" w:ascii="Times New Roman" w:hAnsi="Times New Roman" w:eastAsia="宋体" w:cs="Times New Roman"/>
                <w:b w:val="0"/>
                <w:bCs w:val="0"/>
                <w:sz w:val="24"/>
                <w:lang w:eastAsia="zh-CN"/>
              </w:rPr>
              <w:t>约</w:t>
            </w:r>
            <w:r>
              <w:rPr>
                <w:rFonts w:hint="default" w:ascii="Times New Roman" w:hAnsi="Times New Roman" w:eastAsia="宋体" w:cs="Times New Roman"/>
                <w:b w:val="0"/>
                <w:bCs w:val="0"/>
                <w:sz w:val="24"/>
              </w:rPr>
              <w:t>为</w:t>
            </w:r>
            <w:r>
              <w:rPr>
                <w:rFonts w:hint="eastAsia" w:ascii="Times New Roman" w:hAnsi="Times New Roman" w:eastAsia="宋体" w:cs="Times New Roman"/>
                <w:b w:val="0"/>
                <w:bCs w:val="0"/>
                <w:sz w:val="24"/>
                <w:lang w:val="en-US" w:eastAsia="zh-CN"/>
              </w:rPr>
              <w:t>0.93</w:t>
            </w:r>
            <w:r>
              <w:rPr>
                <w:rFonts w:hint="default" w:ascii="Times New Roman" w:hAnsi="Times New Roman" w:eastAsia="宋体" w:cs="Times New Roman"/>
                <w:b w:val="0"/>
                <w:bCs w:val="0"/>
                <w:sz w:val="24"/>
              </w:rPr>
              <w:t>t/a</w:t>
            </w:r>
            <w:r>
              <w:rPr>
                <w:rFonts w:hint="default" w:ascii="Times New Roman" w:hAnsi="Times New Roman" w:eastAsia="宋体" w:cs="Times New Roman"/>
                <w:b w:val="0"/>
                <w:bCs w:val="0"/>
                <w:sz w:val="24"/>
                <w:lang w:eastAsia="zh-CN"/>
              </w:rPr>
              <w:t>。</w:t>
            </w:r>
            <w:r>
              <w:rPr>
                <w:rFonts w:hint="default" w:ascii="Times New Roman" w:hAnsi="Times New Roman" w:eastAsia="宋体" w:cs="Times New Roman"/>
                <w:b w:val="0"/>
                <w:bCs w:val="0"/>
                <w:sz w:val="24"/>
              </w:rPr>
              <w:t>为危险废物，暂存于厂区危废暂存间，定期交由有资质单位处理</w:t>
            </w:r>
            <w:r>
              <w:rPr>
                <w:rFonts w:hint="default" w:ascii="Times New Roman" w:hAnsi="Times New Roman" w:eastAsia="宋体" w:cs="Times New Roman"/>
                <w:b w:val="0"/>
                <w:bCs w:val="0"/>
                <w:sz w:val="24"/>
                <w:lang w:eastAsia="zh-CN"/>
              </w:rPr>
              <w:t>。</w:t>
            </w:r>
          </w:p>
          <w:p>
            <w:pPr>
              <w:numPr>
                <w:ilvl w:val="0"/>
                <w:numId w:val="0"/>
              </w:numPr>
              <w:adjustRightInd w:val="0"/>
              <w:snapToGrid w:val="0"/>
              <w:spacing w:line="360" w:lineRule="auto"/>
              <w:ind w:firstLine="480" w:firstLineChars="200"/>
              <w:rPr>
                <w:rFonts w:hint="default" w:ascii="Times New Roman" w:hAnsi="Times New Roman" w:eastAsia="宋体" w:cs="Times New Roman"/>
                <w:b w:val="0"/>
                <w:bCs w:val="0"/>
                <w:sz w:val="24"/>
                <w:lang w:eastAsia="zh-CN"/>
              </w:rPr>
            </w:pPr>
            <w:r>
              <w:rPr>
                <w:rFonts w:hint="eastAsia" w:ascii="Times New Roman" w:hAnsi="Times New Roman" w:eastAsia="宋体" w:cs="Times New Roman"/>
                <w:b w:val="0"/>
                <w:bCs w:val="0"/>
                <w:sz w:val="24"/>
                <w:lang w:val="zh-CN" w:eastAsia="zh-CN"/>
              </w:rPr>
              <w:t>生产</w:t>
            </w:r>
            <w:r>
              <w:rPr>
                <w:rFonts w:hint="eastAsia" w:ascii="Times New Roman" w:hAnsi="Times New Roman" w:eastAsia="宋体" w:cs="Times New Roman"/>
                <w:b w:val="0"/>
                <w:bCs w:val="0"/>
                <w:sz w:val="24"/>
                <w:lang w:eastAsia="zh-CN"/>
              </w:rPr>
              <w:t>设备维护产生的</w:t>
            </w:r>
            <w:r>
              <w:rPr>
                <w:rFonts w:hint="eastAsia" w:ascii="Times New Roman" w:hAnsi="Times New Roman" w:eastAsia="宋体" w:cs="Times New Roman"/>
                <w:b w:val="0"/>
                <w:bCs w:val="0"/>
                <w:sz w:val="24"/>
                <w:lang w:val="zh-CN" w:eastAsia="zh-CN"/>
              </w:rPr>
              <w:t>废机油</w:t>
            </w:r>
            <w:r>
              <w:rPr>
                <w:rFonts w:hint="eastAsia" w:ascii="Times New Roman" w:hAnsi="Times New Roman" w:eastAsia="宋体" w:cs="Times New Roman"/>
                <w:b w:val="0"/>
                <w:bCs w:val="0"/>
                <w:sz w:val="24"/>
                <w:lang w:val="en-US" w:eastAsia="zh-CN"/>
              </w:rPr>
              <w:t>产生量约为0.1t/a、废液压油产生量约为0.1t/a，</w:t>
            </w:r>
            <w:r>
              <w:rPr>
                <w:rFonts w:hint="default" w:ascii="Times New Roman" w:hAnsi="Times New Roman" w:eastAsia="宋体" w:cs="Times New Roman"/>
                <w:b w:val="0"/>
                <w:bCs w:val="0"/>
                <w:sz w:val="24"/>
              </w:rPr>
              <w:t>为危险废物，暂存于厂区危废暂存间，定期交由有资质单位处理</w:t>
            </w:r>
            <w:r>
              <w:rPr>
                <w:rFonts w:hint="default" w:ascii="Times New Roman" w:hAnsi="Times New Roman" w:eastAsia="宋体" w:cs="Times New Roman"/>
                <w:b w:val="0"/>
                <w:bCs w:val="0"/>
                <w:sz w:val="24"/>
                <w:lang w:eastAsia="zh-CN"/>
              </w:rPr>
              <w:t>。</w:t>
            </w:r>
          </w:p>
          <w:p>
            <w:pPr>
              <w:numPr>
                <w:ilvl w:val="0"/>
                <w:numId w:val="0"/>
              </w:numPr>
              <w:adjustRightInd w:val="0"/>
              <w:snapToGrid w:val="0"/>
              <w:spacing w:line="360" w:lineRule="auto"/>
              <w:ind w:firstLine="480" w:firstLineChars="200"/>
              <w:rPr>
                <w:rFonts w:hint="eastAsia" w:ascii="Times New Roman" w:hAnsi="Times New Roman" w:eastAsia="宋体" w:cs="Times New Roman"/>
                <w:b w:val="0"/>
                <w:bCs w:val="0"/>
                <w:sz w:val="24"/>
                <w:lang w:eastAsia="zh-CN"/>
              </w:rPr>
            </w:pPr>
            <w:r>
              <w:rPr>
                <w:rFonts w:hint="eastAsia" w:ascii="Times New Roman" w:hAnsi="Times New Roman" w:eastAsia="宋体" w:cs="Times New Roman"/>
                <w:b w:val="0"/>
                <w:bCs w:val="0"/>
                <w:sz w:val="24"/>
                <w:lang w:val="en-US" w:eastAsia="zh-CN"/>
              </w:rPr>
              <w:t>原料包装产生的</w:t>
            </w:r>
            <w:r>
              <w:rPr>
                <w:rFonts w:hint="eastAsia" w:ascii="Times New Roman" w:hAnsi="Times New Roman" w:eastAsia="宋体" w:cs="Times New Roman"/>
                <w:b w:val="0"/>
                <w:bCs w:val="0"/>
                <w:sz w:val="24"/>
                <w:lang w:val="zh-CN" w:eastAsia="zh-CN"/>
              </w:rPr>
              <w:t>废</w:t>
            </w:r>
            <w:r>
              <w:rPr>
                <w:rFonts w:hint="eastAsia" w:ascii="Times New Roman" w:hAnsi="Times New Roman" w:eastAsia="宋体" w:cs="Times New Roman"/>
                <w:b w:val="0"/>
                <w:bCs w:val="0"/>
                <w:sz w:val="24"/>
                <w:lang w:val="en-US" w:eastAsia="zh-CN"/>
              </w:rPr>
              <w:t>油</w:t>
            </w:r>
            <w:r>
              <w:rPr>
                <w:rFonts w:hint="eastAsia" w:ascii="Times New Roman" w:hAnsi="Times New Roman" w:eastAsia="宋体" w:cs="Times New Roman"/>
                <w:b w:val="0"/>
                <w:bCs w:val="0"/>
                <w:sz w:val="24"/>
                <w:lang w:val="zh-CN" w:eastAsia="zh-CN"/>
              </w:rPr>
              <w:t>桶</w:t>
            </w:r>
            <w:r>
              <w:rPr>
                <w:rFonts w:hint="eastAsia" w:ascii="Times New Roman" w:hAnsi="Times New Roman" w:eastAsia="宋体" w:cs="Times New Roman"/>
                <w:b w:val="0"/>
                <w:bCs w:val="0"/>
                <w:sz w:val="24"/>
                <w:lang w:val="en-US" w:eastAsia="zh-CN"/>
              </w:rPr>
              <w:t>产生量约为0.1t/a，</w:t>
            </w:r>
            <w:r>
              <w:rPr>
                <w:rFonts w:hint="default" w:ascii="Times New Roman" w:hAnsi="Times New Roman" w:eastAsia="宋体" w:cs="Times New Roman"/>
                <w:b w:val="0"/>
                <w:bCs w:val="0"/>
                <w:sz w:val="24"/>
              </w:rPr>
              <w:t>为危险废物，暂存于厂区危废暂存间，定期交由有资质单位处理</w:t>
            </w:r>
            <w:r>
              <w:rPr>
                <w:rFonts w:hint="eastAsia" w:ascii="Times New Roman" w:hAnsi="Times New Roman" w:eastAsia="宋体" w:cs="Times New Roman"/>
                <w:b w:val="0"/>
                <w:bCs w:val="0"/>
                <w:sz w:val="24"/>
                <w:lang w:eastAsia="zh-CN"/>
              </w:rPr>
              <w:t>。</w:t>
            </w:r>
          </w:p>
          <w:p>
            <w:pPr>
              <w:adjustRightInd w:val="0"/>
              <w:snapToGrid w:val="0"/>
              <w:spacing w:line="360" w:lineRule="auto"/>
              <w:ind w:firstLine="480" w:firstLineChars="200"/>
              <w:rPr>
                <w:rFonts w:hint="default" w:ascii="Times New Roman" w:hAnsi="Times New Roman" w:cs="Times New Roman"/>
                <w:bCs/>
                <w:color w:val="000000" w:themeColor="text1"/>
                <w:sz w:val="24"/>
                <w:highlight w:val="none"/>
                <w14:textFill>
                  <w14:solidFill>
                    <w14:schemeClr w14:val="tx1"/>
                  </w14:solidFill>
                </w14:textFill>
              </w:rPr>
            </w:pPr>
            <w:r>
              <w:rPr>
                <w:rFonts w:hint="eastAsia" w:ascii="Times New Roman" w:hAnsi="Times New Roman" w:eastAsia="宋体" w:cs="Times New Roman"/>
                <w:sz w:val="24"/>
              </w:rPr>
              <w:t>项目固废产生情况见表4-1</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，一般固体废物见表4-1</w:t>
            </w: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rPr>
              <w:t>，危险废物详见表4-1</w:t>
            </w:r>
            <w:r>
              <w:rPr>
                <w:rFonts w:hint="eastAsia" w:ascii="Times New Roman" w:hAnsi="Times New Roman" w:eastAsia="宋体" w:cs="Times New Roman"/>
                <w:sz w:val="24"/>
                <w:lang w:val="en-US" w:eastAsia="zh-CN"/>
              </w:rPr>
              <w:t>2</w:t>
            </w:r>
            <w:r>
              <w:rPr>
                <w:rFonts w:hint="default" w:ascii="Times New Roman" w:hAnsi="Times New Roman" w:cs="Times New Roman"/>
                <w:bCs/>
                <w:color w:val="000000" w:themeColor="text1"/>
                <w:sz w:val="24"/>
                <w:highlight w:val="none"/>
                <w14:textFill>
                  <w14:solidFill>
                    <w14:schemeClr w14:val="tx1"/>
                  </w14:solidFill>
                </w14:textFill>
              </w:rPr>
              <w:t>。</w:t>
            </w:r>
          </w:p>
          <w:p>
            <w:pPr>
              <w:spacing w:line="480" w:lineRule="exact"/>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4-10</w:t>
            </w:r>
            <w:r>
              <w:rPr>
                <w:rFonts w:hint="eastAsia" w:ascii="Times New Roman" w:hAnsi="Times New Roman" w:eastAsia="宋体" w:cs="Times New Roman"/>
                <w:b/>
                <w:bCs/>
                <w:color w:val="auto"/>
                <w:sz w:val="24"/>
                <w:szCs w:val="24"/>
              </w:rPr>
              <w:t xml:space="preserve"> </w:t>
            </w:r>
            <w:r>
              <w:rPr>
                <w:rFonts w:ascii="Times New Roman" w:hAnsi="Times New Roman" w:eastAsia="宋体" w:cs="Times New Roman"/>
                <w:b/>
                <w:bCs/>
                <w:color w:val="auto"/>
                <w:sz w:val="24"/>
                <w:szCs w:val="24"/>
              </w:rPr>
              <w:t xml:space="preserve">  固体废物产生量及处置情况一览表</w:t>
            </w:r>
          </w:p>
          <w:tbl>
            <w:tblPr>
              <w:tblStyle w:val="36"/>
              <w:tblW w:w="49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24"/>
              <w:gridCol w:w="1450"/>
              <w:gridCol w:w="1905"/>
              <w:gridCol w:w="1441"/>
              <w:gridCol w:w="1036"/>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序号</w:t>
                  </w:r>
                </w:p>
              </w:tc>
              <w:tc>
                <w:tcPr>
                  <w:tcW w:w="1450"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名称</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产生环节</w:t>
                  </w:r>
                </w:p>
              </w:tc>
              <w:tc>
                <w:tcPr>
                  <w:tcW w:w="1441"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产生量t/a</w:t>
                  </w:r>
                </w:p>
              </w:tc>
              <w:tc>
                <w:tcPr>
                  <w:tcW w:w="1036"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属性</w:t>
                  </w:r>
                </w:p>
              </w:tc>
              <w:tc>
                <w:tcPr>
                  <w:tcW w:w="1937"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1</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下脚料</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sz w:val="21"/>
                      <w:szCs w:val="21"/>
                      <w:lang w:val="en-US" w:eastAsia="zh-CN"/>
                    </w:rPr>
                    <w:t>生产工序</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10</w:t>
                  </w:r>
                </w:p>
              </w:tc>
              <w:tc>
                <w:tcPr>
                  <w:tcW w:w="1036"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snapToGrid w:val="0"/>
                      <w:color w:val="auto"/>
                      <w:kern w:val="21"/>
                      <w:sz w:val="21"/>
                      <w:szCs w:val="21"/>
                      <w:lang w:val="en-US" w:eastAsia="zh-CN" w:bidi="ar-SA"/>
                    </w:rPr>
                    <w:t>一般固废</w:t>
                  </w:r>
                </w:p>
              </w:tc>
              <w:tc>
                <w:tcPr>
                  <w:tcW w:w="1937"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rFonts w:hint="default" w:ascii="Times New Roman" w:hAnsi="Times New Roman" w:cs="Times New Roman"/>
                      <w:bCs/>
                      <w:color w:val="000000" w:themeColor="text1"/>
                      <w:spacing w:val="-10"/>
                      <w:sz w:val="21"/>
                      <w:szCs w:val="21"/>
                      <w:highlight w:val="none"/>
                      <w14:textFill>
                        <w14:solidFill>
                          <w14:schemeClr w14:val="tx1"/>
                        </w14:solidFill>
                      </w14:textFill>
                    </w:rPr>
                    <w:t>收集后外售</w:t>
                  </w:r>
                  <w:r>
                    <w:rPr>
                      <w:rFonts w:hint="default" w:ascii="Times New Roman" w:hAnsi="Times New Roman" w:cs="Times New Roman"/>
                      <w:bCs/>
                      <w:color w:val="000000" w:themeColor="text1"/>
                      <w:spacing w:val="-10"/>
                      <w:sz w:val="21"/>
                      <w:szCs w:val="21"/>
                      <w:highlight w:val="none"/>
                      <w:lang w:eastAsia="zh-CN"/>
                      <w14:textFill>
                        <w14:solidFill>
                          <w14:schemeClr w14:val="tx1"/>
                        </w14:solidFill>
                      </w14:textFill>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2</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废包装物</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sz w:val="21"/>
                      <w:szCs w:val="21"/>
                      <w:lang w:val="en-US" w:eastAsia="zh-CN"/>
                    </w:rPr>
                    <w:t>原材料包装</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3</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木纹转印废纸</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sz w:val="21"/>
                      <w:szCs w:val="21"/>
                      <w:lang w:val="en-US" w:eastAsia="zh-CN"/>
                    </w:rPr>
                    <w:t>木纹转印</w:t>
                  </w:r>
                  <w:r>
                    <w:rPr>
                      <w:rFonts w:hint="eastAsia" w:ascii="Times New Roman" w:hAnsi="Times New Roman" w:eastAsia="宋体" w:cs="Times New Roman"/>
                      <w:sz w:val="21"/>
                      <w:szCs w:val="21"/>
                      <w:lang w:val="en-US" w:eastAsia="zh-CN"/>
                    </w:rPr>
                    <w:t>工序</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7</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4</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废钢砂、废钢丸</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喷砂、抛丸工序</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5</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除尘器收集尘</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喷砂、抛丸工序布袋除尘器</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2.15</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6</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回收的塑粉</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sz w:val="21"/>
                      <w:szCs w:val="21"/>
                      <w:highlight w:val="none"/>
                      <w:lang w:val="en-US" w:eastAsia="zh-CN"/>
                    </w:rPr>
                    <w:t>喷粉</w:t>
                  </w:r>
                  <w:r>
                    <w:rPr>
                      <w:rFonts w:hint="eastAsia" w:ascii="Times New Roman" w:hAnsi="Times New Roman" w:eastAsia="宋体" w:cs="Times New Roman"/>
                      <w:sz w:val="21"/>
                      <w:szCs w:val="21"/>
                      <w:highlight w:val="none"/>
                      <w:lang w:eastAsia="zh-CN"/>
                    </w:rPr>
                    <w:t>工序</w:t>
                  </w:r>
                  <w:r>
                    <w:rPr>
                      <w:rFonts w:hint="eastAsia" w:ascii="Times New Roman" w:hAnsi="Times New Roman" w:eastAsia="宋体" w:cs="Times New Roman"/>
                      <w:sz w:val="21"/>
                      <w:szCs w:val="21"/>
                      <w:highlight w:val="none"/>
                      <w:lang w:val="en-US" w:eastAsia="zh-CN"/>
                    </w:rPr>
                    <w:t>除尘器</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2.94</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tcBorders>
                    <w:left w:val="single" w:color="auto" w:sz="4" w:space="0"/>
                    <w:right w:val="single" w:color="auto" w:sz="4" w:space="0"/>
                  </w:tcBorders>
                  <w:noWrap w:val="0"/>
                  <w:vAlign w:val="center"/>
                </w:tcPr>
                <w:p>
                  <w:pPr>
                    <w:adjustRightInd w:val="0"/>
                    <w:snapToGrid w:val="0"/>
                    <w:jc w:val="center"/>
                    <w:rPr>
                      <w:rFonts w:ascii="Calibri" w:hAnsi="Calibri" w:eastAsia="宋体" w:cs="Times New Roman"/>
                      <w:color w:val="auto"/>
                      <w:szCs w:val="21"/>
                    </w:rPr>
                  </w:pPr>
                  <w:r>
                    <w:rPr>
                      <w:rFonts w:hint="default" w:ascii="Times New Roman" w:hAnsi="Times New Roman" w:cs="Times New Roman"/>
                      <w:bCs/>
                      <w:color w:val="000000" w:themeColor="text1"/>
                      <w:spacing w:val="-10"/>
                      <w:sz w:val="21"/>
                      <w:szCs w:val="21"/>
                      <w:highlight w:val="none"/>
                      <w14:textFill>
                        <w14:solidFill>
                          <w14:schemeClr w14:val="tx1"/>
                        </w14:solidFill>
                      </w14:textFill>
                    </w:rPr>
                    <w:t>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7</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废滤芯</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lang w:eastAsia="zh-CN"/>
                    </w:rPr>
                    <w:t>滤芯除尘器</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0.1</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restart"/>
                  <w:tcBorders>
                    <w:left w:val="single" w:color="auto" w:sz="4" w:space="0"/>
                    <w:right w:val="single" w:color="auto" w:sz="4" w:space="0"/>
                  </w:tcBorders>
                  <w:noWrap w:val="0"/>
                  <w:vAlign w:val="center"/>
                </w:tcPr>
                <w:p>
                  <w:pPr>
                    <w:adjustRightInd w:val="0"/>
                    <w:snapToGrid w:val="0"/>
                    <w:jc w:val="center"/>
                    <w:rPr>
                      <w:rFonts w:ascii="Calibri" w:hAnsi="Calibri" w:eastAsia="宋体" w:cs="Times New Roman"/>
                      <w:color w:val="auto"/>
                      <w:szCs w:val="21"/>
                    </w:rPr>
                  </w:pPr>
                  <w:r>
                    <w:rPr>
                      <w:rFonts w:hint="eastAsia" w:ascii="Times New Roman" w:hAnsi="Times New Roman" w:cs="Times New Roman"/>
                      <w:bCs/>
                      <w:color w:val="000000" w:themeColor="text1"/>
                      <w:spacing w:val="-10"/>
                      <w:sz w:val="21"/>
                      <w:szCs w:val="21"/>
                      <w:highlight w:val="none"/>
                      <w:lang w:val="en-US" w:eastAsia="zh-CN"/>
                      <w14:textFill>
                        <w14:solidFill>
                          <w14:schemeClr w14:val="tx1"/>
                        </w14:solidFill>
                      </w14:textFill>
                    </w:rPr>
                    <w:t>更换后由厂家回收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8</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废布袋</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lang w:eastAsia="zh-CN"/>
                    </w:rPr>
                    <w:t>布袋除尘器</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9</w:t>
                  </w:r>
                </w:p>
              </w:tc>
              <w:tc>
                <w:tcPr>
                  <w:tcW w:w="145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污泥</w:t>
                  </w:r>
                </w:p>
              </w:tc>
              <w:tc>
                <w:tcPr>
                  <w:tcW w:w="1905"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lang w:val="en-US" w:eastAsia="zh-CN"/>
                    </w:rPr>
                    <w:t>硅烷清洗水池、水洗水池</w:t>
                  </w:r>
                </w:p>
              </w:tc>
              <w:tc>
                <w:tcPr>
                  <w:tcW w:w="1441"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tcBorders>
                    <w:left w:val="single" w:color="auto" w:sz="4" w:space="0"/>
                    <w:right w:val="single" w:color="auto" w:sz="4" w:space="0"/>
                  </w:tcBorders>
                  <w:noWrap w:val="0"/>
                  <w:vAlign w:val="center"/>
                </w:tcPr>
                <w:p>
                  <w:pPr>
                    <w:adjustRightInd w:val="0"/>
                    <w:snapToGrid w:val="0"/>
                    <w:jc w:val="center"/>
                    <w:rPr>
                      <w:rFonts w:ascii="Calibri" w:hAnsi="Calibri" w:eastAsia="宋体" w:cs="Times New Roman"/>
                      <w:color w:val="auto"/>
                      <w:szCs w:val="21"/>
                    </w:rPr>
                  </w:pPr>
                  <w:r>
                    <w:rPr>
                      <w:rFonts w:hint="eastAsia"/>
                      <w:color w:val="000000" w:themeColor="text1"/>
                      <w:sz w:val="21"/>
                      <w:szCs w:val="21"/>
                      <w14:textFill>
                        <w14:solidFill>
                          <w14:schemeClr w14:val="tx1"/>
                        </w14:solidFill>
                      </w14:textFill>
                    </w:rPr>
                    <w:t>交由砖厂作为原料利用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10</w:t>
                  </w:r>
                </w:p>
              </w:tc>
              <w:tc>
                <w:tcPr>
                  <w:tcW w:w="1450" w:type="dxa"/>
                  <w:tcBorders>
                    <w:top w:val="single" w:color="auto" w:sz="4" w:space="0"/>
                    <w:left w:val="single" w:color="auto" w:sz="4" w:space="0"/>
                    <w:right w:val="single" w:color="auto" w:sz="4" w:space="0"/>
                  </w:tcBorders>
                  <w:noWrap w:val="0"/>
                  <w:vAlign w:val="center"/>
                </w:tcPr>
                <w:p>
                  <w:pPr>
                    <w:snapToGrid w:val="0"/>
                    <w:spacing w:line="28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lang w:val="en-US" w:eastAsia="zh-CN"/>
                    </w:rPr>
                    <w:t>废活性炭</w:t>
                  </w:r>
                </w:p>
              </w:tc>
              <w:tc>
                <w:tcPr>
                  <w:tcW w:w="1905"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lang w:val="en-US" w:eastAsia="zh-CN"/>
                    </w:rPr>
                    <w:t>有机废气处理装置</w:t>
                  </w:r>
                </w:p>
              </w:tc>
              <w:tc>
                <w:tcPr>
                  <w:tcW w:w="1441" w:type="dxa"/>
                  <w:tcBorders>
                    <w:top w:val="single" w:color="auto" w:sz="4" w:space="0"/>
                    <w:left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0.93</w:t>
                  </w:r>
                </w:p>
              </w:tc>
              <w:tc>
                <w:tcPr>
                  <w:tcW w:w="1036" w:type="dxa"/>
                  <w:vMerge w:val="restart"/>
                  <w:tcBorders>
                    <w:left w:val="single" w:color="auto" w:sz="4" w:space="0"/>
                    <w:right w:val="single" w:color="auto" w:sz="4" w:space="0"/>
                  </w:tcBorders>
                  <w:noWrap w:val="0"/>
                  <w:vAlign w:val="center"/>
                </w:tcPr>
                <w:p>
                  <w:pPr>
                    <w:jc w:val="center"/>
                    <w:rPr>
                      <w:rFonts w:hint="default" w:ascii="Calibri" w:hAnsi="Calibri" w:eastAsia="宋体" w:cs="Times New Roman"/>
                      <w:color w:val="auto"/>
                      <w:szCs w:val="21"/>
                      <w:lang w:val="en-US" w:eastAsia="zh-CN"/>
                    </w:rPr>
                  </w:pPr>
                  <w:r>
                    <w:rPr>
                      <w:rFonts w:hint="eastAsia" w:ascii="Calibri" w:hAnsi="Calibri" w:eastAsia="宋体" w:cs="Times New Roman"/>
                      <w:color w:val="auto"/>
                      <w:szCs w:val="21"/>
                      <w:lang w:val="en-US" w:eastAsia="zh-CN"/>
                    </w:rPr>
                    <w:t>危险废物</w:t>
                  </w:r>
                </w:p>
              </w:tc>
              <w:tc>
                <w:tcPr>
                  <w:tcW w:w="1937" w:type="dxa"/>
                  <w:vMerge w:val="restart"/>
                  <w:tcBorders>
                    <w:left w:val="single" w:color="auto" w:sz="4" w:space="0"/>
                    <w:right w:val="single" w:color="auto" w:sz="4" w:space="0"/>
                  </w:tcBorders>
                  <w:noWrap w:val="0"/>
                  <w:vAlign w:val="center"/>
                </w:tcPr>
                <w:p>
                  <w:pPr>
                    <w:jc w:val="center"/>
                    <w:rPr>
                      <w:rFonts w:hint="eastAsia" w:ascii="Calibri" w:hAnsi="Calibri" w:eastAsia="宋体" w:cs="Times New Roman"/>
                      <w:color w:val="auto"/>
                      <w:szCs w:val="21"/>
                      <w:lang w:eastAsia="zh-CN"/>
                    </w:rPr>
                  </w:pPr>
                  <w:r>
                    <w:rPr>
                      <w:rFonts w:hint="eastAsia" w:ascii="Times New Roman" w:hAnsi="Times New Roman" w:eastAsia="宋体" w:cs="Times New Roman"/>
                      <w:color w:val="auto"/>
                      <w:kern w:val="0"/>
                      <w:sz w:val="21"/>
                      <w:szCs w:val="21"/>
                      <w:lang w:val="en-US" w:eastAsia="zh-CN" w:bidi="ar-SA"/>
                    </w:rPr>
                    <w:t>集中收集于危废暂存间暂存，由有危废资质的单位接收处置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11</w:t>
                  </w:r>
                </w:p>
              </w:tc>
              <w:tc>
                <w:tcPr>
                  <w:tcW w:w="1450" w:type="dxa"/>
                  <w:tcBorders>
                    <w:top w:val="single" w:color="auto" w:sz="4" w:space="0"/>
                    <w:left w:val="single" w:color="auto" w:sz="4" w:space="0"/>
                    <w:right w:val="single" w:color="auto" w:sz="4" w:space="0"/>
                  </w:tcBorders>
                  <w:noWrap w:val="0"/>
                  <w:vAlign w:val="center"/>
                </w:tcPr>
                <w:p>
                  <w:pPr>
                    <w:snapToGrid w:val="0"/>
                    <w:spacing w:line="280" w:lineRule="exact"/>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bCs/>
                      <w:color w:val="000000" w:themeColor="text1"/>
                      <w:lang w:eastAsia="zh-CN"/>
                      <w14:textFill>
                        <w14:solidFill>
                          <w14:schemeClr w14:val="tx1"/>
                        </w14:solidFill>
                      </w14:textFill>
                    </w:rPr>
                    <w:t>废机油</w:t>
                  </w:r>
                </w:p>
              </w:tc>
              <w:tc>
                <w:tcPr>
                  <w:tcW w:w="1905" w:type="dxa"/>
                  <w:vMerge w:val="restart"/>
                  <w:tcBorders>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sz w:val="21"/>
                      <w:szCs w:val="21"/>
                      <w:lang w:val="en-US" w:eastAsia="zh-CN"/>
                    </w:rPr>
                    <w:t>生产设备</w:t>
                  </w:r>
                </w:p>
              </w:tc>
              <w:tc>
                <w:tcPr>
                  <w:tcW w:w="1441" w:type="dxa"/>
                  <w:tcBorders>
                    <w:top w:val="single" w:color="auto" w:sz="4" w:space="0"/>
                    <w:left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12</w:t>
                  </w:r>
                </w:p>
              </w:tc>
              <w:tc>
                <w:tcPr>
                  <w:tcW w:w="1450" w:type="dxa"/>
                  <w:tcBorders>
                    <w:top w:val="single" w:color="auto" w:sz="4" w:space="0"/>
                    <w:left w:val="single" w:color="auto" w:sz="4" w:space="0"/>
                    <w:right w:val="single" w:color="auto" w:sz="4" w:space="0"/>
                  </w:tcBorders>
                  <w:noWrap w:val="0"/>
                  <w:vAlign w:val="center"/>
                </w:tcPr>
                <w:p>
                  <w:pPr>
                    <w:snapToGrid w:val="0"/>
                    <w:spacing w:line="280" w:lineRule="exact"/>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bCs/>
                      <w:color w:val="000000" w:themeColor="text1"/>
                      <w:lang w:eastAsia="zh-CN"/>
                      <w14:textFill>
                        <w14:solidFill>
                          <w14:schemeClr w14:val="tx1"/>
                        </w14:solidFill>
                      </w14:textFill>
                    </w:rPr>
                    <w:t>废液压油</w:t>
                  </w:r>
                </w:p>
              </w:tc>
              <w:tc>
                <w:tcPr>
                  <w:tcW w:w="1905" w:type="dxa"/>
                  <w:vMerge w:val="continue"/>
                  <w:tcBorders>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p>
              </w:tc>
              <w:tc>
                <w:tcPr>
                  <w:tcW w:w="1441" w:type="dxa"/>
                  <w:tcBorders>
                    <w:top w:val="single" w:color="auto" w:sz="4" w:space="0"/>
                    <w:left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hint="eastAsia" w:ascii="Calibri" w:hAnsi="Calibri" w:eastAsia="宋体" w:cs="Times New Roman"/>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13</w:t>
                  </w:r>
                </w:p>
              </w:tc>
              <w:tc>
                <w:tcPr>
                  <w:tcW w:w="1450" w:type="dxa"/>
                  <w:tcBorders>
                    <w:top w:val="single" w:color="auto" w:sz="4" w:space="0"/>
                    <w:left w:val="single" w:color="auto" w:sz="4" w:space="0"/>
                    <w:right w:val="single" w:color="auto" w:sz="4" w:space="0"/>
                  </w:tcBorders>
                  <w:noWrap w:val="0"/>
                  <w:vAlign w:val="center"/>
                </w:tcPr>
                <w:p>
                  <w:pPr>
                    <w:snapToGrid w:val="0"/>
                    <w:spacing w:line="280" w:lineRule="exact"/>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bCs/>
                      <w:color w:val="000000" w:themeColor="text1"/>
                      <w:lang w:eastAsia="zh-CN"/>
                      <w14:textFill>
                        <w14:solidFill>
                          <w14:schemeClr w14:val="tx1"/>
                        </w14:solidFill>
                      </w14:textFill>
                    </w:rPr>
                    <w:t>废</w:t>
                  </w:r>
                  <w:r>
                    <w:rPr>
                      <w:rFonts w:hint="eastAsia" w:ascii="Times New Roman" w:hAnsi="Times New Roman" w:cs="Times New Roman"/>
                      <w:bCs/>
                      <w:color w:val="000000" w:themeColor="text1"/>
                      <w:lang w:val="en-US" w:eastAsia="zh-CN"/>
                      <w14:textFill>
                        <w14:solidFill>
                          <w14:schemeClr w14:val="tx1"/>
                        </w14:solidFill>
                      </w14:textFill>
                    </w:rPr>
                    <w:t>油</w:t>
                  </w:r>
                  <w:r>
                    <w:rPr>
                      <w:rFonts w:hint="eastAsia" w:ascii="Times New Roman" w:hAnsi="Times New Roman" w:cs="Times New Roman"/>
                      <w:bCs/>
                      <w:color w:val="000000" w:themeColor="text1"/>
                      <w:lang w:eastAsia="zh-CN"/>
                      <w14:textFill>
                        <w14:solidFill>
                          <w14:schemeClr w14:val="tx1"/>
                        </w14:solidFill>
                      </w14:textFill>
                    </w:rPr>
                    <w:t>桶</w:t>
                  </w:r>
                </w:p>
              </w:tc>
              <w:tc>
                <w:tcPr>
                  <w:tcW w:w="1905" w:type="dxa"/>
                  <w:tcBorders>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sz w:val="21"/>
                      <w:szCs w:val="21"/>
                      <w:lang w:val="en-US" w:eastAsia="zh-CN"/>
                    </w:rPr>
                    <w:t>原材料包装</w:t>
                  </w:r>
                </w:p>
              </w:tc>
              <w:tc>
                <w:tcPr>
                  <w:tcW w:w="1441" w:type="dxa"/>
                  <w:tcBorders>
                    <w:top w:val="single" w:color="auto" w:sz="4" w:space="0"/>
                    <w:left w:val="single" w:color="auto" w:sz="4" w:space="0"/>
                    <w:right w:val="single" w:color="auto" w:sz="4" w:space="0"/>
                  </w:tcBorders>
                  <w:noWrap w:val="0"/>
                  <w:vAlign w:val="center"/>
                </w:tcPr>
                <w:p>
                  <w:pPr>
                    <w:pStyle w:val="6"/>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036" w:type="dxa"/>
                  <w:vMerge w:val="continue"/>
                  <w:tcBorders>
                    <w:left w:val="single" w:color="auto" w:sz="4" w:space="0"/>
                    <w:right w:val="single" w:color="auto" w:sz="4" w:space="0"/>
                  </w:tcBorders>
                  <w:noWrap w:val="0"/>
                  <w:vAlign w:val="center"/>
                </w:tcPr>
                <w:p>
                  <w:pPr>
                    <w:jc w:val="center"/>
                    <w:rPr>
                      <w:rFonts w:ascii="Calibri" w:hAnsi="Calibri" w:eastAsia="宋体" w:cs="Times New Roman"/>
                      <w:color w:val="auto"/>
                      <w:szCs w:val="21"/>
                    </w:rPr>
                  </w:pPr>
                </w:p>
              </w:tc>
              <w:tc>
                <w:tcPr>
                  <w:tcW w:w="1937" w:type="dxa"/>
                  <w:vMerge w:val="continue"/>
                  <w:tcBorders>
                    <w:left w:val="single" w:color="auto" w:sz="4" w:space="0"/>
                    <w:right w:val="single" w:color="auto" w:sz="4" w:space="0"/>
                  </w:tcBorders>
                  <w:noWrap w:val="0"/>
                  <w:vAlign w:val="center"/>
                </w:tcPr>
                <w:p>
                  <w:pPr>
                    <w:jc w:val="center"/>
                    <w:rPr>
                      <w:rFonts w:hint="eastAsia" w:ascii="Calibri" w:hAnsi="Calibri" w:eastAsia="宋体" w:cs="Times New Roman"/>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14</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生活垃圾</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职工生活</w:t>
                  </w:r>
                </w:p>
              </w:tc>
              <w:tc>
                <w:tcPr>
                  <w:tcW w:w="1441" w:type="dxa"/>
                  <w:tcBorders>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6</w:t>
                  </w:r>
                </w:p>
              </w:tc>
              <w:tc>
                <w:tcPr>
                  <w:tcW w:w="1036" w:type="dxa"/>
                  <w:tcBorders>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职工</w:t>
                  </w:r>
                  <w:r>
                    <w:rPr>
                      <w:rFonts w:ascii="Times New Roman" w:hAnsi="Times New Roman" w:eastAsia="宋体" w:cs="Times New Roman"/>
                      <w:color w:val="auto"/>
                      <w:kern w:val="0"/>
                      <w:sz w:val="21"/>
                      <w:szCs w:val="21"/>
                      <w:lang w:val="en-US" w:eastAsia="zh-CN" w:bidi="ar-SA"/>
                    </w:rPr>
                    <w:t>生活垃圾</w:t>
                  </w:r>
                </w:p>
              </w:tc>
              <w:tc>
                <w:tcPr>
                  <w:tcW w:w="1937" w:type="dxa"/>
                  <w:tcBorders>
                    <w:left w:val="single" w:color="auto" w:sz="4" w:space="0"/>
                    <w:right w:val="single" w:color="auto" w:sz="4" w:space="0"/>
                  </w:tcBorders>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统一收集后交由环卫部门处理</w:t>
                  </w:r>
                </w:p>
              </w:tc>
            </w:tr>
          </w:tbl>
          <w:p>
            <w:pPr>
              <w:adjustRightInd w:val="0"/>
              <w:snapToGrid w:val="0"/>
              <w:spacing w:before="156" w:beforeLines="50"/>
              <w:jc w:val="center"/>
              <w:rPr>
                <w:rFonts w:hint="default" w:ascii="Times New Roman" w:hAnsi="Times New Roman" w:cs="Times New Roman"/>
                <w:b/>
                <w:bCs w:val="0"/>
                <w:color w:val="000000" w:themeColor="text1"/>
                <w:sz w:val="24"/>
                <w:highlight w:val="none"/>
                <w14:textFill>
                  <w14:solidFill>
                    <w14:schemeClr w14:val="tx1"/>
                  </w14:solidFill>
                </w14:textFill>
              </w:rPr>
            </w:pPr>
            <w:r>
              <w:rPr>
                <w:rFonts w:hint="default" w:ascii="Times New Roman" w:hAnsi="Times New Roman" w:cs="Times New Roman"/>
                <w:b/>
                <w:bCs w:val="0"/>
                <w:color w:val="000000" w:themeColor="text1"/>
                <w:sz w:val="24"/>
                <w:highlight w:val="none"/>
                <w14:textFill>
                  <w14:solidFill>
                    <w14:schemeClr w14:val="tx1"/>
                  </w14:solidFill>
                </w14:textFill>
              </w:rPr>
              <w:t>表4-</w:t>
            </w:r>
            <w:r>
              <w:rPr>
                <w:rFonts w:hint="default" w:ascii="Times New Roman" w:hAnsi="Times New Roman" w:cs="Times New Roman"/>
                <w:b/>
                <w:bCs w:val="0"/>
                <w:color w:val="000000" w:themeColor="text1"/>
                <w:sz w:val="24"/>
                <w:highlight w:val="none"/>
                <w:lang w:val="en-US" w:eastAsia="zh-CN"/>
                <w14:textFill>
                  <w14:solidFill>
                    <w14:schemeClr w14:val="tx1"/>
                  </w14:solidFill>
                </w14:textFill>
              </w:rPr>
              <w:t>1</w:t>
            </w:r>
            <w:r>
              <w:rPr>
                <w:rFonts w:hint="eastAsia" w:ascii="Times New Roman" w:hAnsi="Times New Roman" w:cs="Times New Roman"/>
                <w:b/>
                <w:bCs w:val="0"/>
                <w:color w:val="000000" w:themeColor="text1"/>
                <w:sz w:val="24"/>
                <w:highlight w:val="none"/>
                <w:lang w:val="en-US" w:eastAsia="zh-CN"/>
                <w14:textFill>
                  <w14:solidFill>
                    <w14:schemeClr w14:val="tx1"/>
                  </w14:solidFill>
                </w14:textFill>
              </w:rPr>
              <w:t>1</w:t>
            </w:r>
            <w:r>
              <w:rPr>
                <w:rFonts w:hint="default" w:ascii="Times New Roman" w:hAnsi="Times New Roman" w:cs="Times New Roman"/>
                <w:b/>
                <w:bCs w:val="0"/>
                <w:color w:val="000000" w:themeColor="text1"/>
                <w:sz w:val="24"/>
                <w:highlight w:val="none"/>
                <w14:textFill>
                  <w14:solidFill>
                    <w14:schemeClr w14:val="tx1"/>
                  </w14:solidFill>
                </w14:textFill>
              </w:rPr>
              <w:t xml:space="preserve">  一般固体废物汇总表</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89"/>
              <w:gridCol w:w="1313"/>
              <w:gridCol w:w="902"/>
              <w:gridCol w:w="1936"/>
              <w:gridCol w:w="740"/>
              <w:gridCol w:w="910"/>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default" w:ascii="Times New Roman" w:hAnsi="Times New Roman" w:eastAsia="宋体" w:cs="Times New Roman"/>
                      <w:b/>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14:textFill>
                        <w14:solidFill>
                          <w14:schemeClr w14:val="tx1"/>
                        </w14:solidFill>
                      </w14:textFill>
                    </w:rPr>
                    <w:t>序号</w:t>
                  </w:r>
                </w:p>
              </w:tc>
              <w:tc>
                <w:tcPr>
                  <w:tcW w:w="528" w:type="pct"/>
                  <w:shd w:val="clear" w:color="auto" w:fill="auto"/>
                  <w:vAlign w:val="center"/>
                </w:tcPr>
                <w:p>
                  <w:pPr>
                    <w:adjustRightInd w:val="0"/>
                    <w:snapToGrid w:val="0"/>
                    <w:jc w:val="center"/>
                    <w:rPr>
                      <w:rFonts w:hint="default" w:ascii="Times New Roman" w:hAnsi="Times New Roman" w:eastAsia="宋体" w:cs="Times New Roman"/>
                      <w:b/>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14:textFill>
                        <w14:solidFill>
                          <w14:schemeClr w14:val="tx1"/>
                        </w14:solidFill>
                      </w14:textFill>
                    </w:rPr>
                    <w:t>名称</w:t>
                  </w:r>
                </w:p>
              </w:tc>
              <w:tc>
                <w:tcPr>
                  <w:tcW w:w="779" w:type="pct"/>
                  <w:shd w:val="clear" w:color="auto" w:fill="auto"/>
                  <w:vAlign w:val="center"/>
                </w:tcPr>
                <w:p>
                  <w:pPr>
                    <w:adjustRightInd w:val="0"/>
                    <w:snapToGrid w:val="0"/>
                    <w:jc w:val="center"/>
                    <w:rPr>
                      <w:rFonts w:hint="default"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bCs w:val="0"/>
                      <w:color w:val="000000" w:themeColor="text1"/>
                      <w:sz w:val="21"/>
                      <w:szCs w:val="21"/>
                      <w:highlight w:val="none"/>
                      <w:lang w:val="en-US" w:eastAsia="zh-CN"/>
                      <w14:textFill>
                        <w14:solidFill>
                          <w14:schemeClr w14:val="tx1"/>
                        </w14:solidFill>
                      </w14:textFill>
                    </w:rPr>
                    <w:t>废物代码</w:t>
                  </w:r>
                </w:p>
              </w:tc>
              <w:tc>
                <w:tcPr>
                  <w:tcW w:w="536" w:type="pct"/>
                  <w:shd w:val="clear" w:color="auto" w:fill="auto"/>
                  <w:vAlign w:val="center"/>
                </w:tcPr>
                <w:p>
                  <w:pPr>
                    <w:adjustRightInd w:val="0"/>
                    <w:snapToGrid w:val="0"/>
                    <w:jc w:val="center"/>
                    <w:rPr>
                      <w:rFonts w:hint="default" w:ascii="Times New Roman" w:hAnsi="Times New Roman" w:eastAsia="宋体" w:cs="Times New Roman"/>
                      <w:b/>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14:textFill>
                        <w14:solidFill>
                          <w14:schemeClr w14:val="tx1"/>
                        </w14:solidFill>
                      </w14:textFill>
                    </w:rPr>
                    <w:t>产生量t/a</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b/>
                      <w:bCs w:val="0"/>
                      <w:color w:val="000000" w:themeColor="text1"/>
                      <w:sz w:val="21"/>
                      <w:szCs w:val="21"/>
                      <w:highlight w:val="none"/>
                      <w14:textFill>
                        <w14:solidFill>
                          <w14:schemeClr w14:val="tx1"/>
                        </w14:solidFill>
                      </w14:textFill>
                    </w:rPr>
                  </w:pPr>
                  <w:r>
                    <w:rPr>
                      <w:rFonts w:ascii="Times New Roman" w:hAnsi="Times New Roman" w:eastAsia="宋体" w:cs="Times New Roman"/>
                      <w:b/>
                      <w:bCs/>
                      <w:color w:val="auto"/>
                      <w:kern w:val="0"/>
                      <w:sz w:val="21"/>
                      <w:szCs w:val="21"/>
                      <w:lang w:val="en-US" w:eastAsia="zh-CN" w:bidi="ar-SA"/>
                    </w:rPr>
                    <w:t>产生环节</w:t>
                  </w:r>
                </w:p>
              </w:tc>
              <w:tc>
                <w:tcPr>
                  <w:tcW w:w="43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b/>
                      <w:bCs w:val="0"/>
                      <w:color w:val="000000" w:themeColor="text1"/>
                      <w:sz w:val="21"/>
                      <w:szCs w:val="21"/>
                      <w:highlight w:val="none"/>
                      <w14:textFill>
                        <w14:solidFill>
                          <w14:schemeClr w14:val="tx1"/>
                        </w14:solidFill>
                      </w14:textFill>
                    </w:rPr>
                  </w:pPr>
                  <w:r>
                    <w:rPr>
                      <w:rFonts w:ascii="Times New Roman" w:hAnsi="Times New Roman" w:eastAsia="宋体" w:cs="Times New Roman"/>
                      <w:b/>
                      <w:bCs/>
                      <w:color w:val="auto"/>
                      <w:kern w:val="0"/>
                      <w:sz w:val="21"/>
                      <w:szCs w:val="21"/>
                      <w:lang w:val="en-US" w:eastAsia="zh-CN" w:bidi="ar-SA"/>
                    </w:rPr>
                    <w:t>形态</w:t>
                  </w:r>
                </w:p>
              </w:tc>
              <w:tc>
                <w:tcPr>
                  <w:tcW w:w="540" w:type="pct"/>
                  <w:shd w:val="clear" w:color="auto" w:fill="auto"/>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产废</w:t>
                  </w:r>
                </w:p>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b/>
                      <w:bCs w:val="0"/>
                      <w:color w:val="000000" w:themeColor="text1"/>
                      <w:sz w:val="21"/>
                      <w:szCs w:val="21"/>
                      <w:highlight w:val="none"/>
                      <w14:textFill>
                        <w14:solidFill>
                          <w14:schemeClr w14:val="tx1"/>
                        </w14:solidFill>
                      </w14:textFill>
                    </w:rPr>
                  </w:pPr>
                  <w:r>
                    <w:rPr>
                      <w:rFonts w:ascii="Times New Roman" w:hAnsi="Times New Roman" w:eastAsia="宋体" w:cs="Times New Roman"/>
                      <w:b/>
                      <w:bCs/>
                      <w:color w:val="auto"/>
                      <w:kern w:val="0"/>
                      <w:sz w:val="21"/>
                      <w:szCs w:val="21"/>
                      <w:lang w:val="en-US" w:eastAsia="zh-CN" w:bidi="ar-SA"/>
                    </w:rPr>
                    <w:t>周期</w:t>
                  </w:r>
                </w:p>
              </w:tc>
              <w:tc>
                <w:tcPr>
                  <w:tcW w:w="772" w:type="pct"/>
                  <w:shd w:val="clear" w:color="auto" w:fill="auto"/>
                  <w:vAlign w:val="center"/>
                </w:tcPr>
                <w:p>
                  <w:pPr>
                    <w:adjustRightInd w:val="0"/>
                    <w:snapToGrid w:val="0"/>
                    <w:jc w:val="center"/>
                    <w:rPr>
                      <w:rFonts w:hint="default" w:ascii="Times New Roman" w:hAnsi="Times New Roman" w:eastAsia="宋体" w:cs="Times New Roman"/>
                      <w:b/>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val="0"/>
                      <w:color w:val="000000" w:themeColor="text1"/>
                      <w:sz w:val="21"/>
                      <w:szCs w:val="21"/>
                      <w:highlight w:val="none"/>
                      <w14:textFill>
                        <w14:solidFill>
                          <w14:schemeClr w14:val="tx1"/>
                        </w14:solidFill>
                      </w14:textFill>
                    </w:rPr>
                    <w:t>处理处置方式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14:textFill>
                        <w14:solidFill>
                          <w14:schemeClr w14:val="tx1"/>
                        </w14:solidFill>
                      </w14:textFill>
                    </w:rPr>
                  </w:pPr>
                  <w:r>
                    <w:rPr>
                      <w:rFonts w:hint="default" w:ascii="Times New Roman" w:hAnsi="Times New Roman" w:eastAsia="宋体" w:cs="Times New Roman"/>
                      <w:bCs/>
                      <w:color w:val="000000" w:themeColor="text1"/>
                      <w:sz w:val="21"/>
                      <w:szCs w:val="21"/>
                      <w:highlight w:val="none"/>
                      <w14:textFill>
                        <w14:solidFill>
                          <w14:schemeClr w14:val="tx1"/>
                        </w14:solidFill>
                      </w14:textFill>
                    </w:rPr>
                    <w:t>1</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下脚料</w:t>
                  </w:r>
                </w:p>
              </w:tc>
              <w:tc>
                <w:tcPr>
                  <w:tcW w:w="779"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900-001-S17</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10</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ascii="Times New Roman" w:hAnsi="Times New Roman" w:eastAsia="宋体" w:cs="Times New Roman"/>
                      <w:sz w:val="21"/>
                      <w:szCs w:val="21"/>
                      <w:lang w:val="en-US" w:eastAsia="zh-CN"/>
                    </w:rPr>
                    <w:t>生产工序</w:t>
                  </w:r>
                </w:p>
              </w:tc>
              <w:tc>
                <w:tcPr>
                  <w:tcW w:w="439"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每天</w:t>
                  </w:r>
                </w:p>
              </w:tc>
              <w:tc>
                <w:tcPr>
                  <w:tcW w:w="772" w:type="pct"/>
                  <w:vMerge w:val="restar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eastAsia="zh-CN"/>
                      <w14:textFill>
                        <w14:solidFill>
                          <w14:schemeClr w14:val="tx1"/>
                        </w14:solidFill>
                      </w14:textFill>
                    </w:rPr>
                  </w:pPr>
                  <w:r>
                    <w:rPr>
                      <w:rFonts w:hint="default" w:ascii="Times New Roman" w:hAnsi="Times New Roman" w:cs="Times New Roman"/>
                      <w:bCs/>
                      <w:color w:val="000000" w:themeColor="text1"/>
                      <w:spacing w:val="-10"/>
                      <w:sz w:val="21"/>
                      <w:szCs w:val="21"/>
                      <w:highlight w:val="none"/>
                      <w14:textFill>
                        <w14:solidFill>
                          <w14:schemeClr w14:val="tx1"/>
                        </w14:solidFill>
                      </w14:textFill>
                    </w:rPr>
                    <w:t>收集后外售</w:t>
                  </w:r>
                  <w:r>
                    <w:rPr>
                      <w:rFonts w:hint="default" w:ascii="Times New Roman" w:hAnsi="Times New Roman" w:cs="Times New Roman"/>
                      <w:bCs/>
                      <w:color w:val="000000" w:themeColor="text1"/>
                      <w:spacing w:val="-10"/>
                      <w:sz w:val="21"/>
                      <w:szCs w:val="21"/>
                      <w:highlight w:val="none"/>
                      <w:lang w:eastAsia="zh-CN"/>
                      <w14:textFill>
                        <w14:solidFill>
                          <w14:schemeClr w14:val="tx1"/>
                        </w14:solidFill>
                      </w14:textFill>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废包装物</w:t>
                  </w:r>
                </w:p>
              </w:tc>
              <w:tc>
                <w:tcPr>
                  <w:tcW w:w="779"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900-013-S17</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ascii="Times New Roman" w:hAnsi="Times New Roman" w:eastAsia="宋体" w:cs="Times New Roman"/>
                      <w:sz w:val="21"/>
                      <w:szCs w:val="21"/>
                      <w:lang w:val="en-US" w:eastAsia="zh-CN"/>
                    </w:rPr>
                    <w:t>原材料包装</w:t>
                  </w:r>
                </w:p>
              </w:tc>
              <w:tc>
                <w:tcPr>
                  <w:tcW w:w="439"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每天</w:t>
                  </w:r>
                </w:p>
              </w:tc>
              <w:tc>
                <w:tcPr>
                  <w:tcW w:w="772" w:type="pct"/>
                  <w:vMerge w:val="continue"/>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3</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木纹转印废纸</w:t>
                  </w:r>
                </w:p>
              </w:tc>
              <w:tc>
                <w:tcPr>
                  <w:tcW w:w="779"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900-005-S17</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7</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default" w:ascii="Times New Roman" w:hAnsi="Times New Roman" w:eastAsia="宋体" w:cs="Times New Roman"/>
                      <w:sz w:val="21"/>
                      <w:szCs w:val="21"/>
                      <w:lang w:val="en-US" w:eastAsia="zh-CN"/>
                    </w:rPr>
                    <w:t>木纹转印</w:t>
                  </w:r>
                  <w:r>
                    <w:rPr>
                      <w:rFonts w:hint="eastAsia" w:ascii="Times New Roman" w:hAnsi="Times New Roman" w:eastAsia="宋体" w:cs="Times New Roman"/>
                      <w:sz w:val="21"/>
                      <w:szCs w:val="21"/>
                      <w:lang w:val="en-US" w:eastAsia="zh-CN"/>
                    </w:rPr>
                    <w:t>工序</w:t>
                  </w:r>
                </w:p>
              </w:tc>
              <w:tc>
                <w:tcPr>
                  <w:tcW w:w="439"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每天</w:t>
                  </w:r>
                </w:p>
              </w:tc>
              <w:tc>
                <w:tcPr>
                  <w:tcW w:w="772" w:type="pct"/>
                  <w:vMerge w:val="continue"/>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4</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废钢砂、废钢丸</w:t>
                  </w:r>
                </w:p>
              </w:tc>
              <w:tc>
                <w:tcPr>
                  <w:tcW w:w="779"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900-001-S17</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ascii="Times New Roman" w:hAnsi="Times New Roman" w:eastAsia="宋体" w:cs="Times New Roman"/>
                      <w:color w:val="auto"/>
                      <w:kern w:val="0"/>
                      <w:sz w:val="21"/>
                      <w:szCs w:val="21"/>
                      <w:lang w:val="en-US" w:eastAsia="zh-CN" w:bidi="ar-SA"/>
                    </w:rPr>
                    <w:t>喷砂、抛丸工序</w:t>
                  </w:r>
                </w:p>
              </w:tc>
              <w:tc>
                <w:tcPr>
                  <w:tcW w:w="439"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kern w:val="0"/>
                      <w:sz w:val="21"/>
                      <w:szCs w:val="21"/>
                      <w:lang w:val="en-US" w:eastAsia="zh-CN" w:bidi="ar-SA"/>
                    </w:rPr>
                    <w:t>每</w:t>
                  </w:r>
                  <w:r>
                    <w:rPr>
                      <w:rFonts w:hint="eastAsia" w:ascii="Times New Roman" w:hAnsi="Times New Roman" w:eastAsia="宋体" w:cs="Times New Roman"/>
                      <w:color w:val="auto"/>
                      <w:kern w:val="0"/>
                      <w:sz w:val="21"/>
                      <w:szCs w:val="21"/>
                      <w:lang w:val="en-US" w:eastAsia="zh-CN" w:bidi="ar-SA"/>
                    </w:rPr>
                    <w:t>月</w:t>
                  </w:r>
                </w:p>
              </w:tc>
              <w:tc>
                <w:tcPr>
                  <w:tcW w:w="772" w:type="pct"/>
                  <w:vMerge w:val="continue"/>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5</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除尘器收集尘</w:t>
                  </w:r>
                </w:p>
              </w:tc>
              <w:tc>
                <w:tcPr>
                  <w:tcW w:w="779"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900-001-S17</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2.15</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ascii="Times New Roman" w:hAnsi="Times New Roman" w:eastAsia="宋体" w:cs="Times New Roman"/>
                      <w:color w:val="auto"/>
                      <w:kern w:val="0"/>
                      <w:sz w:val="21"/>
                      <w:szCs w:val="21"/>
                      <w:lang w:val="en-US" w:eastAsia="zh-CN" w:bidi="ar-SA"/>
                    </w:rPr>
                    <w:t>喷砂、抛丸工序布袋除尘器</w:t>
                  </w:r>
                </w:p>
              </w:tc>
              <w:tc>
                <w:tcPr>
                  <w:tcW w:w="439"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kern w:val="0"/>
                      <w:sz w:val="21"/>
                      <w:szCs w:val="21"/>
                      <w:lang w:val="en-US" w:eastAsia="zh-CN" w:bidi="ar-SA"/>
                    </w:rPr>
                    <w:t>每</w:t>
                  </w:r>
                  <w:r>
                    <w:rPr>
                      <w:rFonts w:hint="eastAsia" w:ascii="Times New Roman" w:hAnsi="Times New Roman" w:eastAsia="宋体" w:cs="Times New Roman"/>
                      <w:color w:val="auto"/>
                      <w:kern w:val="0"/>
                      <w:sz w:val="21"/>
                      <w:szCs w:val="21"/>
                      <w:lang w:val="en-US" w:eastAsia="zh-CN" w:bidi="ar-SA"/>
                    </w:rPr>
                    <w:t>月</w:t>
                  </w:r>
                </w:p>
              </w:tc>
              <w:tc>
                <w:tcPr>
                  <w:tcW w:w="772" w:type="pct"/>
                  <w:vMerge w:val="continue"/>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6</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回收的塑粉</w:t>
                  </w:r>
                </w:p>
              </w:tc>
              <w:tc>
                <w:tcPr>
                  <w:tcW w:w="779"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900-099-S17</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2.94</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ascii="Times New Roman" w:hAnsi="Times New Roman" w:eastAsia="宋体" w:cs="Times New Roman"/>
                      <w:sz w:val="21"/>
                      <w:szCs w:val="21"/>
                      <w:highlight w:val="none"/>
                      <w:lang w:val="en-US" w:eastAsia="zh-CN"/>
                    </w:rPr>
                    <w:t>喷粉</w:t>
                  </w:r>
                  <w:r>
                    <w:rPr>
                      <w:rFonts w:hint="eastAsia" w:ascii="Times New Roman" w:hAnsi="Times New Roman" w:eastAsia="宋体" w:cs="Times New Roman"/>
                      <w:sz w:val="21"/>
                      <w:szCs w:val="21"/>
                      <w:highlight w:val="none"/>
                      <w:lang w:eastAsia="zh-CN"/>
                    </w:rPr>
                    <w:t>工序</w:t>
                  </w:r>
                  <w:r>
                    <w:rPr>
                      <w:rFonts w:hint="eastAsia" w:ascii="Times New Roman" w:hAnsi="Times New Roman" w:eastAsia="宋体" w:cs="Times New Roman"/>
                      <w:sz w:val="21"/>
                      <w:szCs w:val="21"/>
                      <w:highlight w:val="none"/>
                      <w:lang w:val="en-US" w:eastAsia="zh-CN"/>
                    </w:rPr>
                    <w:t>除尘器</w:t>
                  </w:r>
                </w:p>
              </w:tc>
              <w:tc>
                <w:tcPr>
                  <w:tcW w:w="439"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kern w:val="0"/>
                      <w:sz w:val="21"/>
                      <w:szCs w:val="21"/>
                      <w:lang w:val="en-US" w:eastAsia="zh-CN" w:bidi="ar-SA"/>
                    </w:rPr>
                    <w:t>每</w:t>
                  </w:r>
                  <w:r>
                    <w:rPr>
                      <w:rFonts w:hint="eastAsia" w:ascii="Times New Roman" w:hAnsi="Times New Roman" w:eastAsia="宋体" w:cs="Times New Roman"/>
                      <w:color w:val="auto"/>
                      <w:kern w:val="0"/>
                      <w:sz w:val="21"/>
                      <w:szCs w:val="21"/>
                      <w:lang w:val="en-US" w:eastAsia="zh-CN" w:bidi="ar-SA"/>
                    </w:rPr>
                    <w:t>月</w:t>
                  </w:r>
                </w:p>
              </w:tc>
              <w:tc>
                <w:tcPr>
                  <w:tcW w:w="772"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default" w:ascii="Times New Roman" w:hAnsi="Times New Roman" w:cs="Times New Roman"/>
                      <w:bCs/>
                      <w:color w:val="000000" w:themeColor="text1"/>
                      <w:spacing w:val="-10"/>
                      <w:sz w:val="21"/>
                      <w:szCs w:val="21"/>
                      <w:highlight w:val="none"/>
                      <w14:textFill>
                        <w14:solidFill>
                          <w14:schemeClr w14:val="tx1"/>
                        </w14:solidFill>
                      </w14:textFill>
                    </w:rPr>
                    <w:t>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7</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废滤芯</w:t>
                  </w:r>
                </w:p>
              </w:tc>
              <w:tc>
                <w:tcPr>
                  <w:tcW w:w="779"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900-009-S59</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0.1</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cs="Times New Roman"/>
                      <w:bCs/>
                      <w:color w:val="000000" w:themeColor="text1"/>
                      <w:spacing w:val="-10"/>
                      <w:sz w:val="21"/>
                      <w:szCs w:val="21"/>
                      <w:highlight w:val="none"/>
                      <w:lang w:val="en-US" w:eastAsia="zh-CN"/>
                      <w14:textFill>
                        <w14:solidFill>
                          <w14:schemeClr w14:val="tx1"/>
                        </w14:solidFill>
                      </w14:textFill>
                    </w:rPr>
                  </w:pPr>
                  <w:r>
                    <w:rPr>
                      <w:rFonts w:hint="eastAsia" w:ascii="Times New Roman" w:hAnsi="Times New Roman" w:eastAsia="宋体" w:cs="Times New Roman"/>
                      <w:sz w:val="21"/>
                      <w:szCs w:val="21"/>
                      <w:highlight w:val="none"/>
                      <w:lang w:eastAsia="zh-CN"/>
                    </w:rPr>
                    <w:t>滤芯除尘器</w:t>
                  </w:r>
                </w:p>
              </w:tc>
              <w:tc>
                <w:tcPr>
                  <w:tcW w:w="439" w:type="pct"/>
                  <w:shd w:val="clear" w:color="auto" w:fill="auto"/>
                  <w:vAlign w:val="center"/>
                </w:tcPr>
                <w:p>
                  <w:pPr>
                    <w:adjustRightInd w:val="0"/>
                    <w:snapToGrid w:val="0"/>
                    <w:jc w:val="center"/>
                    <w:rPr>
                      <w:rFonts w:hint="eastAsia" w:ascii="Times New Roman" w:hAnsi="Times New Roman" w:cs="Times New Roman"/>
                      <w:bCs/>
                      <w:color w:val="000000" w:themeColor="text1"/>
                      <w:spacing w:val="-10"/>
                      <w:sz w:val="21"/>
                      <w:szCs w:val="21"/>
                      <w:highlight w:val="none"/>
                      <w:lang w:val="en-US" w:eastAsia="zh-CN"/>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eastAsia" w:ascii="Times New Roman" w:hAnsi="Times New Roman" w:cs="Times New Roman"/>
                      <w:bCs/>
                      <w:color w:val="000000" w:themeColor="text1"/>
                      <w:spacing w:val="-10"/>
                      <w:sz w:val="21"/>
                      <w:szCs w:val="21"/>
                      <w:highlight w:val="none"/>
                      <w:lang w:val="en-US" w:eastAsia="zh-CN"/>
                      <w14:textFill>
                        <w14:solidFill>
                          <w14:schemeClr w14:val="tx1"/>
                        </w14:solidFill>
                      </w14:textFill>
                    </w:rPr>
                  </w:pPr>
                  <w:r>
                    <w:rPr>
                      <w:rFonts w:ascii="Times New Roman" w:hAnsi="Times New Roman" w:eastAsia="宋体" w:cs="Times New Roman"/>
                      <w:color w:val="auto"/>
                      <w:kern w:val="0"/>
                      <w:sz w:val="21"/>
                      <w:szCs w:val="21"/>
                      <w:lang w:val="en-US" w:eastAsia="zh-CN" w:bidi="ar-SA"/>
                    </w:rPr>
                    <w:t>每</w:t>
                  </w:r>
                  <w:r>
                    <w:rPr>
                      <w:rFonts w:hint="eastAsia" w:ascii="Times New Roman" w:hAnsi="Times New Roman" w:eastAsia="宋体" w:cs="Times New Roman"/>
                      <w:color w:val="auto"/>
                      <w:kern w:val="0"/>
                      <w:sz w:val="21"/>
                      <w:szCs w:val="21"/>
                      <w:lang w:val="en-US" w:eastAsia="zh-CN" w:bidi="ar-SA"/>
                    </w:rPr>
                    <w:t>月</w:t>
                  </w:r>
                </w:p>
              </w:tc>
              <w:tc>
                <w:tcPr>
                  <w:tcW w:w="772" w:type="pct"/>
                  <w:vMerge w:val="restar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ascii="Times New Roman" w:hAnsi="Times New Roman" w:cs="Times New Roman"/>
                      <w:bCs/>
                      <w:color w:val="000000" w:themeColor="text1"/>
                      <w:spacing w:val="-10"/>
                      <w:sz w:val="21"/>
                      <w:szCs w:val="21"/>
                      <w:highlight w:val="none"/>
                      <w:lang w:val="en-US" w:eastAsia="zh-CN"/>
                      <w14:textFill>
                        <w14:solidFill>
                          <w14:schemeClr w14:val="tx1"/>
                        </w14:solidFill>
                      </w14:textFill>
                    </w:rPr>
                    <w:t>更换后由厂家回收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8</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废布袋</w:t>
                  </w:r>
                </w:p>
              </w:tc>
              <w:tc>
                <w:tcPr>
                  <w:tcW w:w="779"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900-009-S59</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ascii="Times New Roman" w:hAnsi="Times New Roman" w:eastAsia="宋体" w:cs="Times New Roman"/>
                      <w:sz w:val="21"/>
                      <w:szCs w:val="21"/>
                      <w:highlight w:val="none"/>
                      <w:lang w:eastAsia="zh-CN"/>
                    </w:rPr>
                    <w:t>布袋除尘器</w:t>
                  </w:r>
                </w:p>
              </w:tc>
              <w:tc>
                <w:tcPr>
                  <w:tcW w:w="439"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ascii="Times New Roman" w:hAnsi="Times New Roman" w:eastAsia="宋体" w:cs="Times New Roman"/>
                      <w:color w:val="auto"/>
                      <w:kern w:val="0"/>
                      <w:sz w:val="21"/>
                      <w:szCs w:val="21"/>
                      <w:lang w:val="en-US" w:eastAsia="zh-CN" w:bidi="ar-SA"/>
                    </w:rPr>
                    <w:t>每</w:t>
                  </w:r>
                  <w:r>
                    <w:rPr>
                      <w:rFonts w:hint="eastAsia" w:ascii="Times New Roman" w:hAnsi="Times New Roman" w:eastAsia="宋体" w:cs="Times New Roman"/>
                      <w:color w:val="auto"/>
                      <w:kern w:val="0"/>
                      <w:sz w:val="21"/>
                      <w:szCs w:val="21"/>
                      <w:lang w:val="en-US" w:eastAsia="zh-CN" w:bidi="ar-SA"/>
                    </w:rPr>
                    <w:t>月</w:t>
                  </w:r>
                </w:p>
              </w:tc>
              <w:tc>
                <w:tcPr>
                  <w:tcW w:w="772" w:type="pct"/>
                  <w:vMerge w:val="continue"/>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53"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w:t>
                  </w:r>
                </w:p>
              </w:tc>
              <w:tc>
                <w:tcPr>
                  <w:tcW w:w="528"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污泥</w:t>
                  </w:r>
                </w:p>
              </w:tc>
              <w:tc>
                <w:tcPr>
                  <w:tcW w:w="779" w:type="pct"/>
                  <w:shd w:val="clear" w:color="auto" w:fill="auto"/>
                  <w:vAlign w:val="center"/>
                </w:tcPr>
                <w:p>
                  <w:pPr>
                    <w:adjustRightInd w:val="0"/>
                    <w:snapToGrid w:val="0"/>
                    <w:jc w:val="cente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900-099-S07</w:t>
                  </w:r>
                </w:p>
              </w:tc>
              <w:tc>
                <w:tcPr>
                  <w:tcW w:w="536" w:type="pct"/>
                  <w:shd w:val="clear" w:color="auto" w:fill="auto"/>
                  <w:vAlign w:val="center"/>
                </w:tcPr>
                <w:p>
                  <w:pPr>
                    <w:adjustRightInd w:val="0"/>
                    <w:snapToGrid w:val="0"/>
                    <w:jc w:val="cente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149" w:type="pct"/>
                  <w:shd w:val="clear" w:color="auto" w:fill="auto"/>
                  <w:vAlign w:val="center"/>
                </w:tcPr>
                <w:p>
                  <w:pPr>
                    <w:widowControl w:val="0"/>
                    <w:adjustRightInd w:val="0"/>
                    <w:snapToGrid w:val="0"/>
                    <w:spacing w:before="31" w:beforeLines="0" w:after="31" w:afterLines="0" w:line="240" w:lineRule="auto"/>
                    <w:jc w:val="center"/>
                    <w:textAlignment w:val="baseline"/>
                    <w:rPr>
                      <w:rFonts w:hint="eastAsia"/>
                      <w:color w:val="000000" w:themeColor="text1"/>
                      <w:sz w:val="21"/>
                      <w:szCs w:val="21"/>
                      <w14:textFill>
                        <w14:solidFill>
                          <w14:schemeClr w14:val="tx1"/>
                        </w14:solidFill>
                      </w14:textFill>
                    </w:rPr>
                  </w:pPr>
                  <w:r>
                    <w:rPr>
                      <w:rFonts w:hint="eastAsia" w:ascii="Times New Roman" w:hAnsi="Times New Roman" w:eastAsia="宋体" w:cs="Times New Roman"/>
                      <w:sz w:val="21"/>
                      <w:szCs w:val="21"/>
                      <w:lang w:val="en-US" w:eastAsia="zh-CN"/>
                    </w:rPr>
                    <w:t>硅烷清洗水池、水洗水池</w:t>
                  </w:r>
                </w:p>
              </w:tc>
              <w:tc>
                <w:tcPr>
                  <w:tcW w:w="439" w:type="pct"/>
                  <w:shd w:val="clear" w:color="auto" w:fill="auto"/>
                  <w:vAlign w:val="center"/>
                </w:tcPr>
                <w:p>
                  <w:pPr>
                    <w:adjustRightInd w:val="0"/>
                    <w:snapToGrid w:val="0"/>
                    <w:jc w:val="center"/>
                    <w:rPr>
                      <w:rFonts w:hint="eastAsia"/>
                      <w:color w:val="000000" w:themeColor="text1"/>
                      <w:sz w:val="21"/>
                      <w:szCs w:val="21"/>
                      <w14:textFill>
                        <w14:solidFill>
                          <w14:schemeClr w14:val="tx1"/>
                        </w14:solidFill>
                      </w14:textFill>
                    </w:rPr>
                  </w:pPr>
                  <w:r>
                    <w:rPr>
                      <w:rFonts w:ascii="Times New Roman" w:hAnsi="Times New Roman" w:eastAsia="宋体" w:cs="Times New Roman"/>
                      <w:color w:val="auto"/>
                      <w:szCs w:val="21"/>
                    </w:rPr>
                    <w:t>固态</w:t>
                  </w:r>
                </w:p>
              </w:tc>
              <w:tc>
                <w:tcPr>
                  <w:tcW w:w="540" w:type="pct"/>
                  <w:shd w:val="clear" w:color="auto" w:fill="auto"/>
                  <w:vAlign w:val="center"/>
                </w:tcPr>
                <w:p>
                  <w:pPr>
                    <w:adjustRightInd w:val="0"/>
                    <w:snapToGrid w:val="0"/>
                    <w:jc w:val="center"/>
                    <w:rPr>
                      <w:rFonts w:hint="eastAsia"/>
                      <w:color w:val="000000" w:themeColor="text1"/>
                      <w:sz w:val="21"/>
                      <w:szCs w:val="21"/>
                      <w14:textFill>
                        <w14:solidFill>
                          <w14:schemeClr w14:val="tx1"/>
                        </w14:solidFill>
                      </w14:textFill>
                    </w:rPr>
                  </w:pPr>
                  <w:r>
                    <w:rPr>
                      <w:rFonts w:ascii="Times New Roman" w:hAnsi="Times New Roman" w:eastAsia="宋体" w:cs="Times New Roman"/>
                      <w:color w:val="auto"/>
                      <w:kern w:val="0"/>
                      <w:sz w:val="21"/>
                      <w:szCs w:val="21"/>
                      <w:lang w:val="en-US" w:eastAsia="zh-CN" w:bidi="ar-SA"/>
                    </w:rPr>
                    <w:t>每</w:t>
                  </w:r>
                  <w:r>
                    <w:rPr>
                      <w:rFonts w:hint="eastAsia" w:ascii="Times New Roman" w:hAnsi="Times New Roman" w:eastAsia="宋体" w:cs="Times New Roman"/>
                      <w:color w:val="auto"/>
                      <w:kern w:val="0"/>
                      <w:sz w:val="21"/>
                      <w:szCs w:val="21"/>
                      <w:lang w:val="en-US" w:eastAsia="zh-CN" w:bidi="ar-SA"/>
                    </w:rPr>
                    <w:t>月</w:t>
                  </w:r>
                </w:p>
              </w:tc>
              <w:tc>
                <w:tcPr>
                  <w:tcW w:w="772" w:type="pct"/>
                  <w:shd w:val="clear" w:color="auto" w:fill="auto"/>
                  <w:vAlign w:val="center"/>
                </w:tcPr>
                <w:p>
                  <w:pPr>
                    <w:adjustRightInd w:val="0"/>
                    <w:snapToGrid w:val="0"/>
                    <w:jc w:val="center"/>
                    <w:rPr>
                      <w:rFonts w:hint="default" w:ascii="Times New Roman" w:hAnsi="Times New Roman" w:cs="Times New Roman"/>
                      <w:bCs/>
                      <w:color w:val="000000" w:themeColor="text1"/>
                      <w:spacing w:val="-10"/>
                      <w:sz w:val="21"/>
                      <w:szCs w:val="21"/>
                      <w:highlight w:val="none"/>
                      <w14:textFill>
                        <w14:solidFill>
                          <w14:schemeClr w14:val="tx1"/>
                        </w14:solidFill>
                      </w14:textFill>
                    </w:rPr>
                  </w:pPr>
                  <w:r>
                    <w:rPr>
                      <w:rFonts w:hint="eastAsia"/>
                      <w:color w:val="000000" w:themeColor="text1"/>
                      <w:sz w:val="21"/>
                      <w:szCs w:val="21"/>
                      <w14:textFill>
                        <w14:solidFill>
                          <w14:schemeClr w14:val="tx1"/>
                        </w14:solidFill>
                      </w14:textFill>
                    </w:rPr>
                    <w:t>交由砖厂作为原料利用</w:t>
                  </w:r>
                </w:p>
              </w:tc>
            </w:tr>
          </w:tbl>
          <w:p>
            <w:pPr>
              <w:pStyle w:val="30"/>
              <w:spacing w:before="156" w:beforeLines="50"/>
              <w:ind w:firstLine="442" w:firstLineChars="200"/>
              <w:jc w:val="center"/>
              <w:textAlignment w:val="auto"/>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spacing w:val="-10"/>
                <w:highlight w:val="none"/>
                <w14:textFill>
                  <w14:solidFill>
                    <w14:schemeClr w14:val="tx1"/>
                  </w14:solidFill>
                </w14:textFill>
              </w:rPr>
              <w:t>表4-1</w:t>
            </w:r>
            <w:r>
              <w:rPr>
                <w:rFonts w:hint="default" w:ascii="Times New Roman" w:hAnsi="Times New Roman" w:cs="Times New Roman"/>
                <w:b/>
                <w:bCs w:val="0"/>
                <w:color w:val="000000" w:themeColor="text1"/>
                <w:spacing w:val="-10"/>
                <w:highlight w:val="none"/>
                <w:lang w:val="en-US" w:eastAsia="zh-CN"/>
                <w14:textFill>
                  <w14:solidFill>
                    <w14:schemeClr w14:val="tx1"/>
                  </w14:solidFill>
                </w14:textFill>
              </w:rPr>
              <w:t xml:space="preserve">1 </w:t>
            </w:r>
            <w:r>
              <w:rPr>
                <w:rFonts w:ascii="Times New Roman" w:hAnsi="Times New Roman" w:eastAsia="宋体" w:cs="Times New Roman"/>
                <w:b/>
                <w:bCs/>
                <w:color w:val="auto"/>
                <w:sz w:val="24"/>
                <w:szCs w:val="24"/>
                <w:highlight w:val="none"/>
              </w:rPr>
              <w:t>危险废物汇总一览表</w:t>
            </w:r>
          </w:p>
          <w:tbl>
            <w:tblPr>
              <w:tblStyle w:val="36"/>
              <w:tblW w:w="4995"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853"/>
              <w:gridCol w:w="893"/>
              <w:gridCol w:w="1384"/>
              <w:gridCol w:w="671"/>
              <w:gridCol w:w="868"/>
              <w:gridCol w:w="487"/>
              <w:gridCol w:w="742"/>
              <w:gridCol w:w="664"/>
              <w:gridCol w:w="664"/>
              <w:gridCol w:w="70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88"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序号</w:t>
                  </w:r>
                </w:p>
              </w:tc>
              <w:tc>
                <w:tcPr>
                  <w:tcW w:w="506"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危险废物名称</w:t>
                  </w:r>
                </w:p>
              </w:tc>
              <w:tc>
                <w:tcPr>
                  <w:tcW w:w="530"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危险废物类别</w:t>
                  </w:r>
                </w:p>
              </w:tc>
              <w:tc>
                <w:tcPr>
                  <w:tcW w:w="821"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危险废物代码</w:t>
                  </w:r>
                </w:p>
              </w:tc>
              <w:tc>
                <w:tcPr>
                  <w:tcW w:w="398"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产生量t/a</w:t>
                  </w:r>
                </w:p>
              </w:tc>
              <w:tc>
                <w:tcPr>
                  <w:tcW w:w="515"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产生工序及装置</w:t>
                  </w:r>
                </w:p>
              </w:tc>
              <w:tc>
                <w:tcPr>
                  <w:tcW w:w="289"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形态</w:t>
                  </w:r>
                </w:p>
              </w:tc>
              <w:tc>
                <w:tcPr>
                  <w:tcW w:w="440"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ascii="Times New Roman" w:hAnsi="Times New Roman" w:eastAsia="宋体" w:cs="Times New Roman"/>
                      <w:b/>
                      <w:bCs/>
                      <w:color w:val="auto"/>
                      <w:kern w:val="0"/>
                      <w:sz w:val="21"/>
                      <w:szCs w:val="21"/>
                      <w:highlight w:val="none"/>
                      <w:lang w:val="en-US" w:eastAsia="zh-CN" w:bidi="ar-SA"/>
                    </w:rPr>
                    <w:t>有害成分</w:t>
                  </w:r>
                </w:p>
              </w:tc>
              <w:tc>
                <w:tcPr>
                  <w:tcW w:w="394" w:type="pct"/>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highlight w:val="none"/>
                      <w:lang w:val="en-US" w:eastAsia="zh-CN" w:bidi="ar-SA"/>
                    </w:rPr>
                  </w:pPr>
                  <w:r>
                    <w:rPr>
                      <w:rFonts w:ascii="Times New Roman" w:hAnsi="Times New Roman" w:eastAsia="宋体" w:cs="Times New Roman"/>
                      <w:b/>
                      <w:bCs/>
                      <w:color w:val="auto"/>
                      <w:kern w:val="0"/>
                      <w:sz w:val="21"/>
                      <w:szCs w:val="21"/>
                      <w:highlight w:val="none"/>
                      <w:lang w:val="en-US" w:eastAsia="zh-CN" w:bidi="ar-SA"/>
                    </w:rPr>
                    <w:t>产废</w:t>
                  </w:r>
                </w:p>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ascii="Times New Roman" w:hAnsi="Times New Roman" w:eastAsia="宋体" w:cs="Times New Roman"/>
                      <w:b/>
                      <w:bCs/>
                      <w:color w:val="auto"/>
                      <w:kern w:val="0"/>
                      <w:sz w:val="21"/>
                      <w:szCs w:val="21"/>
                      <w:highlight w:val="none"/>
                      <w:lang w:val="en-US" w:eastAsia="zh-CN" w:bidi="ar-SA"/>
                    </w:rPr>
                    <w:t>周期</w:t>
                  </w:r>
                </w:p>
              </w:tc>
              <w:tc>
                <w:tcPr>
                  <w:tcW w:w="394" w:type="pct"/>
                  <w:vAlign w:val="center"/>
                </w:tcPr>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危险</w:t>
                  </w:r>
                </w:p>
                <w:p>
                  <w:pPr>
                    <w:pStyle w:val="6"/>
                    <w:ind w:firstLine="0"/>
                    <w:jc w:val="center"/>
                    <w:rPr>
                      <w:rFonts w:hint="default" w:ascii="Times New Roman" w:hAnsi="Times New Roman" w:cs="Times New Roman"/>
                      <w:b/>
                      <w:bCs w:val="0"/>
                      <w:color w:val="000000" w:themeColor="text1"/>
                      <w:sz w:val="21"/>
                      <w:szCs w:val="21"/>
                      <w:highlight w:val="none"/>
                      <w14:textFill>
                        <w14:solidFill>
                          <w14:schemeClr w14:val="tx1"/>
                        </w14:solidFill>
                      </w14:textFill>
                    </w:rPr>
                  </w:pPr>
                  <w:r>
                    <w:rPr>
                      <w:rFonts w:hint="default" w:ascii="Times New Roman" w:hAnsi="Times New Roman" w:cs="Times New Roman"/>
                      <w:b/>
                      <w:bCs w:val="0"/>
                      <w:color w:val="000000" w:themeColor="text1"/>
                      <w:sz w:val="21"/>
                      <w:szCs w:val="21"/>
                      <w:highlight w:val="none"/>
                      <w14:textFill>
                        <w14:solidFill>
                          <w14:schemeClr w14:val="tx1"/>
                        </w14:solidFill>
                      </w14:textFill>
                    </w:rPr>
                    <w:t>特性</w:t>
                  </w:r>
                </w:p>
              </w:tc>
              <w:tc>
                <w:tcPr>
                  <w:tcW w:w="420" w:type="pct"/>
                  <w:vAlign w:val="center"/>
                </w:tcPr>
                <w:p>
                  <w:pPr>
                    <w:pStyle w:val="6"/>
                    <w:ind w:firstLine="0"/>
                    <w:jc w:val="center"/>
                    <w:rPr>
                      <w:rFonts w:hint="default" w:ascii="Times New Roman" w:hAnsi="Times New Roman" w:cs="Times New Roman" w:eastAsiaTheme="minorEastAsia"/>
                      <w:b/>
                      <w:bCs w:val="0"/>
                      <w:color w:val="000000" w:themeColor="text1"/>
                      <w:sz w:val="21"/>
                      <w:szCs w:val="21"/>
                      <w:highlight w:val="none"/>
                      <w:lang w:eastAsia="zh-CN"/>
                      <w14:textFill>
                        <w14:solidFill>
                          <w14:schemeClr w14:val="tx1"/>
                        </w14:solidFill>
                      </w14:textFill>
                    </w:rPr>
                  </w:pPr>
                  <w:r>
                    <w:rPr>
                      <w:rFonts w:ascii="Times New Roman" w:hAnsi="Times New Roman" w:eastAsia="宋体" w:cs="Times New Roman"/>
                      <w:b/>
                      <w:bCs w:val="0"/>
                      <w:color w:val="auto"/>
                      <w:kern w:val="0"/>
                      <w:sz w:val="21"/>
                      <w:szCs w:val="21"/>
                      <w:highlight w:val="none"/>
                      <w:lang w:val="en-US" w:eastAsia="zh-CN" w:bidi="ar-SA"/>
                    </w:rPr>
                    <w:t>污染防治措施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8" w:type="pct"/>
                  <w:vAlign w:val="center"/>
                </w:tcPr>
                <w:p>
                  <w:pPr>
                    <w:pStyle w:val="6"/>
                    <w:ind w:firstLine="0"/>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506" w:type="pct"/>
                  <w:vAlign w:val="center"/>
                </w:tcPr>
                <w:p>
                  <w:pPr>
                    <w:adjustRightInd w:val="0"/>
                    <w:snapToGrid w:val="0"/>
                    <w:jc w:val="cente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szCs w:val="21"/>
                      <w:highlight w:val="none"/>
                      <w:lang w:eastAsia="zh-CN"/>
                      <w14:textFill>
                        <w14:solidFill>
                          <w14:schemeClr w14:val="tx1"/>
                        </w14:solidFill>
                      </w14:textFill>
                    </w:rPr>
                    <w:t>废活性炭</w:t>
                  </w:r>
                </w:p>
              </w:tc>
              <w:tc>
                <w:tcPr>
                  <w:tcW w:w="530" w:type="pct"/>
                  <w:vAlign w:val="center"/>
                </w:tcPr>
                <w:p>
                  <w:pPr>
                    <w:adjustRightInd w:val="0"/>
                    <w:snapToGrid w:val="0"/>
                    <w:jc w:val="cente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 xml:space="preserve">HW49 </w:t>
                  </w:r>
                </w:p>
              </w:tc>
              <w:tc>
                <w:tcPr>
                  <w:tcW w:w="821" w:type="pct"/>
                  <w:vAlign w:val="center"/>
                </w:tcPr>
                <w:p>
                  <w:pPr>
                    <w:pStyle w:val="6"/>
                    <w:ind w:firstLine="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900-039-49</w:t>
                  </w:r>
                </w:p>
              </w:tc>
              <w:tc>
                <w:tcPr>
                  <w:tcW w:w="398" w:type="pct"/>
                  <w:vAlign w:val="center"/>
                </w:tcPr>
                <w:p>
                  <w:pPr>
                    <w:pStyle w:val="6"/>
                    <w:ind w:firstLine="0"/>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0.93</w:t>
                  </w:r>
                </w:p>
              </w:tc>
              <w:tc>
                <w:tcPr>
                  <w:tcW w:w="515" w:type="pct"/>
                  <w:vAlign w:val="center"/>
                </w:tcPr>
                <w:p>
                  <w:pPr>
                    <w:pStyle w:val="6"/>
                    <w:ind w:firstLine="0" w:firstLineChars="0"/>
                    <w:jc w:val="center"/>
                    <w:rPr>
                      <w:rFonts w:hint="default" w:ascii="Times New Roman" w:hAnsi="Times New Roman" w:cs="Times New Roman" w:eastAsiaTheme="minorEastAsia"/>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废气处理</w:t>
                  </w:r>
                </w:p>
              </w:tc>
              <w:tc>
                <w:tcPr>
                  <w:tcW w:w="289" w:type="pct"/>
                  <w:vAlign w:val="center"/>
                </w:tcPr>
                <w:p>
                  <w:pPr>
                    <w:pStyle w:val="6"/>
                    <w:ind w:firstLine="0" w:firstLineChars="0"/>
                    <w:jc w:val="center"/>
                    <w:rPr>
                      <w:rFonts w:hint="default" w:ascii="Times New Roman" w:hAnsi="Times New Roman" w:cs="Times New Roman" w:eastAsiaTheme="minorEastAsia"/>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固态</w:t>
                  </w:r>
                </w:p>
              </w:tc>
              <w:tc>
                <w:tcPr>
                  <w:tcW w:w="440" w:type="pct"/>
                  <w:vAlign w:val="center"/>
                </w:tcPr>
                <w:p>
                  <w:pPr>
                    <w:pStyle w:val="6"/>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VOCs</w:t>
                  </w:r>
                </w:p>
              </w:tc>
              <w:tc>
                <w:tcPr>
                  <w:tcW w:w="394" w:type="pct"/>
                  <w:vAlign w:val="center"/>
                </w:tcPr>
                <w:p>
                  <w:pPr>
                    <w:pStyle w:val="6"/>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每年</w:t>
                  </w:r>
                </w:p>
              </w:tc>
              <w:tc>
                <w:tcPr>
                  <w:tcW w:w="394" w:type="pct"/>
                  <w:vAlign w:val="center"/>
                </w:tcPr>
                <w:p>
                  <w:pPr>
                    <w:pStyle w:val="6"/>
                    <w:ind w:firstLine="0" w:firstLineChars="0"/>
                    <w:jc w:val="center"/>
                    <w:rPr>
                      <w:rFonts w:hint="default" w:ascii="Times New Roman" w:hAnsi="Times New Roman" w:cs="Times New Roman" w:eastAsiaTheme="minorEastAsia"/>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T</w:t>
                  </w:r>
                </w:p>
              </w:tc>
              <w:tc>
                <w:tcPr>
                  <w:tcW w:w="420" w:type="pct"/>
                  <w:vAlign w:val="center"/>
                </w:tcPr>
                <w:p>
                  <w:pPr>
                    <w:pStyle w:val="6"/>
                    <w:ind w:firstLine="0"/>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袋装</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8" w:type="pct"/>
                  <w:vAlign w:val="center"/>
                </w:tcPr>
                <w:p>
                  <w:pPr>
                    <w:pStyle w:val="6"/>
                    <w:ind w:firstLine="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p>
              </w:tc>
              <w:tc>
                <w:tcPr>
                  <w:tcW w:w="506" w:type="pct"/>
                  <w:vAlign w:val="center"/>
                </w:tcPr>
                <w:p>
                  <w:pPr>
                    <w:adjustRightInd w:val="0"/>
                    <w:snapToGrid w:val="0"/>
                    <w:jc w:val="center"/>
                    <w:rPr>
                      <w:rFonts w:hint="default" w:ascii="Times New Roman" w:hAnsi="Times New Roman" w:eastAsia="宋体" w:cs="Times New Roman"/>
                      <w:bCs/>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bCs/>
                      <w:color w:val="000000" w:themeColor="text1"/>
                      <w:szCs w:val="21"/>
                      <w:highlight w:val="none"/>
                      <w:lang w:val="zh-CN" w:eastAsia="zh-CN"/>
                      <w14:textFill>
                        <w14:solidFill>
                          <w14:schemeClr w14:val="tx1"/>
                        </w14:solidFill>
                      </w14:textFill>
                    </w:rPr>
                    <w:t>废机油</w:t>
                  </w:r>
                </w:p>
              </w:tc>
              <w:tc>
                <w:tcPr>
                  <w:tcW w:w="530"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HW08</w:t>
                  </w:r>
                </w:p>
              </w:tc>
              <w:tc>
                <w:tcPr>
                  <w:tcW w:w="821"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900-249-08</w:t>
                  </w:r>
                </w:p>
              </w:tc>
              <w:tc>
                <w:tcPr>
                  <w:tcW w:w="398" w:type="pct"/>
                  <w:vAlign w:val="center"/>
                </w:tcPr>
                <w:p>
                  <w:pPr>
                    <w:pStyle w:val="6"/>
                    <w:ind w:firstLine="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515" w:type="pct"/>
                  <w:vMerge w:val="restart"/>
                  <w:vAlign w:val="center"/>
                </w:tcPr>
                <w:p>
                  <w:pPr>
                    <w:pStyle w:val="6"/>
                    <w:ind w:firstLine="0" w:firstLineChars="0"/>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设备维护</w:t>
                  </w:r>
                </w:p>
              </w:tc>
              <w:tc>
                <w:tcPr>
                  <w:tcW w:w="289"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液态</w:t>
                  </w:r>
                </w:p>
              </w:tc>
              <w:tc>
                <w:tcPr>
                  <w:tcW w:w="440" w:type="pct"/>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highlight w:val="none"/>
                      <w:lang w:val="en-US" w:eastAsia="zh-CN" w:bidi="ar-SA"/>
                    </w:rPr>
                  </w:pPr>
                  <w:r>
                    <w:rPr>
                      <w:rFonts w:ascii="Times New Roman" w:hAnsi="Times New Roman" w:eastAsia="宋体" w:cs="Times New Roman"/>
                      <w:color w:val="auto"/>
                      <w:kern w:val="0"/>
                      <w:sz w:val="21"/>
                      <w:szCs w:val="21"/>
                      <w:highlight w:val="none"/>
                      <w:lang w:val="en-US" w:eastAsia="zh-CN" w:bidi="ar-SA"/>
                    </w:rPr>
                    <w:t>废矿物油</w:t>
                  </w:r>
                </w:p>
              </w:tc>
              <w:tc>
                <w:tcPr>
                  <w:tcW w:w="394" w:type="pct"/>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highlight w:val="none"/>
                      <w:lang w:val="en-US" w:eastAsia="zh-CN" w:bidi="ar-SA"/>
                    </w:rPr>
                  </w:pPr>
                  <w:r>
                    <w:rPr>
                      <w:rFonts w:ascii="Times New Roman" w:hAnsi="Times New Roman" w:eastAsia="宋体" w:cs="Times New Roman"/>
                      <w:color w:val="auto"/>
                      <w:kern w:val="0"/>
                      <w:sz w:val="21"/>
                      <w:szCs w:val="21"/>
                      <w:highlight w:val="none"/>
                      <w:lang w:val="en-US" w:eastAsia="zh-CN" w:bidi="ar-SA"/>
                    </w:rPr>
                    <w:t>每季度</w:t>
                  </w:r>
                </w:p>
              </w:tc>
              <w:tc>
                <w:tcPr>
                  <w:tcW w:w="394"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auto"/>
                      <w:kern w:val="0"/>
                      <w:sz w:val="21"/>
                      <w:szCs w:val="21"/>
                      <w:highlight w:val="none"/>
                      <w:lang w:val="en-US" w:eastAsia="zh-CN" w:bidi="ar-SA"/>
                    </w:rPr>
                    <w:t>T，I</w:t>
                  </w:r>
                </w:p>
              </w:tc>
              <w:tc>
                <w:tcPr>
                  <w:tcW w:w="420" w:type="pct"/>
                  <w:vAlign w:val="center"/>
                </w:tcPr>
                <w:p>
                  <w:pPr>
                    <w:pStyle w:val="6"/>
                    <w:ind w:firstLine="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桶装</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8" w:type="pct"/>
                  <w:vAlign w:val="center"/>
                </w:tcPr>
                <w:p>
                  <w:pPr>
                    <w:pStyle w:val="6"/>
                    <w:ind w:firstLine="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w:t>
                  </w:r>
                </w:p>
              </w:tc>
              <w:tc>
                <w:tcPr>
                  <w:tcW w:w="506" w:type="pct"/>
                  <w:vAlign w:val="center"/>
                </w:tcPr>
                <w:p>
                  <w:pPr>
                    <w:adjustRightInd w:val="0"/>
                    <w:snapToGrid w:val="0"/>
                    <w:jc w:val="center"/>
                    <w:rPr>
                      <w:rFonts w:hint="default" w:ascii="Times New Roman" w:hAnsi="Times New Roman" w:eastAsia="宋体" w:cs="Times New Roman"/>
                      <w:bCs/>
                      <w:color w:val="000000" w:themeColor="text1"/>
                      <w:szCs w:val="21"/>
                      <w:highlight w:val="none"/>
                      <w:lang w:eastAsia="zh-CN"/>
                      <w14:textFill>
                        <w14:solidFill>
                          <w14:schemeClr w14:val="tx1"/>
                        </w14:solidFill>
                      </w14:textFill>
                    </w:rPr>
                  </w:pPr>
                  <w: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t>废液压油</w:t>
                  </w:r>
                </w:p>
              </w:tc>
              <w:tc>
                <w:tcPr>
                  <w:tcW w:w="530" w:type="pct"/>
                  <w:vAlign w:val="center"/>
                </w:tcPr>
                <w:p>
                  <w:pPr>
                    <w:adjustRightInd w:val="0"/>
                    <w:snapToGrid w:val="0"/>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HW08</w:t>
                  </w:r>
                </w:p>
              </w:tc>
              <w:tc>
                <w:tcPr>
                  <w:tcW w:w="821" w:type="pct"/>
                  <w:vAlign w:val="center"/>
                </w:tcPr>
                <w:p>
                  <w:pPr>
                    <w:pStyle w:val="6"/>
                    <w:ind w:firstLine="0"/>
                    <w:jc w:val="cente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900-218-08</w:t>
                  </w:r>
                </w:p>
              </w:tc>
              <w:tc>
                <w:tcPr>
                  <w:tcW w:w="398" w:type="pct"/>
                  <w:vAlign w:val="center"/>
                </w:tcPr>
                <w:p>
                  <w:pPr>
                    <w:pStyle w:val="6"/>
                    <w:ind w:firstLine="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515" w:type="pct"/>
                  <w:vMerge w:val="continue"/>
                  <w:vAlign w:val="center"/>
                </w:tcPr>
                <w:p>
                  <w:pPr>
                    <w:pStyle w:val="6"/>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p>
              </w:tc>
              <w:tc>
                <w:tcPr>
                  <w:tcW w:w="289" w:type="pct"/>
                  <w:vAlign w:val="center"/>
                </w:tcPr>
                <w:p>
                  <w:pPr>
                    <w:pStyle w:val="6"/>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液态</w:t>
                  </w:r>
                </w:p>
              </w:tc>
              <w:tc>
                <w:tcPr>
                  <w:tcW w:w="440"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废矿物油</w:t>
                  </w:r>
                </w:p>
              </w:tc>
              <w:tc>
                <w:tcPr>
                  <w:tcW w:w="394"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每季度</w:t>
                  </w:r>
                </w:p>
              </w:tc>
              <w:tc>
                <w:tcPr>
                  <w:tcW w:w="394" w:type="pct"/>
                  <w:vAlign w:val="center"/>
                </w:tcPr>
                <w:p>
                  <w:pPr>
                    <w:pStyle w:val="6"/>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auto"/>
                      <w:kern w:val="0"/>
                      <w:sz w:val="21"/>
                      <w:szCs w:val="21"/>
                      <w:highlight w:val="none"/>
                      <w:lang w:val="en-US" w:eastAsia="zh-CN" w:bidi="ar-SA"/>
                    </w:rPr>
                    <w:t>T，I</w:t>
                  </w:r>
                </w:p>
              </w:tc>
              <w:tc>
                <w:tcPr>
                  <w:tcW w:w="420" w:type="pct"/>
                  <w:vAlign w:val="center"/>
                </w:tcPr>
                <w:p>
                  <w:pPr>
                    <w:pStyle w:val="6"/>
                    <w:ind w:firstLine="0" w:firstLineChars="0"/>
                    <w:jc w:val="center"/>
                    <w:rPr>
                      <w:rFonts w:hint="default" w:ascii="Times New Roman" w:hAnsi="Times New Roman"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桶装</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8" w:type="pct"/>
                  <w:vAlign w:val="center"/>
                </w:tcPr>
                <w:p>
                  <w:pPr>
                    <w:pStyle w:val="6"/>
                    <w:ind w:firstLine="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4</w:t>
                  </w:r>
                </w:p>
              </w:tc>
              <w:tc>
                <w:tcPr>
                  <w:tcW w:w="506" w:type="pct"/>
                  <w:vAlign w:val="center"/>
                </w:tcPr>
                <w:p>
                  <w:pPr>
                    <w:adjustRightInd w:val="0"/>
                    <w:snapToGrid w:val="0"/>
                    <w:jc w:val="cente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废油桶</w:t>
                  </w:r>
                </w:p>
              </w:tc>
              <w:tc>
                <w:tcPr>
                  <w:tcW w:w="530" w:type="pct"/>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HW08</w:t>
                  </w:r>
                </w:p>
              </w:tc>
              <w:tc>
                <w:tcPr>
                  <w:tcW w:w="821" w:type="pct"/>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pPr>
                  <w:r>
                    <w:rPr>
                      <w:rFonts w:ascii="Times New Roman" w:hAnsi="Times New Roman" w:eastAsia="宋体" w:cs="Times New Roman"/>
                      <w:color w:val="auto"/>
                      <w:kern w:val="0"/>
                      <w:sz w:val="21"/>
                      <w:szCs w:val="21"/>
                      <w:highlight w:val="none"/>
                      <w:lang w:val="en-US" w:eastAsia="zh-CN" w:bidi="ar-SA"/>
                    </w:rPr>
                    <w:t>900-249-08</w:t>
                  </w:r>
                </w:p>
              </w:tc>
              <w:tc>
                <w:tcPr>
                  <w:tcW w:w="398" w:type="pct"/>
                  <w:vAlign w:val="center"/>
                </w:tcPr>
                <w:p>
                  <w:pPr>
                    <w:pStyle w:val="6"/>
                    <w:ind w:firstLine="0"/>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515" w:type="pct"/>
                  <w:vAlign w:val="center"/>
                </w:tcPr>
                <w:p>
                  <w:pPr>
                    <w:pStyle w:val="6"/>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原料包装</w:t>
                  </w:r>
                </w:p>
              </w:tc>
              <w:tc>
                <w:tcPr>
                  <w:tcW w:w="289" w:type="pct"/>
                  <w:vAlign w:val="center"/>
                </w:tcPr>
                <w:p>
                  <w:pPr>
                    <w:pStyle w:val="6"/>
                    <w:ind w:firstLine="0" w:firstLineChars="0"/>
                    <w:jc w:val="center"/>
                    <w:rPr>
                      <w:rFonts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000000" w:themeColor="text1"/>
                      <w:sz w:val="21"/>
                      <w:szCs w:val="21"/>
                      <w:highlight w:val="none"/>
                      <w14:textFill>
                        <w14:solidFill>
                          <w14:schemeClr w14:val="tx1"/>
                        </w14:solidFill>
                      </w14:textFill>
                    </w:rPr>
                    <w:t>固态</w:t>
                  </w:r>
                </w:p>
              </w:tc>
              <w:tc>
                <w:tcPr>
                  <w:tcW w:w="440" w:type="pct"/>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highlight w:val="none"/>
                      <w:lang w:val="en-US" w:eastAsia="zh-CN" w:bidi="ar-SA"/>
                    </w:rPr>
                  </w:pPr>
                  <w:r>
                    <w:rPr>
                      <w:rFonts w:ascii="Times New Roman" w:hAnsi="Times New Roman" w:eastAsia="宋体" w:cs="Times New Roman"/>
                      <w:color w:val="auto"/>
                      <w:kern w:val="0"/>
                      <w:sz w:val="21"/>
                      <w:szCs w:val="21"/>
                      <w:highlight w:val="none"/>
                      <w:lang w:val="en-US" w:eastAsia="zh-CN" w:bidi="ar-SA"/>
                    </w:rPr>
                    <w:t>废矿物油</w:t>
                  </w:r>
                </w:p>
              </w:tc>
              <w:tc>
                <w:tcPr>
                  <w:tcW w:w="394" w:type="pct"/>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highlight w:val="none"/>
                      <w:lang w:val="en-US" w:eastAsia="zh-CN" w:bidi="ar-SA"/>
                    </w:rPr>
                  </w:pPr>
                  <w:r>
                    <w:rPr>
                      <w:rFonts w:ascii="Times New Roman" w:hAnsi="Times New Roman" w:eastAsia="宋体" w:cs="Times New Roman"/>
                      <w:color w:val="auto"/>
                      <w:kern w:val="0"/>
                      <w:sz w:val="21"/>
                      <w:szCs w:val="21"/>
                      <w:highlight w:val="none"/>
                      <w:lang w:val="en-US" w:eastAsia="zh-CN" w:bidi="ar-SA"/>
                    </w:rPr>
                    <w:t>每季度</w:t>
                  </w:r>
                </w:p>
              </w:tc>
              <w:tc>
                <w:tcPr>
                  <w:tcW w:w="394" w:type="pct"/>
                  <w:vAlign w:val="center"/>
                </w:tcPr>
                <w:p>
                  <w:pPr>
                    <w:pStyle w:val="6"/>
                    <w:ind w:firstLine="0" w:firstLine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T，I</w:t>
                  </w:r>
                </w:p>
              </w:tc>
              <w:tc>
                <w:tcPr>
                  <w:tcW w:w="420" w:type="pct"/>
                  <w:vAlign w:val="center"/>
                </w:tcPr>
                <w:p>
                  <w:pPr>
                    <w:pStyle w:val="6"/>
                    <w:ind w:firstLine="0" w:firstLineChars="0"/>
                    <w:jc w:val="center"/>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托盘</w:t>
                  </w:r>
                </w:p>
              </w:tc>
            </w:tr>
          </w:tbl>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1）生活垃圾：</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本项目产生的生活垃圾应按照《中华人民共和国固体废物污染环境防治法》(2020年修订)第四章生活垃圾污染环境的防治规定要求，进行收集、管理、运输及处置：</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①应当使用经市环境保护行政主管部门认证登记，并符合市容环境行政主管部门规定的规格、厚度、颜色等要求的可降解专用垃圾袋盛装、收集生活垃圾，并由城管委及时清运；</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②生活垃圾袋应当扎紧袋口，不能混入危险废物、工业固体废物、建筑垃圾和液体垃圾，在指定时间存放到指定地点；</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③不能使用破损袋盛装生活垃圾。对有可能造成垃圾袋破损的物品应单独存放；</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④产生生活废弃物的单位和个人应当按照市容环境行政管理部门规定的时间、地点和方式投放生活废弃物，不得随意倾倒、抛撒和堆放生活废弃物；</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⑤产生生活废弃物的单位应当向所在地的区、县市容环境行政管理部门如实申报废弃物的种类、数量和存放地点等事项。区、县市容环境行政管理部门应对申的事项进行核准。</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eastAsia" w:ascii="Times New Roman" w:hAnsi="Times New Roman" w:eastAsia="宋体" w:cs="Times New Roman"/>
                <w:snapToGrid/>
                <w:color w:val="auto"/>
                <w:kern w:val="2"/>
                <w:sz w:val="24"/>
                <w:szCs w:val="24"/>
                <w:lang w:val="en-US" w:eastAsia="zh-CN" w:bidi="ar-SA"/>
              </w:rPr>
              <w:t>2</w:t>
            </w:r>
            <w:r>
              <w:rPr>
                <w:rFonts w:hint="default" w:ascii="Times New Roman" w:hAnsi="Times New Roman" w:eastAsia="宋体" w:cs="Times New Roman"/>
                <w:snapToGrid/>
                <w:color w:val="auto"/>
                <w:kern w:val="2"/>
                <w:sz w:val="24"/>
                <w:szCs w:val="24"/>
                <w:lang w:val="en-US" w:eastAsia="zh-CN" w:bidi="ar-SA"/>
              </w:rPr>
              <w:t>）一般固体废物</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①一般固体废弃物不得露天堆放；</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②对暂时不利用或者不能利用的，应当按照国务院生态环境等主管部门规定建设贮存设施、场所，安全分类存放，或者采取无害化处置措施。贮存工业固体废物应当采取符合国家环境保护标准的防护措施。</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③张贴一般固废贮存场所标牌。</w:t>
            </w:r>
          </w:p>
          <w:p>
            <w:pPr>
              <w:keepNext w:val="0"/>
              <w:keepLines w:val="0"/>
              <w:widowControl w:val="0"/>
              <w:suppressLineNumbers w:val="0"/>
              <w:tabs>
                <w:tab w:val="left" w:pos="0"/>
              </w:tabs>
              <w:spacing w:before="0" w:beforeAutospacing="0" w:after="0" w:afterAutospacing="0" w:line="360" w:lineRule="auto"/>
              <w:ind w:left="0" w:leftChars="0" w:right="0" w:firstLine="480" w:firstLineChars="200"/>
              <w:jc w:val="both"/>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④产生工业固体废物的单位终止的，应当在终止前对工业固体废物的贮存、处置的设施、场所采取污染防治措施，并对未处置的工业固体废物作出妥善处置，防止污染环境。</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）危险废物</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本项目危险废物暂存设施设置及危废暂存管理要求如下：</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为避免危险废物对环境造成不良影响，应在厂内建设危险废物暂存场所并加强管理</w:t>
            </w:r>
            <w:r>
              <w:rPr>
                <w:rFonts w:hint="eastAsia"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rPr>
              <w:t>本评价要求危险废物进行分类贮存、分类处置及管理，危险废物暂存间应按照《危险废物贮存污染控制标准》（GB18597-20</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）的</w:t>
            </w:r>
            <w:r>
              <w:rPr>
                <w:rFonts w:hint="eastAsia" w:ascii="Times New Roman" w:hAnsi="Times New Roman" w:eastAsia="宋体" w:cs="Times New Roman"/>
                <w:color w:val="auto"/>
                <w:sz w:val="24"/>
                <w:szCs w:val="24"/>
                <w:lang w:val="en-US" w:eastAsia="zh-CN"/>
              </w:rPr>
              <w:t>相关</w:t>
            </w:r>
            <w:r>
              <w:rPr>
                <w:rFonts w:hint="default" w:ascii="Times New Roman" w:hAnsi="Times New Roman" w:eastAsia="宋体" w:cs="Times New Roman"/>
                <w:color w:val="auto"/>
                <w:sz w:val="24"/>
                <w:szCs w:val="24"/>
              </w:rPr>
              <w:t>要求进行修建</w:t>
            </w:r>
            <w:r>
              <w:rPr>
                <w:rFonts w:hint="eastAsia"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rPr>
              <w:t>暂存间应防雨，必须远离其他水源，应只有一个入口，并且在一般情况下，应关闭此入口，应设有适当的防火装置，作为危险废物贮存点，必须设立警示标志，只允许专门人员进入贮存设施。企业应委托有资质的单位对相应的危险废物进行处置，在收集、贮存、运输过程中严格按照《危险废物转移联单管理办法》执行，制定规范化的管理制度，并对管理和技术人员进行培训。在营运过程中，企业应加强员工的操作规范，避免由于操作失误造成的环境污染。</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危废暂存间应按《危险废物贮存污染控制标准》（GB18597-20</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的相关要求来加以控制和管理，同时必须按相关要求进行防水、防渗、防漏，其处置、控制、管理措施必须可行。危险废物贮存间应高于周围地面标高30mm以上，基础必须牢固可靠，同时必须采取相应的防雨、防漏措施。具体措施如下：</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①地面和裙脚要用坚固、防渗的材料建造，建筑材料必须与危险废物相容。</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②设施内要有安全照明设施和观察窗口；</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③用以存放装载液体、半固体危险废物容器的地方，必须有耐腐蚀的硬化地面，且表面无裂隙；</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480" w:firstLineChars="200"/>
              <w:textAlignment w:val="auto"/>
              <w:rPr>
                <w:rFonts w:hint="eastAsia" w:ascii="Times New Roman" w:hAnsi="Times New Roman" w:eastAsia="宋体" w:cs="Times New Roman"/>
                <w:b/>
                <w:color w:val="000000" w:themeColor="text1"/>
                <w:sz w:val="24"/>
                <w:highlight w:val="none"/>
                <w:lang w:eastAsia="zh-CN"/>
                <w14:textFill>
                  <w14:solidFill>
                    <w14:schemeClr w14:val="tx1"/>
                  </w14:solidFill>
                </w14:textFill>
              </w:rPr>
            </w:pPr>
            <w:r>
              <w:rPr>
                <w:rFonts w:hint="default" w:ascii="Times New Roman" w:hAnsi="Times New Roman" w:eastAsia="宋体" w:cs="Times New Roman"/>
                <w:color w:val="auto"/>
                <w:sz w:val="24"/>
                <w:szCs w:val="24"/>
              </w:rPr>
              <w:t>④应设计堵截泄漏的群脚，地面与群脚所围建的容积不低于堵截最大容器的最大存量或总储量的五分之一</w:t>
            </w:r>
            <w:r>
              <w:rPr>
                <w:rFonts w:hint="eastAsia" w:ascii="Times New Roman" w:hAnsi="Times New Roman" w:eastAsia="宋体" w:cs="Times New Roman"/>
                <w:color w:val="auto"/>
                <w:sz w:val="24"/>
                <w:szCs w:val="24"/>
                <w:lang w:eastAsia="zh-CN"/>
              </w:rPr>
              <w:t>。</w:t>
            </w:r>
          </w:p>
          <w:p>
            <w:pPr>
              <w:spacing w:line="480" w:lineRule="exact"/>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4-12</w:t>
            </w:r>
            <w:r>
              <w:rPr>
                <w:rFonts w:ascii="Times New Roman" w:hAnsi="Times New Roman" w:eastAsia="宋体" w:cs="Times New Roman"/>
                <w:b/>
                <w:bCs/>
                <w:color w:val="auto"/>
                <w:sz w:val="24"/>
                <w:szCs w:val="24"/>
              </w:rPr>
              <w:t xml:space="preserve">  建设项目危险废物贮存场所（设施）基本情况表</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131"/>
              <w:gridCol w:w="1016"/>
              <w:gridCol w:w="1441"/>
              <w:gridCol w:w="590"/>
              <w:gridCol w:w="789"/>
              <w:gridCol w:w="699"/>
              <w:gridCol w:w="968"/>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贮存场所（设施名称）</w:t>
                  </w:r>
                </w:p>
              </w:tc>
              <w:tc>
                <w:tcPr>
                  <w:tcW w:w="1131"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危险废物名称</w:t>
                  </w:r>
                </w:p>
              </w:tc>
              <w:tc>
                <w:tcPr>
                  <w:tcW w:w="1016"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危险废物类别</w:t>
                  </w:r>
                </w:p>
              </w:tc>
              <w:tc>
                <w:tcPr>
                  <w:tcW w:w="1441"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危险废物代码</w:t>
                  </w:r>
                </w:p>
              </w:tc>
              <w:tc>
                <w:tcPr>
                  <w:tcW w:w="590"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位置</w:t>
                  </w:r>
                </w:p>
              </w:tc>
              <w:tc>
                <w:tcPr>
                  <w:tcW w:w="789"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占地面积</w:t>
                  </w:r>
                </w:p>
              </w:tc>
              <w:tc>
                <w:tcPr>
                  <w:tcW w:w="699"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贮存方式</w:t>
                  </w:r>
                </w:p>
              </w:tc>
              <w:tc>
                <w:tcPr>
                  <w:tcW w:w="968" w:type="dxa"/>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贮存能力</w:t>
                  </w:r>
                  <w:r>
                    <w:rPr>
                      <w:rFonts w:hint="eastAsia" w:ascii="Times New Roman" w:hAnsi="Times New Roman" w:eastAsia="宋体" w:cs="Times New Roman"/>
                      <w:b/>
                      <w:bCs/>
                      <w:color w:val="auto"/>
                      <w:kern w:val="0"/>
                      <w:sz w:val="21"/>
                      <w:szCs w:val="21"/>
                      <w:lang w:val="en-US" w:eastAsia="zh-CN" w:bidi="ar-SA"/>
                    </w:rPr>
                    <w:t>（t/a）</w:t>
                  </w:r>
                </w:p>
              </w:tc>
              <w:tc>
                <w:tcPr>
                  <w:tcW w:w="721"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b/>
                      <w:bCs/>
                      <w:color w:val="auto"/>
                      <w:kern w:val="0"/>
                      <w:sz w:val="21"/>
                      <w:szCs w:val="21"/>
                      <w:lang w:val="en-US" w:eastAsia="zh-CN" w:bidi="ar-SA"/>
                    </w:rPr>
                  </w:pPr>
                  <w:r>
                    <w:rPr>
                      <w:rFonts w:ascii="Times New Roman" w:hAnsi="Times New Roman" w:eastAsia="宋体" w:cs="Times New Roman"/>
                      <w:b/>
                      <w:bCs/>
                      <w:color w:val="auto"/>
                      <w:kern w:val="0"/>
                      <w:sz w:val="21"/>
                      <w:szCs w:val="21"/>
                      <w:lang w:val="en-US" w:eastAsia="zh-CN" w:bidi="ar-SA"/>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vMerge w:val="restart"/>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危废暂存间</w:t>
                  </w:r>
                </w:p>
              </w:tc>
              <w:tc>
                <w:tcPr>
                  <w:tcW w:w="1131" w:type="dxa"/>
                  <w:noWrap w:val="0"/>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Cs w:val="21"/>
                      <w:highlight w:val="none"/>
                      <w:lang w:eastAsia="zh-CN"/>
                      <w14:textFill>
                        <w14:solidFill>
                          <w14:schemeClr w14:val="tx1"/>
                        </w14:solidFill>
                      </w14:textFill>
                    </w:rPr>
                    <w:t>废活性炭</w:t>
                  </w:r>
                </w:p>
              </w:tc>
              <w:tc>
                <w:tcPr>
                  <w:tcW w:w="1016" w:type="dxa"/>
                  <w:noWrap w:val="0"/>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 xml:space="preserve">HW49 </w:t>
                  </w:r>
                </w:p>
              </w:tc>
              <w:tc>
                <w:tcPr>
                  <w:tcW w:w="1441" w:type="dxa"/>
                  <w:noWrap w:val="0"/>
                  <w:vAlign w:val="center"/>
                </w:tcPr>
                <w:p>
                  <w:pPr>
                    <w:pStyle w:val="6"/>
                    <w:ind w:firstLine="0" w:firstLineChars="0"/>
                    <w:jc w:val="center"/>
                    <w:rPr>
                      <w:rFonts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900-039-49</w:t>
                  </w:r>
                </w:p>
              </w:tc>
              <w:tc>
                <w:tcPr>
                  <w:tcW w:w="590" w:type="dxa"/>
                  <w:vMerge w:val="restart"/>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库房内</w:t>
                  </w:r>
                </w:p>
              </w:tc>
              <w:tc>
                <w:tcPr>
                  <w:tcW w:w="789" w:type="dxa"/>
                  <w:vMerge w:val="restart"/>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 w:val="21"/>
                      <w:szCs w:val="21"/>
                      <w:lang w:val="en-US" w:eastAsia="zh-CN" w:bidi="ar-SA"/>
                    </w:rPr>
                    <w:t>10m</w:t>
                  </w:r>
                  <w:r>
                    <w:rPr>
                      <w:rFonts w:ascii="Times New Roman" w:hAnsi="Times New Roman" w:eastAsia="宋体" w:cs="Times New Roman"/>
                      <w:color w:val="auto"/>
                      <w:kern w:val="0"/>
                      <w:sz w:val="21"/>
                      <w:szCs w:val="21"/>
                      <w:vertAlign w:val="superscript"/>
                      <w:lang w:val="en-US" w:eastAsia="zh-CN" w:bidi="ar-SA"/>
                    </w:rPr>
                    <w:t>2</w:t>
                  </w:r>
                </w:p>
              </w:tc>
              <w:tc>
                <w:tcPr>
                  <w:tcW w:w="699" w:type="dxa"/>
                  <w:noWrap w:val="0"/>
                  <w:vAlign w:val="center"/>
                </w:tcPr>
                <w:p>
                  <w:pPr>
                    <w:pStyle w:val="6"/>
                    <w:ind w:firstLine="0" w:firstLineChars="0"/>
                    <w:jc w:val="center"/>
                    <w:rPr>
                      <w:rFonts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袋装</w:t>
                  </w:r>
                </w:p>
              </w:tc>
              <w:tc>
                <w:tcPr>
                  <w:tcW w:w="968" w:type="dxa"/>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1</w:t>
                  </w:r>
                </w:p>
              </w:tc>
              <w:tc>
                <w:tcPr>
                  <w:tcW w:w="721" w:type="dxa"/>
                  <w:vMerge w:val="restart"/>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一</w:t>
                  </w:r>
                  <w:r>
                    <w:rPr>
                      <w:rFonts w:ascii="Times New Roman" w:hAnsi="Times New Roman" w:eastAsia="宋体" w:cs="Times New Roman"/>
                      <w:color w:val="auto"/>
                      <w:kern w:val="0"/>
                      <w:sz w:val="21"/>
                      <w:szCs w:val="21"/>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c>
                <w:tcPr>
                  <w:tcW w:w="1131" w:type="dxa"/>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Cs w:val="21"/>
                      <w:highlight w:val="none"/>
                      <w:lang w:val="zh-CN" w:eastAsia="zh-CN"/>
                      <w14:textFill>
                        <w14:solidFill>
                          <w14:schemeClr w14:val="tx1"/>
                        </w14:solidFill>
                      </w14:textFill>
                    </w:rPr>
                    <w:t>废机油</w:t>
                  </w:r>
                </w:p>
              </w:tc>
              <w:tc>
                <w:tcPr>
                  <w:tcW w:w="1016"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spacing w:val="0"/>
                      <w:kern w:val="2"/>
                      <w:sz w:val="21"/>
                      <w:szCs w:val="21"/>
                      <w:lang w:val="en-US" w:eastAsia="zh-CN" w:bidi="ar-SA"/>
                    </w:rPr>
                  </w:pPr>
                  <w:r>
                    <w:rPr>
                      <w:rFonts w:ascii="Times New Roman" w:hAnsi="Times New Roman" w:eastAsia="宋体" w:cs="Times New Roman"/>
                      <w:color w:val="auto"/>
                      <w:kern w:val="0"/>
                      <w:sz w:val="21"/>
                      <w:szCs w:val="21"/>
                      <w:highlight w:val="none"/>
                      <w:lang w:val="en-US" w:eastAsia="zh-CN" w:bidi="ar-SA"/>
                    </w:rPr>
                    <w:t>HW08</w:t>
                  </w:r>
                </w:p>
              </w:tc>
              <w:tc>
                <w:tcPr>
                  <w:tcW w:w="1441"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spacing w:val="0"/>
                      <w:kern w:val="2"/>
                      <w:sz w:val="21"/>
                      <w:szCs w:val="21"/>
                      <w:lang w:val="en-US" w:eastAsia="zh-CN" w:bidi="ar-SA"/>
                    </w:rPr>
                  </w:pPr>
                  <w:r>
                    <w:rPr>
                      <w:rFonts w:ascii="Times New Roman" w:hAnsi="Times New Roman" w:eastAsia="宋体" w:cs="Times New Roman"/>
                      <w:color w:val="auto"/>
                      <w:kern w:val="0"/>
                      <w:sz w:val="21"/>
                      <w:szCs w:val="21"/>
                      <w:highlight w:val="none"/>
                      <w:lang w:val="en-US" w:eastAsia="zh-CN" w:bidi="ar-SA"/>
                    </w:rPr>
                    <w:t>900-249-08</w:t>
                  </w:r>
                </w:p>
              </w:tc>
              <w:tc>
                <w:tcPr>
                  <w:tcW w:w="590" w:type="dxa"/>
                  <w:vMerge w:val="continue"/>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p>
              </w:tc>
              <w:tc>
                <w:tcPr>
                  <w:tcW w:w="789"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c>
                <w:tcPr>
                  <w:tcW w:w="699" w:type="dxa"/>
                  <w:noWrap w:val="0"/>
                  <w:vAlign w:val="center"/>
                </w:tcPr>
                <w:p>
                  <w:pPr>
                    <w:pStyle w:val="6"/>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桶装</w:t>
                  </w:r>
                </w:p>
              </w:tc>
              <w:tc>
                <w:tcPr>
                  <w:tcW w:w="968" w:type="dxa"/>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w:t>
                  </w:r>
                </w:p>
              </w:tc>
              <w:tc>
                <w:tcPr>
                  <w:tcW w:w="721"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c>
                <w:tcPr>
                  <w:tcW w:w="1131" w:type="dxa"/>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szCs w:val="21"/>
                      <w:highlight w:val="none"/>
                      <w:lang w:val="en-US" w:eastAsia="zh-CN"/>
                      <w14:textFill>
                        <w14:solidFill>
                          <w14:schemeClr w14:val="tx1"/>
                        </w14:solidFill>
                      </w14:textFill>
                    </w:rPr>
                    <w:t>废液压油</w:t>
                  </w:r>
                </w:p>
              </w:tc>
              <w:tc>
                <w:tcPr>
                  <w:tcW w:w="1016" w:type="dxa"/>
                  <w:noWrap w:val="0"/>
                  <w:vAlign w:val="center"/>
                </w:tcPr>
                <w:p>
                  <w:pPr>
                    <w:adjustRightInd w:val="0"/>
                    <w:snapToGrid w:val="0"/>
                    <w:jc w:val="center"/>
                    <w:rPr>
                      <w:rFonts w:ascii="Times New Roman" w:hAnsi="Times New Roman" w:eastAsia="宋体" w:cs="Times New Roman"/>
                      <w:color w:val="auto"/>
                      <w:spacing w:val="0"/>
                      <w:kern w:val="2"/>
                      <w:sz w:val="21"/>
                      <w:szCs w:val="21"/>
                      <w:lang w:val="en-US" w:eastAsia="zh-CN" w:bidi="ar-SA"/>
                    </w:rPr>
                  </w:pPr>
                  <w:r>
                    <w:rPr>
                      <w:rFonts w:ascii="Times New Roman" w:hAnsi="Times New Roman" w:eastAsia="宋体" w:cs="Times New Roman"/>
                      <w:color w:val="auto"/>
                      <w:kern w:val="0"/>
                      <w:sz w:val="21"/>
                      <w:szCs w:val="21"/>
                      <w:highlight w:val="none"/>
                      <w:lang w:val="en-US" w:eastAsia="zh-CN" w:bidi="ar-SA"/>
                    </w:rPr>
                    <w:t>HW08</w:t>
                  </w:r>
                </w:p>
              </w:tc>
              <w:tc>
                <w:tcPr>
                  <w:tcW w:w="1441" w:type="dxa"/>
                  <w:noWrap w:val="0"/>
                  <w:vAlign w:val="center"/>
                </w:tcPr>
                <w:p>
                  <w:pPr>
                    <w:pStyle w:val="6"/>
                    <w:ind w:firstLine="0" w:firstLineChars="0"/>
                    <w:jc w:val="center"/>
                    <w:rPr>
                      <w:rFonts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bCs/>
                      <w:color w:val="000000" w:themeColor="text1"/>
                      <w:kern w:val="0"/>
                      <w:sz w:val="21"/>
                      <w:szCs w:val="21"/>
                      <w:highlight w:val="none"/>
                      <w:lang w:val="en-US" w:eastAsia="zh-CN"/>
                      <w14:textFill>
                        <w14:solidFill>
                          <w14:schemeClr w14:val="tx1"/>
                        </w14:solidFill>
                      </w14:textFill>
                    </w:rPr>
                    <w:t>900-218-08</w:t>
                  </w:r>
                </w:p>
              </w:tc>
              <w:tc>
                <w:tcPr>
                  <w:tcW w:w="590" w:type="dxa"/>
                  <w:vMerge w:val="continue"/>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p>
              </w:tc>
              <w:tc>
                <w:tcPr>
                  <w:tcW w:w="789"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c>
                <w:tcPr>
                  <w:tcW w:w="699" w:type="dxa"/>
                  <w:noWrap w:val="0"/>
                  <w:vAlign w:val="center"/>
                </w:tcPr>
                <w:p>
                  <w:pPr>
                    <w:pStyle w:val="6"/>
                    <w:ind w:firstLine="0" w:firstLineChars="0"/>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桶装</w:t>
                  </w:r>
                </w:p>
              </w:tc>
              <w:tc>
                <w:tcPr>
                  <w:tcW w:w="968" w:type="dxa"/>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w:t>
                  </w:r>
                </w:p>
              </w:tc>
              <w:tc>
                <w:tcPr>
                  <w:tcW w:w="721"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c>
                <w:tcPr>
                  <w:tcW w:w="1131" w:type="dxa"/>
                  <w:noWrap w:val="0"/>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Cs/>
                      <w:color w:val="000000" w:themeColor="text1"/>
                      <w:szCs w:val="21"/>
                      <w:highlight w:val="none"/>
                      <w:lang w:val="en-US" w:eastAsia="zh-CN"/>
                      <w14:textFill>
                        <w14:solidFill>
                          <w14:schemeClr w14:val="tx1"/>
                        </w14:solidFill>
                      </w14:textFill>
                    </w:rPr>
                    <w:t>废油桶</w:t>
                  </w:r>
                </w:p>
              </w:tc>
              <w:tc>
                <w:tcPr>
                  <w:tcW w:w="1016"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spacing w:val="0"/>
                      <w:kern w:val="2"/>
                      <w:sz w:val="21"/>
                      <w:szCs w:val="21"/>
                      <w:lang w:val="en-US" w:eastAsia="zh-CN" w:bidi="ar-SA"/>
                    </w:rPr>
                  </w:pPr>
                  <w:r>
                    <w:rPr>
                      <w:rFonts w:ascii="Times New Roman" w:hAnsi="Times New Roman" w:eastAsia="宋体" w:cs="Times New Roman"/>
                      <w:color w:val="auto"/>
                      <w:kern w:val="0"/>
                      <w:sz w:val="21"/>
                      <w:szCs w:val="21"/>
                      <w:highlight w:val="none"/>
                      <w:lang w:val="en-US" w:eastAsia="zh-CN" w:bidi="ar-SA"/>
                    </w:rPr>
                    <w:t>HW08</w:t>
                  </w:r>
                </w:p>
              </w:tc>
              <w:tc>
                <w:tcPr>
                  <w:tcW w:w="1441" w:type="dxa"/>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spacing w:val="0"/>
                      <w:kern w:val="2"/>
                      <w:sz w:val="21"/>
                      <w:szCs w:val="21"/>
                      <w:lang w:val="en-US" w:eastAsia="zh-CN" w:bidi="ar-SA"/>
                    </w:rPr>
                  </w:pPr>
                  <w:r>
                    <w:rPr>
                      <w:rFonts w:ascii="Times New Roman" w:hAnsi="Times New Roman" w:eastAsia="宋体" w:cs="Times New Roman"/>
                      <w:color w:val="auto"/>
                      <w:kern w:val="0"/>
                      <w:sz w:val="21"/>
                      <w:szCs w:val="21"/>
                      <w:highlight w:val="none"/>
                      <w:lang w:val="en-US" w:eastAsia="zh-CN" w:bidi="ar-SA"/>
                    </w:rPr>
                    <w:t>900-249-08</w:t>
                  </w:r>
                </w:p>
              </w:tc>
              <w:tc>
                <w:tcPr>
                  <w:tcW w:w="590" w:type="dxa"/>
                  <w:vMerge w:val="continue"/>
                  <w:noWrap w:val="0"/>
                  <w:vAlign w:val="center"/>
                </w:tcPr>
                <w:p>
                  <w:pPr>
                    <w:widowControl w:val="0"/>
                    <w:adjustRightInd w:val="0"/>
                    <w:snapToGrid w:val="0"/>
                    <w:spacing w:before="31" w:beforeLines="0" w:after="31" w:afterLines="0" w:line="240" w:lineRule="auto"/>
                    <w:jc w:val="center"/>
                    <w:textAlignment w:val="baseline"/>
                    <w:rPr>
                      <w:rFonts w:hint="eastAsia" w:ascii="Times New Roman" w:hAnsi="Times New Roman" w:eastAsia="宋体" w:cs="Times New Roman"/>
                      <w:color w:val="auto"/>
                      <w:kern w:val="0"/>
                      <w:sz w:val="21"/>
                      <w:szCs w:val="21"/>
                      <w:lang w:val="en-US" w:eastAsia="zh-CN" w:bidi="ar-SA"/>
                    </w:rPr>
                  </w:pPr>
                </w:p>
              </w:tc>
              <w:tc>
                <w:tcPr>
                  <w:tcW w:w="789"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c>
                <w:tcPr>
                  <w:tcW w:w="699" w:type="dxa"/>
                  <w:noWrap w:val="0"/>
                  <w:vAlign w:val="center"/>
                </w:tcPr>
                <w:p>
                  <w:pPr>
                    <w:pStyle w:val="6"/>
                    <w:ind w:firstLine="0" w:firstLineChars="0"/>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托盘</w:t>
                  </w:r>
                </w:p>
              </w:tc>
              <w:tc>
                <w:tcPr>
                  <w:tcW w:w="968" w:type="dxa"/>
                  <w:noWrap w:val="0"/>
                  <w:vAlign w:val="center"/>
                </w:tcPr>
                <w:p>
                  <w:pPr>
                    <w:widowControl w:val="0"/>
                    <w:adjustRightInd w:val="0"/>
                    <w:snapToGrid w:val="0"/>
                    <w:spacing w:before="31" w:beforeLines="0" w:after="31" w:afterLines="0" w:line="240" w:lineRule="auto"/>
                    <w:jc w:val="center"/>
                    <w:textAlignment w:val="baseline"/>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w:t>
                  </w:r>
                </w:p>
              </w:tc>
              <w:tc>
                <w:tcPr>
                  <w:tcW w:w="721" w:type="dxa"/>
                  <w:vMerge w:val="continue"/>
                  <w:noWrap w:val="0"/>
                  <w:vAlign w:val="center"/>
                </w:tcPr>
                <w:p>
                  <w:pPr>
                    <w:widowControl w:val="0"/>
                    <w:adjustRightInd w:val="0"/>
                    <w:snapToGrid w:val="0"/>
                    <w:spacing w:before="31" w:beforeLines="0" w:after="31" w:afterLines="0" w:line="240" w:lineRule="auto"/>
                    <w:jc w:val="center"/>
                    <w:textAlignment w:val="baseline"/>
                    <w:rPr>
                      <w:rFonts w:ascii="Times New Roman" w:hAnsi="Times New Roman" w:eastAsia="宋体" w:cs="Times New Roman"/>
                      <w:color w:val="auto"/>
                      <w:kern w:val="0"/>
                      <w:sz w:val="21"/>
                      <w:szCs w:val="21"/>
                      <w:lang w:val="en-US" w:eastAsia="zh-CN" w:bidi="ar-SA"/>
                    </w:rPr>
                  </w:pPr>
                </w:p>
              </w:tc>
            </w:tr>
          </w:tbl>
          <w:p>
            <w:pPr>
              <w:spacing w:line="480" w:lineRule="exact"/>
              <w:ind w:firstLine="480" w:firstLineChars="20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本项目对固体废弃物的处置符合“减量化、资源化、无害化”的原则，上述固体废物均采取了综合处理措施，不会对环境造成明显的不利影响。</w:t>
            </w:r>
          </w:p>
          <w:p>
            <w:pPr>
              <w:pStyle w:val="6"/>
              <w:spacing w:line="360" w:lineRule="auto"/>
              <w:ind w:left="0" w:leftChars="0" w:firstLine="0" w:firstLineChars="0"/>
              <w:rPr>
                <w:rFonts w:ascii="Times New Roman" w:hAnsi="Times New Roman" w:cs="Times New Roman"/>
                <w:b/>
                <w:bCs/>
                <w:color w:val="000000" w:themeColor="text1"/>
                <w:szCs w:val="24"/>
                <w:highlight w:val="none"/>
                <w14:textFill>
                  <w14:solidFill>
                    <w14:schemeClr w14:val="tx1"/>
                  </w14:solidFill>
                </w14:textFill>
              </w:rPr>
            </w:pPr>
            <w:r>
              <w:rPr>
                <w:rFonts w:hint="eastAsia" w:ascii="Times New Roman" w:hAnsi="Times New Roman" w:cs="Times New Roman"/>
                <w:b/>
                <w:bCs/>
                <w:color w:val="000000" w:themeColor="text1"/>
                <w:szCs w:val="24"/>
                <w:highlight w:val="none"/>
                <w:lang w:val="en-US" w:eastAsia="zh-CN"/>
                <w14:textFill>
                  <w14:solidFill>
                    <w14:schemeClr w14:val="tx1"/>
                  </w14:solidFill>
                </w14:textFill>
              </w:rPr>
              <w:t>五</w:t>
            </w:r>
            <w:r>
              <w:rPr>
                <w:rFonts w:ascii="Times New Roman" w:hAnsi="Times New Roman" w:cs="Times New Roman"/>
                <w:b/>
                <w:bCs/>
                <w:color w:val="000000" w:themeColor="text1"/>
                <w:szCs w:val="24"/>
                <w:highlight w:val="none"/>
                <w14:textFill>
                  <w14:solidFill>
                    <w14:schemeClr w14:val="tx1"/>
                  </w14:solidFill>
                </w14:textFill>
              </w:rPr>
              <w:t>、</w:t>
            </w:r>
            <w:r>
              <w:rPr>
                <w:rFonts w:hint="eastAsia" w:ascii="Times New Roman" w:hAnsi="Times New Roman" w:cs="Times New Roman"/>
                <w:b/>
                <w:bCs/>
                <w:color w:val="000000" w:themeColor="text1"/>
                <w:szCs w:val="24"/>
                <w:highlight w:val="none"/>
                <w14:textFill>
                  <w14:solidFill>
                    <w14:schemeClr w14:val="tx1"/>
                  </w14:solidFill>
                </w14:textFill>
              </w:rPr>
              <w:t>土壤和地下水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sz w:val="24"/>
                <w:szCs w:val="24"/>
                <w:highlight w:val="yellow"/>
              </w:rPr>
            </w:pPr>
            <w:r>
              <w:rPr>
                <w:rFonts w:ascii="Times New Roman" w:hAnsi="Times New Roman" w:eastAsia="宋体" w:cs="Times New Roman"/>
                <w:color w:val="auto"/>
                <w:sz w:val="24"/>
                <w:szCs w:val="24"/>
                <w:lang w:val="en-GB" w:eastAsia="en-GB"/>
              </w:rPr>
              <w:t>为防止对地下水的污染，按照重点防渗区、一般防渗区、简单防渗区进行防渗处理，对防渗区应分别采取不同等级的防渗方案</w:t>
            </w:r>
            <w:r>
              <w:rPr>
                <w:rFonts w:hint="default" w:ascii="Times New Roman" w:hAnsi="Times New Roman" w:eastAsia="宋体" w:cs="Times New Roman"/>
                <w:b w:val="0"/>
                <w:bCs w:val="0"/>
                <w:color w:val="000000"/>
                <w:kern w:val="0"/>
                <w:sz w:val="24"/>
                <w:szCs w:val="24"/>
                <w:highlight w:val="none"/>
                <w:lang w:val="en-US" w:eastAsia="zh-CN"/>
              </w:rPr>
              <w:t>。</w:t>
            </w:r>
            <w:r>
              <w:rPr>
                <w:rFonts w:hint="default" w:ascii="Times New Roman" w:hAnsi="Times New Roman" w:eastAsia="宋体" w:cs="Times New Roman"/>
                <w:b w:val="0"/>
                <w:bCs w:val="0"/>
                <w:color w:val="000000"/>
                <w:sz w:val="24"/>
                <w:szCs w:val="24"/>
                <w:highlight w:val="none"/>
              </w:rPr>
              <w:t>防</w:t>
            </w:r>
            <w:r>
              <w:rPr>
                <w:rFonts w:hint="default" w:ascii="Times New Roman" w:hAnsi="Times New Roman" w:eastAsia="宋体" w:cs="Times New Roman"/>
                <w:color w:val="000000"/>
                <w:sz w:val="24"/>
                <w:szCs w:val="24"/>
                <w:highlight w:val="none"/>
              </w:rPr>
              <w:t>渗分区结果见下表。</w:t>
            </w:r>
          </w:p>
          <w:p>
            <w:pPr>
              <w:widowControl w:val="0"/>
              <w:adjustRightInd w:val="0"/>
              <w:snapToGrid w:val="0"/>
              <w:ind w:left="420" w:leftChars="200" w:firstLine="0" w:firstLineChars="0"/>
              <w:jc w:val="center"/>
              <w:rPr>
                <w:rFonts w:hint="default" w:ascii="Times New Roman" w:hAnsi="Times New Roman" w:eastAsia="宋体" w:cs="Times New Roman"/>
                <w:b/>
                <w:bCs/>
                <w:color w:val="000000"/>
                <w:w w:val="100"/>
                <w:kern w:val="2"/>
                <w:sz w:val="24"/>
                <w:szCs w:val="24"/>
                <w:highlight w:val="none"/>
                <w:lang w:val="en-US" w:eastAsia="zh-CN" w:bidi="ar-SA"/>
              </w:rPr>
            </w:pPr>
            <w:r>
              <w:rPr>
                <w:rFonts w:hint="default" w:ascii="Times New Roman" w:hAnsi="Times New Roman" w:eastAsia="宋体" w:cs="Times New Roman"/>
                <w:b/>
                <w:bCs/>
                <w:color w:val="000000"/>
                <w:w w:val="100"/>
                <w:kern w:val="2"/>
                <w:sz w:val="24"/>
                <w:szCs w:val="24"/>
                <w:highlight w:val="none"/>
                <w:lang w:val="en-US" w:eastAsia="zh-CN" w:bidi="ar-SA"/>
              </w:rPr>
              <w:t>表</w:t>
            </w:r>
            <w:r>
              <w:rPr>
                <w:rFonts w:hint="eastAsia" w:ascii="Times New Roman" w:hAnsi="Times New Roman" w:eastAsia="宋体" w:cs="Times New Roman"/>
                <w:b/>
                <w:bCs/>
                <w:color w:val="000000"/>
                <w:w w:val="100"/>
                <w:kern w:val="2"/>
                <w:sz w:val="24"/>
                <w:szCs w:val="24"/>
                <w:highlight w:val="none"/>
                <w:lang w:val="en-US" w:eastAsia="zh-CN" w:bidi="ar-SA"/>
              </w:rPr>
              <w:t>4-13</w:t>
            </w:r>
            <w:r>
              <w:rPr>
                <w:rFonts w:hint="default" w:ascii="Times New Roman" w:hAnsi="Times New Roman" w:eastAsia="宋体" w:cs="Times New Roman"/>
                <w:b/>
                <w:bCs/>
                <w:color w:val="000000"/>
                <w:w w:val="100"/>
                <w:kern w:val="2"/>
                <w:sz w:val="24"/>
                <w:szCs w:val="24"/>
                <w:highlight w:val="none"/>
                <w:lang w:val="en-US" w:eastAsia="zh-CN" w:bidi="ar-SA"/>
              </w:rPr>
              <w:t xml:space="preserve"> 本项目污染防治分区情况一览表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1719"/>
              <w:gridCol w:w="5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0" w:type="pct"/>
                  <w:tcBorders>
                    <w:tl2br w:val="nil"/>
                    <w:tr2bl w:val="nil"/>
                  </w:tcBorders>
                  <w:noWrap w:val="0"/>
                  <w:vAlign w:val="center"/>
                </w:tcPr>
                <w:p>
                  <w:pPr>
                    <w:overflowPunct w:val="0"/>
                    <w:snapToGrid w:val="0"/>
                    <w:jc w:val="center"/>
                    <w:rPr>
                      <w:rFonts w:hint="default" w:ascii="Times New Roman" w:hAnsi="Times New Roman" w:eastAsia="宋体" w:cs="Times New Roman"/>
                      <w:b/>
                      <w:bCs/>
                      <w:snapToGrid w:val="0"/>
                      <w:color w:val="000000"/>
                      <w:kern w:val="0"/>
                      <w:szCs w:val="21"/>
                      <w:highlight w:val="none"/>
                    </w:rPr>
                  </w:pPr>
                  <w:r>
                    <w:rPr>
                      <w:rFonts w:hint="default" w:ascii="Times New Roman" w:hAnsi="Times New Roman" w:eastAsia="宋体" w:cs="Times New Roman"/>
                      <w:b/>
                      <w:bCs/>
                      <w:snapToGrid w:val="0"/>
                      <w:color w:val="000000"/>
                      <w:kern w:val="0"/>
                      <w:szCs w:val="21"/>
                      <w:highlight w:val="none"/>
                    </w:rPr>
                    <w:t>防渗级别</w:t>
                  </w:r>
                </w:p>
              </w:tc>
              <w:tc>
                <w:tcPr>
                  <w:tcW w:w="1021" w:type="pct"/>
                  <w:tcBorders>
                    <w:tl2br w:val="nil"/>
                    <w:tr2bl w:val="nil"/>
                  </w:tcBorders>
                  <w:noWrap w:val="0"/>
                  <w:vAlign w:val="center"/>
                </w:tcPr>
                <w:p>
                  <w:pPr>
                    <w:overflowPunct w:val="0"/>
                    <w:snapToGrid w:val="0"/>
                    <w:jc w:val="center"/>
                    <w:rPr>
                      <w:rFonts w:hint="default" w:ascii="Times New Roman" w:hAnsi="Times New Roman" w:eastAsia="宋体" w:cs="Times New Roman"/>
                      <w:b/>
                      <w:bCs/>
                      <w:snapToGrid w:val="0"/>
                      <w:color w:val="000000"/>
                      <w:kern w:val="0"/>
                      <w:szCs w:val="21"/>
                      <w:highlight w:val="none"/>
                    </w:rPr>
                  </w:pPr>
                  <w:r>
                    <w:rPr>
                      <w:rFonts w:hint="default" w:ascii="Times New Roman" w:hAnsi="Times New Roman" w:eastAsia="宋体" w:cs="Times New Roman"/>
                      <w:b/>
                      <w:bCs/>
                      <w:snapToGrid w:val="0"/>
                      <w:color w:val="000000"/>
                      <w:kern w:val="0"/>
                      <w:szCs w:val="21"/>
                      <w:highlight w:val="none"/>
                    </w:rPr>
                    <w:t>防渗区域</w:t>
                  </w:r>
                </w:p>
              </w:tc>
              <w:tc>
                <w:tcPr>
                  <w:tcW w:w="3168" w:type="pct"/>
                  <w:tcBorders>
                    <w:tl2br w:val="nil"/>
                    <w:tr2bl w:val="nil"/>
                  </w:tcBorders>
                  <w:noWrap w:val="0"/>
                  <w:vAlign w:val="center"/>
                </w:tcPr>
                <w:p>
                  <w:pPr>
                    <w:overflowPunct w:val="0"/>
                    <w:snapToGrid w:val="0"/>
                    <w:jc w:val="center"/>
                    <w:rPr>
                      <w:rFonts w:hint="default" w:ascii="Times New Roman" w:hAnsi="Times New Roman" w:eastAsia="宋体" w:cs="Times New Roman"/>
                      <w:b/>
                      <w:bCs/>
                      <w:snapToGrid w:val="0"/>
                      <w:color w:val="000000"/>
                      <w:kern w:val="0"/>
                      <w:szCs w:val="21"/>
                      <w:highlight w:val="none"/>
                    </w:rPr>
                  </w:pPr>
                  <w:r>
                    <w:rPr>
                      <w:rFonts w:hint="default" w:ascii="Times New Roman" w:hAnsi="Times New Roman" w:eastAsia="宋体" w:cs="Times New Roman"/>
                      <w:b/>
                      <w:bCs/>
                      <w:snapToGrid w:val="0"/>
                      <w:color w:val="000000"/>
                      <w:kern w:val="0"/>
                      <w:szCs w:val="21"/>
                      <w:highlight w:val="none"/>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810" w:type="pct"/>
                  <w:tcBorders>
                    <w:tl2br w:val="nil"/>
                    <w:tr2bl w:val="nil"/>
                  </w:tcBorders>
                  <w:noWrap w:val="0"/>
                  <w:vAlign w:val="center"/>
                </w:tcPr>
                <w:p>
                  <w:pPr>
                    <w:keepNext w:val="0"/>
                    <w:keepLines w:val="0"/>
                    <w:widowControl w:val="0"/>
                    <w:suppressLineNumbers w:val="0"/>
                    <w:overflowPunct w:val="0"/>
                    <w:snapToGrid w:val="0"/>
                    <w:spacing w:before="0" w:beforeAutospacing="0" w:after="0" w:afterAutospacing="0"/>
                    <w:ind w:left="0" w:leftChars="0" w:right="0" w:rightChars="0"/>
                    <w:jc w:val="center"/>
                    <w:rPr>
                      <w:rFonts w:hint="default" w:ascii="Times New Roman" w:hAnsi="Times New Roman" w:eastAsia="宋体" w:cs="Times New Roman"/>
                      <w:b w:val="0"/>
                      <w:bCs w:val="0"/>
                      <w:snapToGrid w:val="0"/>
                      <w:color w:val="000000"/>
                      <w:kern w:val="0"/>
                      <w:szCs w:val="21"/>
                      <w:highlight w:val="none"/>
                    </w:rPr>
                  </w:pPr>
                  <w:r>
                    <w:rPr>
                      <w:rFonts w:hint="default" w:ascii="Times New Roman" w:hAnsi="Times New Roman" w:eastAsia="宋体" w:cs="Times New Roman"/>
                      <w:b w:val="0"/>
                      <w:bCs w:val="0"/>
                      <w:snapToGrid w:val="0"/>
                      <w:color w:val="000000"/>
                      <w:kern w:val="0"/>
                      <w:sz w:val="21"/>
                      <w:szCs w:val="21"/>
                      <w:highlight w:val="none"/>
                      <w:lang w:val="en-US" w:eastAsia="zh-CN" w:bidi="ar"/>
                    </w:rPr>
                    <w:t>重点防渗区</w:t>
                  </w:r>
                </w:p>
              </w:tc>
              <w:tc>
                <w:tcPr>
                  <w:tcW w:w="1021" w:type="pct"/>
                  <w:tcBorders>
                    <w:tl2br w:val="nil"/>
                    <w:tr2bl w:val="nil"/>
                  </w:tcBorders>
                  <w:noWrap w:val="0"/>
                  <w:vAlign w:val="center"/>
                </w:tcPr>
                <w:p>
                  <w:pPr>
                    <w:keepNext w:val="0"/>
                    <w:keepLines w:val="0"/>
                    <w:widowControl w:val="0"/>
                    <w:suppressLineNumbers w:val="0"/>
                    <w:overflowPunct w:val="0"/>
                    <w:snapToGrid w:val="0"/>
                    <w:spacing w:before="0" w:beforeAutospacing="0" w:after="0" w:afterAutospacing="0"/>
                    <w:ind w:left="0" w:leftChars="0" w:right="0" w:rightChars="0"/>
                    <w:jc w:val="center"/>
                    <w:rPr>
                      <w:rFonts w:hint="default" w:ascii="Times New Roman" w:hAnsi="Times New Roman" w:eastAsia="宋体" w:cs="Times New Roman"/>
                      <w:b w:val="0"/>
                      <w:bCs w:val="0"/>
                      <w:snapToGrid w:val="0"/>
                      <w:color w:val="000000"/>
                      <w:kern w:val="0"/>
                      <w:szCs w:val="21"/>
                      <w:highlight w:val="none"/>
                      <w:lang w:val="en-US"/>
                    </w:rPr>
                  </w:pPr>
                  <w:r>
                    <w:rPr>
                      <w:rFonts w:hint="default" w:ascii="Times New Roman" w:hAnsi="Times New Roman" w:eastAsia="宋体" w:cs="Times New Roman"/>
                      <w:b w:val="0"/>
                      <w:bCs w:val="0"/>
                      <w:snapToGrid w:val="0"/>
                      <w:color w:val="000000"/>
                      <w:kern w:val="0"/>
                      <w:sz w:val="21"/>
                      <w:szCs w:val="21"/>
                      <w:highlight w:val="none"/>
                      <w:lang w:val="en-US" w:eastAsia="zh-CN" w:bidi="ar"/>
                    </w:rPr>
                    <w:t>危险废物暂存间</w:t>
                  </w:r>
                  <w:r>
                    <w:rPr>
                      <w:rFonts w:hint="eastAsia" w:ascii="Times New Roman" w:hAnsi="Times New Roman" w:eastAsia="宋体" w:cs="Times New Roman"/>
                      <w:b w:val="0"/>
                      <w:bCs w:val="0"/>
                      <w:snapToGrid w:val="0"/>
                      <w:color w:val="000000"/>
                      <w:kern w:val="0"/>
                      <w:sz w:val="21"/>
                      <w:szCs w:val="21"/>
                      <w:highlight w:val="none"/>
                      <w:lang w:val="en-US" w:eastAsia="zh-CN" w:bidi="ar"/>
                    </w:rPr>
                    <w:t>、硅烷清洗水池、水洗水池、油品存放区</w:t>
                  </w:r>
                </w:p>
              </w:tc>
              <w:tc>
                <w:tcPr>
                  <w:tcW w:w="3168" w:type="pct"/>
                  <w:tcBorders>
                    <w:tl2br w:val="nil"/>
                    <w:tr2bl w:val="nil"/>
                  </w:tcBorders>
                  <w:noWrap w:val="0"/>
                  <w:vAlign w:val="center"/>
                </w:tcPr>
                <w:p>
                  <w:pPr>
                    <w:keepNext w:val="0"/>
                    <w:keepLines w:val="0"/>
                    <w:widowControl w:val="0"/>
                    <w:suppressLineNumbers w:val="0"/>
                    <w:overflowPunct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000000"/>
                      <w:szCs w:val="21"/>
                      <w:highlight w:val="none"/>
                    </w:rPr>
                  </w:pPr>
                  <w:r>
                    <w:rPr>
                      <w:rFonts w:hint="default" w:ascii="Times New Roman" w:hAnsi="Times New Roman" w:eastAsia="宋体" w:cs="Times New Roman"/>
                      <w:b w:val="0"/>
                      <w:bCs w:val="0"/>
                      <w:snapToGrid w:val="0"/>
                      <w:color w:val="000000"/>
                      <w:kern w:val="0"/>
                      <w:sz w:val="21"/>
                      <w:szCs w:val="21"/>
                      <w:highlight w:val="none"/>
                      <w:lang w:val="en-US" w:eastAsia="zh-CN" w:bidi="ar"/>
                    </w:rPr>
                    <w:t>地面用水泥硬化，地面与裙脚要用坚固、防渗的材料建造，基础必须防渗，防渗层为至少1m厚粘土层或2mm厚高密度聚乙烯，或至少2mm厚其他人工材料，渗透系数小于10</w:t>
                  </w:r>
                  <w:r>
                    <w:rPr>
                      <w:rFonts w:hint="default" w:ascii="Times New Roman" w:hAnsi="Times New Roman" w:eastAsia="宋体" w:cs="Times New Roman"/>
                      <w:b w:val="0"/>
                      <w:bCs w:val="0"/>
                      <w:snapToGrid w:val="0"/>
                      <w:color w:val="000000"/>
                      <w:kern w:val="0"/>
                      <w:sz w:val="21"/>
                      <w:szCs w:val="21"/>
                      <w:highlight w:val="none"/>
                      <w:vertAlign w:val="superscript"/>
                      <w:lang w:val="en-US" w:eastAsia="zh-CN" w:bidi="ar"/>
                    </w:rPr>
                    <w:t>-10</w:t>
                  </w:r>
                  <w:r>
                    <w:rPr>
                      <w:rFonts w:hint="default" w:ascii="Times New Roman" w:hAnsi="Times New Roman" w:eastAsia="宋体" w:cs="Times New Roman"/>
                      <w:b w:val="0"/>
                      <w:bCs w:val="0"/>
                      <w:snapToGrid w:val="0"/>
                      <w:color w:val="000000"/>
                      <w:kern w:val="0"/>
                      <w:sz w:val="21"/>
                      <w:szCs w:val="21"/>
                      <w:highlight w:val="none"/>
                      <w:lang w:val="en-US" w:eastAsia="zh-CN" w:bidi="ar"/>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810" w:type="pct"/>
                  <w:tcBorders>
                    <w:tl2br w:val="nil"/>
                    <w:tr2bl w:val="nil"/>
                  </w:tcBorders>
                  <w:noWrap w:val="0"/>
                  <w:vAlign w:val="center"/>
                </w:tcPr>
                <w:p>
                  <w:pPr>
                    <w:overflowPunct w:val="0"/>
                    <w:snapToGrid w:val="0"/>
                    <w:jc w:val="center"/>
                    <w:rPr>
                      <w:rFonts w:hint="default" w:ascii="Times New Roman" w:hAnsi="Times New Roman" w:eastAsia="宋体" w:cs="Times New Roman"/>
                      <w:b w:val="0"/>
                      <w:bCs w:val="0"/>
                      <w:snapToGrid w:val="0"/>
                      <w:color w:val="000000"/>
                      <w:kern w:val="0"/>
                      <w:sz w:val="21"/>
                      <w:szCs w:val="21"/>
                      <w:highlight w:val="none"/>
                      <w:lang w:val="en-US" w:eastAsia="zh-CN" w:bidi="ar-SA"/>
                    </w:rPr>
                  </w:pPr>
                  <w:r>
                    <w:rPr>
                      <w:rFonts w:hint="default" w:ascii="Times New Roman" w:hAnsi="Times New Roman" w:eastAsia="宋体" w:cs="Times New Roman"/>
                      <w:b w:val="0"/>
                      <w:bCs w:val="0"/>
                      <w:snapToGrid w:val="0"/>
                      <w:color w:val="000000"/>
                      <w:kern w:val="0"/>
                      <w:szCs w:val="21"/>
                      <w:highlight w:val="none"/>
                    </w:rPr>
                    <w:t>一般防渗区</w:t>
                  </w:r>
                </w:p>
              </w:tc>
              <w:tc>
                <w:tcPr>
                  <w:tcW w:w="1021" w:type="pct"/>
                  <w:tcBorders>
                    <w:tl2br w:val="nil"/>
                    <w:tr2bl w:val="nil"/>
                  </w:tcBorders>
                  <w:noWrap w:val="0"/>
                  <w:vAlign w:val="center"/>
                </w:tcPr>
                <w:p>
                  <w:pPr>
                    <w:overflowPunct w:val="0"/>
                    <w:snapToGrid w:val="0"/>
                    <w:jc w:val="center"/>
                    <w:rPr>
                      <w:rFonts w:hint="default" w:ascii="Times New Roman" w:hAnsi="Times New Roman" w:eastAsia="宋体" w:cs="Times New Roman"/>
                      <w:b w:val="0"/>
                      <w:bCs w:val="0"/>
                      <w:snapToGrid w:val="0"/>
                      <w:color w:val="000000"/>
                      <w:kern w:val="0"/>
                      <w:sz w:val="21"/>
                      <w:szCs w:val="21"/>
                      <w:highlight w:val="none"/>
                      <w:lang w:val="en-US" w:eastAsia="zh-CN" w:bidi="ar-SA"/>
                    </w:rPr>
                  </w:pPr>
                  <w:r>
                    <w:rPr>
                      <w:rFonts w:hint="default" w:ascii="Times New Roman" w:hAnsi="Times New Roman" w:eastAsia="宋体" w:cs="Times New Roman"/>
                      <w:b w:val="0"/>
                      <w:bCs w:val="0"/>
                      <w:snapToGrid w:val="0"/>
                      <w:color w:val="000000"/>
                      <w:kern w:val="0"/>
                      <w:szCs w:val="21"/>
                      <w:highlight w:val="none"/>
                    </w:rPr>
                    <w:t>生产车间</w:t>
                  </w:r>
                </w:p>
              </w:tc>
              <w:tc>
                <w:tcPr>
                  <w:tcW w:w="3168" w:type="pct"/>
                  <w:tcBorders>
                    <w:tl2br w:val="nil"/>
                    <w:tr2bl w:val="nil"/>
                  </w:tcBorders>
                  <w:noWrap w:val="0"/>
                  <w:vAlign w:val="center"/>
                </w:tcPr>
                <w:p>
                  <w:pPr>
                    <w:overflowPunct w:val="0"/>
                    <w:snapToGrid w:val="0"/>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Cs w:val="21"/>
                      <w:highlight w:val="none"/>
                    </w:rPr>
                    <w:t>地面均采用三七灰土和混凝土浇筑做防渗处理（防渗系数小于1.0×10</w:t>
                  </w:r>
                  <w:r>
                    <w:rPr>
                      <w:rFonts w:hint="default" w:ascii="Times New Roman" w:hAnsi="Times New Roman" w:eastAsia="宋体" w:cs="Times New Roman"/>
                      <w:b w:val="0"/>
                      <w:bCs w:val="0"/>
                      <w:color w:val="000000"/>
                      <w:szCs w:val="21"/>
                      <w:highlight w:val="none"/>
                      <w:vertAlign w:val="superscript"/>
                    </w:rPr>
                    <w:t>-7</w:t>
                  </w:r>
                  <w:r>
                    <w:rPr>
                      <w:rFonts w:hint="default" w:ascii="Times New Roman" w:hAnsi="Times New Roman" w:eastAsia="宋体" w:cs="Times New Roman"/>
                      <w:b w:val="0"/>
                      <w:bCs w:val="0"/>
                      <w:color w:val="000000"/>
                      <w:szCs w:val="21"/>
                      <w:highlight w:val="none"/>
                    </w:rPr>
                    <w:t>cm/s，等效黏土防渗层Mb≥1.5m）</w:t>
                  </w:r>
                </w:p>
              </w:tc>
            </w:tr>
          </w:tbl>
          <w:p>
            <w:pPr>
              <w:adjustRightInd w:val="0"/>
              <w:snapToGrid w:val="0"/>
              <w:spacing w:line="360" w:lineRule="auto"/>
              <w:ind w:firstLine="480" w:firstLineChars="20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为了确保防渗措施的防渗效果，企业应加强防渗措施的日常维护，使防渗措施达到应有的防渗效果。同时应加强生产设施的环保设施的管理，避免废水跑冒滴漏。</w:t>
            </w:r>
          </w:p>
          <w:p>
            <w:pPr>
              <w:adjustRightInd w:val="0"/>
              <w:snapToGrid w:val="0"/>
              <w:spacing w:line="360" w:lineRule="auto"/>
              <w:ind w:firstLine="480" w:firstLineChars="200"/>
              <w:rPr>
                <w:rFonts w:hint="default" w:ascii="Times New Roman" w:hAnsi="Times New Roman" w:eastAsia="宋体" w:cs="Times New Roman"/>
                <w:color w:val="000000"/>
                <w:sz w:val="24"/>
                <w:szCs w:val="24"/>
                <w:highlight w:val="none"/>
              </w:rPr>
            </w:pPr>
            <w:r>
              <w:rPr>
                <w:rFonts w:ascii="Times New Roman" w:hAnsi="Times New Roman" w:eastAsia="宋体" w:cs="Times New Roman"/>
                <w:color w:val="auto"/>
                <w:sz w:val="24"/>
                <w:szCs w:val="24"/>
              </w:rPr>
              <w:t>综上所述，企业在加强管理，强化防渗措施的前提下，污染物渗入地下的量极小，对区域地下水和土壤环境造成影响的可能性较小，污染物渗入地下的量极其轻微，不会对评价区地下水和土壤产生明显影响</w:t>
            </w:r>
          </w:p>
          <w:p>
            <w:pPr>
              <w:pStyle w:val="6"/>
              <w:spacing w:line="360" w:lineRule="auto"/>
              <w:ind w:left="0" w:leftChars="0" w:firstLine="0" w:firstLineChars="0"/>
              <w:rPr>
                <w:rFonts w:ascii="Times New Roman" w:hAnsi="Times New Roman" w:cs="Times New Roman"/>
                <w:b/>
                <w:bCs/>
                <w:color w:val="000000" w:themeColor="text1"/>
                <w:szCs w:val="24"/>
                <w:highlight w:val="none"/>
                <w14:textFill>
                  <w14:solidFill>
                    <w14:schemeClr w14:val="tx1"/>
                  </w14:solidFill>
                </w14:textFill>
              </w:rPr>
            </w:pPr>
            <w:r>
              <w:rPr>
                <w:rFonts w:hint="eastAsia" w:ascii="Times New Roman" w:hAnsi="Times New Roman" w:cs="Times New Roman"/>
                <w:b/>
                <w:bCs/>
                <w:color w:val="000000" w:themeColor="text1"/>
                <w:szCs w:val="24"/>
                <w:highlight w:val="none"/>
                <w:lang w:val="en-US" w:eastAsia="zh-CN"/>
                <w14:textFill>
                  <w14:solidFill>
                    <w14:schemeClr w14:val="tx1"/>
                  </w14:solidFill>
                </w14:textFill>
              </w:rPr>
              <w:t>六</w:t>
            </w:r>
            <w:r>
              <w:rPr>
                <w:rFonts w:ascii="Times New Roman" w:hAnsi="Times New Roman" w:cs="Times New Roman"/>
                <w:b/>
                <w:bCs/>
                <w:color w:val="000000" w:themeColor="text1"/>
                <w:szCs w:val="24"/>
                <w:highlight w:val="none"/>
                <w14:textFill>
                  <w14:solidFill>
                    <w14:schemeClr w14:val="tx1"/>
                  </w14:solidFill>
                </w14:textFill>
              </w:rPr>
              <w:t>、环境风险</w:t>
            </w:r>
          </w:p>
          <w:p>
            <w:pPr>
              <w:spacing w:line="480" w:lineRule="atLeast"/>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1、风险调查</w:t>
            </w:r>
          </w:p>
          <w:p>
            <w:pPr>
              <w:spacing w:line="480" w:lineRule="atLeast"/>
              <w:ind w:firstLine="480" w:firstLineChars="200"/>
              <w:rPr>
                <w:rFonts w:ascii="Times New Roman" w:hAnsi="Times New Roman" w:eastAsia="宋体" w:cs="Times New Roman"/>
                <w:sz w:val="24"/>
              </w:rPr>
            </w:pPr>
            <w:r>
              <w:rPr>
                <w:rFonts w:ascii="Times New Roman" w:hAnsi="Times New Roman" w:eastAsia="宋体" w:cs="Times New Roman"/>
                <w:sz w:val="24"/>
              </w:rPr>
              <w:t>根据《建设项目环境风险评价技术导则》（HJ/T169-2018）附录B</w:t>
            </w:r>
            <w:r>
              <w:rPr>
                <w:rFonts w:hint="eastAsia" w:ascii="Times New Roman" w:hAnsi="Times New Roman" w:eastAsia="宋体" w:cs="Times New Roman"/>
                <w:sz w:val="24"/>
              </w:rPr>
              <w:t>中</w:t>
            </w:r>
            <w:r>
              <w:rPr>
                <w:rFonts w:ascii="Times New Roman" w:hAnsi="Times New Roman" w:eastAsia="宋体" w:cs="Times New Roman"/>
                <w:sz w:val="24"/>
              </w:rPr>
              <w:t>的化学物质逐一进行识别，按照较严格标准规定，公司涉及的危险物质为：</w:t>
            </w:r>
            <w:r>
              <w:rPr>
                <w:rFonts w:hint="eastAsia" w:ascii="Times New Roman" w:hAnsi="Times New Roman" w:eastAsia="宋体" w:cs="Times New Roman"/>
                <w:color w:val="000000"/>
                <w:sz w:val="24"/>
                <w:lang w:eastAsia="zh-CN"/>
              </w:rPr>
              <w:t>天然气、</w:t>
            </w:r>
            <w:r>
              <w:rPr>
                <w:rFonts w:hint="eastAsia" w:ascii="Times New Roman" w:hAnsi="Times New Roman" w:eastAsia="宋体" w:cs="Times New Roman"/>
                <w:color w:val="000000"/>
                <w:sz w:val="24"/>
                <w:lang w:val="zh-CN" w:eastAsia="zh-CN"/>
              </w:rPr>
              <w:t>机油、</w:t>
            </w:r>
            <w:r>
              <w:rPr>
                <w:rFonts w:hint="eastAsia" w:ascii="Times New Roman" w:hAnsi="Times New Roman" w:eastAsia="宋体" w:cs="Times New Roman"/>
                <w:color w:val="000000"/>
                <w:sz w:val="24"/>
                <w:lang w:val="en-US" w:eastAsia="zh-CN"/>
              </w:rPr>
              <w:t>液压油、废活性炭、废机油、废液压油</w:t>
            </w:r>
            <w:r>
              <w:rPr>
                <w:rFonts w:hint="eastAsia" w:ascii="Times New Roman" w:hAnsi="Times New Roman" w:eastAsia="宋体" w:cs="Times New Roman"/>
                <w:sz w:val="24"/>
              </w:rPr>
              <w:t>等</w:t>
            </w:r>
            <w:r>
              <w:rPr>
                <w:rFonts w:ascii="Times New Roman" w:hAnsi="Times New Roman" w:eastAsia="宋体" w:cs="Times New Roman"/>
                <w:sz w:val="24"/>
              </w:rPr>
              <w:t>。</w:t>
            </w:r>
          </w:p>
          <w:p>
            <w:pPr>
              <w:adjustRightInd w:val="0"/>
              <w:snapToGrid w:val="0"/>
              <w:spacing w:line="480" w:lineRule="atLeas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项目涉及到</w:t>
            </w:r>
            <w:r>
              <w:rPr>
                <w:rFonts w:hint="eastAsia" w:ascii="Times New Roman" w:hAnsi="Times New Roman" w:eastAsia="宋体" w:cs="Times New Roman"/>
                <w:sz w:val="24"/>
                <w:lang w:eastAsia="zh-CN"/>
              </w:rPr>
              <w:t>原料</w:t>
            </w:r>
            <w:r>
              <w:rPr>
                <w:rFonts w:hint="eastAsia" w:ascii="Times New Roman" w:hAnsi="Times New Roman" w:eastAsia="宋体" w:cs="Times New Roman"/>
                <w:sz w:val="24"/>
              </w:rPr>
              <w:t>的贮存、使用</w:t>
            </w:r>
            <w:r>
              <w:rPr>
                <w:rFonts w:ascii="Times New Roman" w:hAnsi="Times New Roman" w:eastAsia="宋体" w:cs="Times New Roman"/>
                <w:sz w:val="24"/>
              </w:rPr>
              <w:t>过程中，由于操作不当会导致物料泄漏至地面，泄漏物料如经雨水管道进入外环境，将污染周边地表水体、土壤</w:t>
            </w:r>
            <w:r>
              <w:rPr>
                <w:rFonts w:hint="eastAsia" w:ascii="Times New Roman" w:hAnsi="Times New Roman" w:eastAsia="宋体" w:cs="Times New Roman"/>
                <w:sz w:val="24"/>
              </w:rPr>
              <w:t>；危废贮存间内危险固废在储存过程中由于</w:t>
            </w:r>
            <w:r>
              <w:rPr>
                <w:rFonts w:ascii="Times New Roman" w:hAnsi="Times New Roman" w:eastAsia="宋体" w:cs="Times New Roman"/>
                <w:sz w:val="24"/>
              </w:rPr>
              <w:t>操作不当会导致</w:t>
            </w:r>
            <w:r>
              <w:rPr>
                <w:rFonts w:hint="eastAsia" w:ascii="Times New Roman" w:hAnsi="Times New Roman" w:eastAsia="宋体" w:cs="Times New Roman"/>
                <w:sz w:val="24"/>
              </w:rPr>
              <w:t>危险固废</w:t>
            </w:r>
            <w:r>
              <w:rPr>
                <w:rFonts w:ascii="Times New Roman" w:hAnsi="Times New Roman" w:eastAsia="宋体" w:cs="Times New Roman"/>
                <w:sz w:val="24"/>
              </w:rPr>
              <w:t>泄漏至地面，泄漏</w:t>
            </w:r>
            <w:r>
              <w:rPr>
                <w:rFonts w:hint="eastAsia" w:ascii="Times New Roman" w:hAnsi="Times New Roman" w:eastAsia="宋体" w:cs="Times New Roman"/>
                <w:sz w:val="24"/>
              </w:rPr>
              <w:t>的废物</w:t>
            </w:r>
            <w:r>
              <w:rPr>
                <w:rFonts w:ascii="Times New Roman" w:hAnsi="Times New Roman" w:eastAsia="宋体" w:cs="Times New Roman"/>
                <w:sz w:val="24"/>
              </w:rPr>
              <w:t>如经雨水管道进入外环境，将污染周边地表水体、土壤</w:t>
            </w:r>
            <w:r>
              <w:rPr>
                <w:rFonts w:hint="eastAsia" w:ascii="Times New Roman" w:hAnsi="Times New Roman" w:eastAsia="宋体" w:cs="Times New Roman"/>
                <w:sz w:val="24"/>
              </w:rPr>
              <w:t>；废气治理设施发生故障，造成废气未处理外排，污染大气环境。</w:t>
            </w:r>
          </w:p>
          <w:p>
            <w:pPr>
              <w:snapToGrid w:val="0"/>
              <w:spacing w:line="480" w:lineRule="atLeast"/>
              <w:ind w:firstLine="480" w:firstLineChars="200"/>
              <w:rPr>
                <w:rFonts w:ascii="Times New Roman" w:hAnsi="Times New Roman" w:eastAsia="宋体" w:cs="Times New Roman"/>
                <w:sz w:val="24"/>
              </w:rPr>
            </w:pPr>
            <w:r>
              <w:rPr>
                <w:rFonts w:ascii="Times New Roman" w:hAnsi="Times New Roman" w:eastAsia="宋体" w:cs="Times New Roman"/>
                <w:sz w:val="24"/>
              </w:rPr>
              <w:t>环境风险评价的目的是分析和预测建设项目存在的潜在危险、有害因素，建设项目建设和运行期间可能发生的突发性事件或事故，引起有毒有害和易燃易爆物质的泄漏，所造成的人身安全与环境影响的损害程度，提出合理可行的防范、应急与减缓措施，以使建设项目事故率、损失和环境影响达到可接受的水平。</w:t>
            </w:r>
          </w:p>
          <w:p>
            <w:pPr>
              <w:adjustRightInd w:val="0"/>
              <w:snapToGrid w:val="0"/>
              <w:spacing w:line="480" w:lineRule="atLeast"/>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2、环境风险识别</w:t>
            </w:r>
          </w:p>
          <w:p>
            <w:pPr>
              <w:adjustRightInd w:val="0"/>
              <w:snapToGrid w:val="0"/>
              <w:spacing w:line="480" w:lineRule="atLeas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项目环境风险识别见表</w:t>
            </w:r>
            <w:r>
              <w:rPr>
                <w:rFonts w:ascii="Times New Roman" w:hAnsi="Times New Roman" w:eastAsia="宋体" w:cs="Times New Roman"/>
                <w:sz w:val="24"/>
              </w:rPr>
              <w:t>4-1</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w:t>
            </w:r>
          </w:p>
          <w:p>
            <w:pPr>
              <w:adjustRightInd w:val="0"/>
              <w:snapToGrid w:val="0"/>
              <w:spacing w:line="480" w:lineRule="atLeast"/>
              <w:ind w:firstLine="482" w:firstLineChars="200"/>
              <w:jc w:val="center"/>
              <w:rPr>
                <w:rFonts w:ascii="Times New Roman" w:hAnsi="Times New Roman" w:eastAsia="宋体" w:cs="Times New Roman"/>
                <w:b/>
                <w:sz w:val="24"/>
              </w:rPr>
            </w:pPr>
            <w:r>
              <w:rPr>
                <w:rFonts w:hint="eastAsia" w:ascii="Times New Roman" w:hAnsi="Times New Roman" w:eastAsia="宋体" w:cs="Times New Roman"/>
                <w:b/>
                <w:sz w:val="24"/>
              </w:rPr>
              <w:t>表</w:t>
            </w:r>
            <w:r>
              <w:rPr>
                <w:rFonts w:ascii="Times New Roman" w:hAnsi="Times New Roman" w:eastAsia="宋体" w:cs="Times New Roman"/>
                <w:b/>
                <w:sz w:val="24"/>
              </w:rPr>
              <w:t>4-1</w:t>
            </w:r>
            <w:r>
              <w:rPr>
                <w:rFonts w:hint="eastAsia" w:ascii="Times New Roman" w:hAnsi="Times New Roman" w:eastAsia="宋体" w:cs="Times New Roman"/>
                <w:b/>
                <w:sz w:val="24"/>
                <w:lang w:val="en-US" w:eastAsia="zh-CN"/>
              </w:rPr>
              <w:t>4</w:t>
            </w:r>
            <w:r>
              <w:rPr>
                <w:rFonts w:ascii="Times New Roman" w:hAnsi="Times New Roman" w:eastAsia="宋体" w:cs="Times New Roman"/>
                <w:b/>
                <w:sz w:val="24"/>
              </w:rPr>
              <w:t xml:space="preserve"> </w:t>
            </w:r>
            <w:r>
              <w:rPr>
                <w:rFonts w:hint="eastAsia" w:ascii="Times New Roman" w:hAnsi="Times New Roman" w:eastAsia="宋体" w:cs="Times New Roman"/>
                <w:b/>
                <w:sz w:val="24"/>
              </w:rPr>
              <w:t xml:space="preserve"> 项目环境风险识别一览表</w:t>
            </w:r>
          </w:p>
          <w:tbl>
            <w:tblPr>
              <w:tblStyle w:val="3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1113"/>
              <w:gridCol w:w="2698"/>
              <w:gridCol w:w="3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92" w:type="pct"/>
                  <w:noWrap w:val="0"/>
                  <w:vAlign w:val="center"/>
                </w:tcPr>
                <w:p>
                  <w:pPr>
                    <w:spacing w:line="280" w:lineRule="atLeast"/>
                    <w:jc w:val="center"/>
                    <w:rPr>
                      <w:rFonts w:ascii="Times New Roman" w:hAnsi="Times New Roman" w:eastAsia="宋体" w:cs="Times New Roman"/>
                      <w:b/>
                      <w:bCs/>
                      <w:szCs w:val="21"/>
                    </w:rPr>
                  </w:pPr>
                  <w:r>
                    <w:rPr>
                      <w:rFonts w:ascii="Times New Roman" w:hAnsi="Times New Roman" w:eastAsia="宋体" w:cs="Times New Roman"/>
                      <w:b/>
                      <w:bCs/>
                      <w:szCs w:val="21"/>
                    </w:rPr>
                    <w:t>危险单元</w:t>
                  </w:r>
                </w:p>
              </w:tc>
              <w:tc>
                <w:tcPr>
                  <w:tcW w:w="661" w:type="pct"/>
                  <w:noWrap w:val="0"/>
                  <w:vAlign w:val="center"/>
                </w:tcPr>
                <w:p>
                  <w:pPr>
                    <w:spacing w:line="280" w:lineRule="atLeast"/>
                    <w:jc w:val="center"/>
                    <w:rPr>
                      <w:rFonts w:ascii="Times New Roman" w:hAnsi="Times New Roman" w:eastAsia="宋体" w:cs="Times New Roman"/>
                      <w:b/>
                      <w:bCs/>
                      <w:szCs w:val="21"/>
                    </w:rPr>
                  </w:pPr>
                  <w:r>
                    <w:rPr>
                      <w:rFonts w:hint="eastAsia" w:ascii="Times New Roman" w:hAnsi="Times New Roman" w:eastAsia="宋体" w:cs="Times New Roman"/>
                      <w:b/>
                      <w:bCs/>
                      <w:szCs w:val="21"/>
                    </w:rPr>
                    <w:t>风险源</w:t>
                  </w:r>
                </w:p>
              </w:tc>
              <w:tc>
                <w:tcPr>
                  <w:tcW w:w="1602" w:type="pct"/>
                  <w:noWrap w:val="0"/>
                  <w:vAlign w:val="center"/>
                </w:tcPr>
                <w:p>
                  <w:pPr>
                    <w:spacing w:line="280" w:lineRule="atLeast"/>
                    <w:jc w:val="center"/>
                    <w:rPr>
                      <w:rFonts w:ascii="Times New Roman" w:hAnsi="Times New Roman" w:eastAsia="宋体" w:cs="Times New Roman"/>
                      <w:b/>
                      <w:bCs/>
                      <w:szCs w:val="21"/>
                    </w:rPr>
                  </w:pPr>
                  <w:r>
                    <w:rPr>
                      <w:rFonts w:hint="eastAsia" w:ascii="Times New Roman" w:hAnsi="Times New Roman" w:eastAsia="宋体" w:cs="Times New Roman"/>
                      <w:b/>
                      <w:bCs/>
                      <w:szCs w:val="21"/>
                    </w:rPr>
                    <w:t>主要危险物质</w:t>
                  </w:r>
                </w:p>
              </w:tc>
              <w:tc>
                <w:tcPr>
                  <w:tcW w:w="2043" w:type="pct"/>
                  <w:noWrap w:val="0"/>
                  <w:vAlign w:val="center"/>
                </w:tcPr>
                <w:p>
                  <w:pPr>
                    <w:spacing w:line="280" w:lineRule="atLeast"/>
                    <w:jc w:val="center"/>
                    <w:rPr>
                      <w:rFonts w:ascii="Times New Roman" w:hAnsi="Times New Roman" w:eastAsia="宋体" w:cs="Times New Roman"/>
                      <w:b/>
                      <w:bCs/>
                      <w:szCs w:val="21"/>
                    </w:rPr>
                  </w:pPr>
                  <w:r>
                    <w:rPr>
                      <w:rFonts w:hint="eastAsia" w:ascii="Times New Roman" w:hAnsi="Times New Roman" w:eastAsia="宋体" w:cs="Times New Roman"/>
                      <w:b/>
                      <w:bCs/>
                      <w:szCs w:val="21"/>
                    </w:rPr>
                    <w:t>环境影响途径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92" w:type="pct"/>
                  <w:noWrap w:val="0"/>
                  <w:vAlign w:val="center"/>
                </w:tcPr>
                <w:p>
                  <w:pPr>
                    <w:spacing w:line="280" w:lineRule="atLeast"/>
                    <w:jc w:val="center"/>
                    <w:rPr>
                      <w:rFonts w:hint="default" w:ascii="Times New Roman" w:hAnsi="Times New Roman" w:eastAsia="宋体" w:cs="Times New Roman"/>
                      <w:b w:val="0"/>
                      <w:bCs w:val="0"/>
                      <w:szCs w:val="21"/>
                      <w:lang w:val="en-US" w:eastAsia="zh-CN"/>
                    </w:rPr>
                  </w:pPr>
                  <w:r>
                    <w:rPr>
                      <w:rFonts w:hint="eastAsia" w:ascii="Times New Roman" w:hAnsi="Times New Roman" w:eastAsia="宋体" w:cs="Times New Roman"/>
                      <w:b w:val="0"/>
                      <w:bCs w:val="0"/>
                      <w:szCs w:val="21"/>
                      <w:lang w:val="en-US" w:eastAsia="zh-CN"/>
                    </w:rPr>
                    <w:t>油品存放区</w:t>
                  </w:r>
                </w:p>
              </w:tc>
              <w:tc>
                <w:tcPr>
                  <w:tcW w:w="661" w:type="pct"/>
                  <w:noWrap w:val="0"/>
                  <w:vAlign w:val="center"/>
                </w:tcPr>
                <w:p>
                  <w:pPr>
                    <w:spacing w:line="280" w:lineRule="atLeast"/>
                    <w:jc w:val="center"/>
                    <w:rPr>
                      <w:rFonts w:hint="eastAsia" w:ascii="Times New Roman" w:hAnsi="Times New Roman" w:eastAsia="宋体" w:cs="Times New Roman"/>
                      <w:b w:val="0"/>
                      <w:bCs w:val="0"/>
                      <w:szCs w:val="21"/>
                      <w:lang w:eastAsia="zh-CN"/>
                    </w:rPr>
                  </w:pPr>
                  <w:r>
                    <w:rPr>
                      <w:rFonts w:hint="eastAsia" w:ascii="Times New Roman" w:hAnsi="Times New Roman" w:eastAsia="宋体" w:cs="Times New Roman"/>
                      <w:b w:val="0"/>
                      <w:bCs w:val="0"/>
                      <w:szCs w:val="21"/>
                      <w:lang w:eastAsia="zh-CN"/>
                    </w:rPr>
                    <w:t>原料存放</w:t>
                  </w:r>
                </w:p>
              </w:tc>
              <w:tc>
                <w:tcPr>
                  <w:tcW w:w="1602" w:type="pct"/>
                  <w:noWrap w:val="0"/>
                  <w:vAlign w:val="center"/>
                </w:tcPr>
                <w:p>
                  <w:pPr>
                    <w:spacing w:line="280" w:lineRule="atLeast"/>
                    <w:jc w:val="center"/>
                    <w:rPr>
                      <w:rFonts w:hint="eastAsia" w:ascii="Times New Roman" w:hAnsi="Times New Roman" w:eastAsia="宋体" w:cs="Times New Roman"/>
                      <w:b/>
                      <w:bCs/>
                      <w:szCs w:val="21"/>
                      <w:lang w:eastAsia="zh-CN"/>
                    </w:rPr>
                  </w:pPr>
                  <w:r>
                    <w:rPr>
                      <w:rFonts w:hint="eastAsia" w:ascii="Times New Roman" w:hAnsi="Times New Roman" w:eastAsia="宋体" w:cs="Times New Roman"/>
                      <w:b w:val="0"/>
                      <w:bCs w:val="0"/>
                      <w:szCs w:val="21"/>
                      <w:lang w:val="zh-CN" w:eastAsia="zh-CN"/>
                    </w:rPr>
                    <w:t>机油、</w:t>
                  </w:r>
                  <w:r>
                    <w:rPr>
                      <w:rFonts w:hint="eastAsia" w:ascii="Times New Roman" w:hAnsi="Times New Roman" w:eastAsia="宋体" w:cs="Times New Roman"/>
                      <w:b w:val="0"/>
                      <w:bCs w:val="0"/>
                      <w:szCs w:val="21"/>
                      <w:lang w:val="en-US" w:eastAsia="zh-CN"/>
                    </w:rPr>
                    <w:t>液压油</w:t>
                  </w:r>
                </w:p>
              </w:tc>
              <w:tc>
                <w:tcPr>
                  <w:tcW w:w="2043" w:type="pct"/>
                  <w:noWrap w:val="0"/>
                  <w:vAlign w:val="center"/>
                </w:tcPr>
                <w:p>
                  <w:pPr>
                    <w:spacing w:line="280" w:lineRule="atLeast"/>
                    <w:jc w:val="center"/>
                    <w:rPr>
                      <w:rFonts w:hint="eastAsia" w:ascii="Times New Roman" w:hAnsi="Times New Roman" w:eastAsia="宋体" w:cs="Times New Roman"/>
                      <w:b/>
                      <w:bCs/>
                      <w:szCs w:val="21"/>
                    </w:rPr>
                  </w:pPr>
                  <w:r>
                    <w:rPr>
                      <w:rFonts w:hint="eastAsia" w:ascii="Times New Roman" w:hAnsi="Times New Roman" w:eastAsia="宋体" w:cs="Times New Roman"/>
                      <w:szCs w:val="21"/>
                    </w:rPr>
                    <w:t>贮存过程操作不当，造成泄漏，污染地下水、土壤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92" w:type="pct"/>
                  <w:noWrap w:val="0"/>
                  <w:vAlign w:val="center"/>
                </w:tcPr>
                <w:p>
                  <w:pPr>
                    <w:spacing w:line="280" w:lineRule="atLeast"/>
                    <w:jc w:val="center"/>
                    <w:rPr>
                      <w:rFonts w:hint="eastAsia" w:ascii="Times New Roman" w:hAnsi="Times New Roman" w:eastAsia="宋体" w:cs="Times New Roman"/>
                      <w:szCs w:val="21"/>
                    </w:rPr>
                  </w:pPr>
                  <w:r>
                    <w:rPr>
                      <w:rFonts w:hint="eastAsia" w:ascii="Times New Roman" w:hAnsi="Times New Roman" w:eastAsia="宋体" w:cs="Times New Roman"/>
                      <w:szCs w:val="21"/>
                    </w:rPr>
                    <w:t>危废间</w:t>
                  </w:r>
                </w:p>
              </w:tc>
              <w:tc>
                <w:tcPr>
                  <w:tcW w:w="661" w:type="pct"/>
                  <w:noWrap w:val="0"/>
                  <w:vAlign w:val="center"/>
                </w:tcPr>
                <w:p>
                  <w:pPr>
                    <w:spacing w:line="280" w:lineRule="atLeast"/>
                    <w:jc w:val="center"/>
                    <w:rPr>
                      <w:rFonts w:hint="eastAsia" w:ascii="Times New Roman" w:hAnsi="Times New Roman" w:eastAsia="宋体" w:cs="Times New Roman"/>
                      <w:szCs w:val="21"/>
                    </w:rPr>
                  </w:pPr>
                  <w:r>
                    <w:rPr>
                      <w:rFonts w:hint="eastAsia" w:ascii="Times New Roman" w:hAnsi="Times New Roman" w:eastAsia="宋体" w:cs="Times New Roman"/>
                      <w:szCs w:val="21"/>
                    </w:rPr>
                    <w:t>危险废物</w:t>
                  </w:r>
                </w:p>
              </w:tc>
              <w:tc>
                <w:tcPr>
                  <w:tcW w:w="1602" w:type="pct"/>
                  <w:noWrap w:val="0"/>
                  <w:vAlign w:val="center"/>
                </w:tcPr>
                <w:p>
                  <w:pPr>
                    <w:spacing w:line="2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废活性炭、废机油、废液压油</w:t>
                  </w:r>
                </w:p>
              </w:tc>
              <w:tc>
                <w:tcPr>
                  <w:tcW w:w="2043" w:type="pct"/>
                  <w:noWrap w:val="0"/>
                  <w:vAlign w:val="center"/>
                </w:tcPr>
                <w:p>
                  <w:pPr>
                    <w:spacing w:line="280" w:lineRule="atLeast"/>
                    <w:jc w:val="center"/>
                    <w:rPr>
                      <w:rFonts w:ascii="Times New Roman" w:hAnsi="Times New Roman" w:eastAsia="宋体" w:cs="Times New Roman"/>
                      <w:szCs w:val="21"/>
                    </w:rPr>
                  </w:pPr>
                  <w:r>
                    <w:rPr>
                      <w:rFonts w:hint="eastAsia" w:ascii="Times New Roman" w:hAnsi="Times New Roman" w:eastAsia="宋体" w:cs="Times New Roman"/>
                      <w:szCs w:val="21"/>
                    </w:rPr>
                    <w:t>防渗措施失效或使用、贮存过程操作不当，造成泄漏，污染地下水、土壤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92" w:type="pct"/>
                  <w:noWrap w:val="0"/>
                  <w:vAlign w:val="center"/>
                </w:tcPr>
                <w:p>
                  <w:pPr>
                    <w:spacing w:line="280" w:lineRule="atLeast"/>
                    <w:jc w:val="center"/>
                    <w:rPr>
                      <w:rFonts w:hint="eastAsia" w:ascii="Times New Roman" w:hAnsi="Times New Roman" w:eastAsia="宋体" w:cs="Times New Roman"/>
                      <w:szCs w:val="21"/>
                    </w:rPr>
                  </w:pPr>
                  <w:r>
                    <w:rPr>
                      <w:rFonts w:hint="eastAsia" w:ascii="Times New Roman" w:hAnsi="Times New Roman" w:eastAsia="宋体" w:cs="Times New Roman"/>
                      <w:szCs w:val="21"/>
                    </w:rPr>
                    <w:t>环保设备</w:t>
                  </w:r>
                </w:p>
              </w:tc>
              <w:tc>
                <w:tcPr>
                  <w:tcW w:w="661" w:type="pct"/>
                  <w:noWrap w:val="0"/>
                  <w:vAlign w:val="center"/>
                </w:tcPr>
                <w:p>
                  <w:pPr>
                    <w:spacing w:line="280" w:lineRule="atLeast"/>
                    <w:jc w:val="center"/>
                    <w:rPr>
                      <w:rFonts w:ascii="Times New Roman" w:hAnsi="Times New Roman" w:eastAsia="宋体" w:cs="Times New Roman"/>
                      <w:szCs w:val="21"/>
                    </w:rPr>
                  </w:pPr>
                  <w:r>
                    <w:rPr>
                      <w:rFonts w:hint="eastAsia" w:ascii="Times New Roman" w:hAnsi="Times New Roman" w:eastAsia="宋体" w:cs="Times New Roman"/>
                      <w:szCs w:val="21"/>
                    </w:rPr>
                    <w:t>废气治理设施</w:t>
                  </w:r>
                </w:p>
              </w:tc>
              <w:tc>
                <w:tcPr>
                  <w:tcW w:w="1602" w:type="pct"/>
                  <w:noWrap w:val="0"/>
                  <w:vAlign w:val="center"/>
                </w:tcPr>
                <w:p>
                  <w:pPr>
                    <w:spacing w:line="280" w:lineRule="atLeas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非甲烷总烃、</w:t>
                  </w:r>
                  <w:r>
                    <w:rPr>
                      <w:rFonts w:hint="eastAsia" w:ascii="Times New Roman" w:hAnsi="Times New Roman" w:eastAsia="宋体" w:cs="Times New Roman"/>
                      <w:szCs w:val="21"/>
                      <w:lang w:eastAsia="zh-CN"/>
                    </w:rPr>
                    <w:t>颗粒物</w:t>
                  </w:r>
                </w:p>
              </w:tc>
              <w:tc>
                <w:tcPr>
                  <w:tcW w:w="2043" w:type="pct"/>
                  <w:noWrap w:val="0"/>
                  <w:vAlign w:val="center"/>
                </w:tcPr>
                <w:p>
                  <w:pPr>
                    <w:spacing w:line="280" w:lineRule="atLeast"/>
                    <w:jc w:val="center"/>
                    <w:rPr>
                      <w:rFonts w:ascii="Times New Roman" w:hAnsi="Times New Roman" w:eastAsia="宋体" w:cs="Times New Roman"/>
                      <w:szCs w:val="21"/>
                    </w:rPr>
                  </w:pPr>
                  <w:r>
                    <w:rPr>
                      <w:rFonts w:hint="eastAsia" w:ascii="Times New Roman" w:hAnsi="Times New Roman" w:eastAsia="宋体" w:cs="Times New Roman"/>
                      <w:szCs w:val="21"/>
                    </w:rPr>
                    <w:t>吸风系统和环保设备发生故障，造成废气未处理外排，影响大气环境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92" w:type="pct"/>
                  <w:noWrap w:val="0"/>
                  <w:vAlign w:val="center"/>
                </w:tcPr>
                <w:p>
                  <w:pPr>
                    <w:spacing w:line="2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天然气管道</w:t>
                  </w:r>
                </w:p>
              </w:tc>
              <w:tc>
                <w:tcPr>
                  <w:tcW w:w="661" w:type="pct"/>
                  <w:noWrap w:val="0"/>
                  <w:vAlign w:val="center"/>
                </w:tcPr>
                <w:p>
                  <w:pPr>
                    <w:spacing w:line="2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天然气管道</w:t>
                  </w:r>
                </w:p>
              </w:tc>
              <w:tc>
                <w:tcPr>
                  <w:tcW w:w="1602" w:type="pct"/>
                  <w:noWrap w:val="0"/>
                  <w:vAlign w:val="center"/>
                </w:tcPr>
                <w:p>
                  <w:pPr>
                    <w:spacing w:line="2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天然气</w:t>
                  </w:r>
                </w:p>
              </w:tc>
              <w:tc>
                <w:tcPr>
                  <w:tcW w:w="2043" w:type="pct"/>
                  <w:noWrap w:val="0"/>
                  <w:vAlign w:val="center"/>
                </w:tcPr>
                <w:p>
                  <w:pPr>
                    <w:spacing w:line="2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由于操作不当，导致天然气泄露，导致火灾</w:t>
                  </w:r>
                </w:p>
              </w:tc>
            </w:tr>
          </w:tbl>
          <w:p>
            <w:pPr>
              <w:spacing w:line="480" w:lineRule="atLeast"/>
              <w:ind w:firstLine="482" w:firstLineChars="200"/>
              <w:rPr>
                <w:rFonts w:ascii="Times New Roman" w:hAnsi="Times New Roman" w:eastAsia="宋体" w:cs="Times New Roman"/>
                <w:b/>
                <w:bCs/>
                <w:i w:val="0"/>
                <w:iCs w:val="0"/>
                <w:sz w:val="24"/>
                <w:highlight w:val="none"/>
              </w:rPr>
            </w:pPr>
            <w:r>
              <w:rPr>
                <w:rFonts w:hint="eastAsia" w:ascii="Times New Roman" w:hAnsi="宋体" w:eastAsia="宋体" w:cs="Times New Roman"/>
                <w:b/>
                <w:bCs/>
                <w:i w:val="0"/>
                <w:iCs w:val="0"/>
                <w:sz w:val="24"/>
                <w:highlight w:val="none"/>
              </w:rPr>
              <w:t>3、</w:t>
            </w:r>
            <w:r>
              <w:rPr>
                <w:rFonts w:ascii="Times New Roman" w:hAnsi="宋体" w:eastAsia="宋体" w:cs="Times New Roman"/>
                <w:b/>
                <w:bCs/>
                <w:i w:val="0"/>
                <w:iCs w:val="0"/>
                <w:sz w:val="24"/>
                <w:highlight w:val="none"/>
              </w:rPr>
              <w:t>风险评价等级</w:t>
            </w:r>
          </w:p>
          <w:p>
            <w:pPr>
              <w:spacing w:line="480" w:lineRule="atLeast"/>
              <w:ind w:firstLine="480" w:firstLineChars="200"/>
              <w:rPr>
                <w:rFonts w:ascii="Times New Roman" w:hAnsi="Times New Roman" w:eastAsia="宋体" w:cs="Times New Roman"/>
                <w:sz w:val="24"/>
              </w:rPr>
            </w:pPr>
            <w:r>
              <w:rPr>
                <w:rFonts w:ascii="Times New Roman" w:hAnsi="宋体" w:eastAsia="宋体" w:cs="Times New Roman"/>
                <w:sz w:val="24"/>
              </w:rPr>
              <w:t>计算所涉及到的每种危险物质在厂界内的最大存在总量与其在《建设项目环境风险评价技术导则》</w:t>
            </w:r>
            <w:r>
              <w:rPr>
                <w:rFonts w:ascii="Times New Roman" w:hAnsi="Times New Roman" w:eastAsia="宋体" w:cs="Times New Roman"/>
                <w:sz w:val="24"/>
              </w:rPr>
              <w:t>(HJ169-2018</w:t>
            </w:r>
            <w:r>
              <w:rPr>
                <w:rFonts w:ascii="Times New Roman" w:hAnsi="宋体" w:eastAsia="宋体" w:cs="Times New Roman"/>
                <w:sz w:val="24"/>
              </w:rPr>
              <w:t>）附录</w:t>
            </w:r>
            <w:r>
              <w:rPr>
                <w:rFonts w:ascii="Times New Roman" w:hAnsi="Times New Roman" w:eastAsia="宋体" w:cs="Times New Roman"/>
                <w:sz w:val="24"/>
              </w:rPr>
              <w:t>B</w:t>
            </w:r>
            <w:r>
              <w:rPr>
                <w:rFonts w:ascii="Times New Roman" w:hAnsi="宋体" w:eastAsia="宋体" w:cs="Times New Roman"/>
                <w:sz w:val="24"/>
              </w:rPr>
              <w:t>中对应临界量的比值</w:t>
            </w:r>
            <w:r>
              <w:rPr>
                <w:rFonts w:ascii="Times New Roman" w:hAnsi="Times New Roman" w:eastAsia="宋体" w:cs="Times New Roman"/>
                <w:sz w:val="24"/>
              </w:rPr>
              <w:t>Q</w:t>
            </w:r>
            <w:r>
              <w:rPr>
                <w:rFonts w:ascii="Times New Roman" w:hAnsi="宋体" w:eastAsia="宋体" w:cs="Times New Roman"/>
                <w:sz w:val="24"/>
              </w:rPr>
              <w:t>。</w:t>
            </w:r>
          </w:p>
          <w:p>
            <w:pPr>
              <w:spacing w:line="480" w:lineRule="atLeast"/>
              <w:ind w:firstLine="480" w:firstLineChars="200"/>
              <w:rPr>
                <w:rFonts w:ascii="Times New Roman" w:hAnsi="Times New Roman" w:eastAsia="宋体" w:cs="Times New Roman"/>
                <w:sz w:val="24"/>
              </w:rPr>
            </w:pPr>
            <w:r>
              <w:rPr>
                <w:rFonts w:ascii="Times New Roman" w:hAnsi="宋体" w:eastAsia="宋体" w:cs="Times New Roman"/>
                <w:sz w:val="24"/>
              </w:rPr>
              <w:t>当存在多种危险物质时，则按下式计算物质总量与其临界量比值</w:t>
            </w:r>
            <w:r>
              <w:rPr>
                <w:rFonts w:ascii="Times New Roman" w:hAnsi="Times New Roman" w:eastAsia="宋体" w:cs="Times New Roman"/>
                <w:sz w:val="24"/>
              </w:rPr>
              <w:t>Q</w:t>
            </w:r>
          </w:p>
          <w:p>
            <w:pPr>
              <w:spacing w:line="480" w:lineRule="atLeast"/>
              <w:ind w:firstLine="480" w:firstLineChars="200"/>
              <w:rPr>
                <w:rFonts w:ascii="Times New Roman" w:hAnsi="Times New Roman" w:eastAsia="宋体" w:cs="Times New Roman"/>
                <w:sz w:val="24"/>
              </w:rPr>
            </w:pPr>
            <w:r>
              <w:rPr>
                <w:rFonts w:ascii="Times New Roman" w:hAnsi="Times New Roman" w:eastAsia="宋体" w:cs="Times New Roman"/>
                <w:sz w:val="24"/>
              </w:rPr>
              <w:t>Q=q1/Q1+ q2/Q2+……+ qn/Qn</w:t>
            </w:r>
          </w:p>
          <w:p>
            <w:pPr>
              <w:spacing w:line="480" w:lineRule="atLeast"/>
              <w:ind w:firstLine="480" w:firstLineChars="200"/>
              <w:rPr>
                <w:rFonts w:ascii="Times New Roman" w:hAnsi="Times New Roman" w:eastAsia="宋体" w:cs="Times New Roman"/>
                <w:sz w:val="24"/>
              </w:rPr>
            </w:pPr>
            <w:r>
              <w:rPr>
                <w:rFonts w:ascii="Times New Roman" w:hAnsi="宋体" w:eastAsia="宋体" w:cs="Times New Roman"/>
                <w:sz w:val="24"/>
              </w:rPr>
              <w:t>式中：</w:t>
            </w:r>
            <w:r>
              <w:rPr>
                <w:rFonts w:ascii="Times New Roman" w:hAnsi="Times New Roman" w:eastAsia="宋体" w:cs="Times New Roman"/>
                <w:sz w:val="24"/>
              </w:rPr>
              <w:t>q1</w:t>
            </w:r>
            <w:r>
              <w:rPr>
                <w:rFonts w:ascii="Times New Roman" w:hAnsi="宋体" w:eastAsia="宋体" w:cs="Times New Roman"/>
                <w:sz w:val="24"/>
              </w:rPr>
              <w:t>，</w:t>
            </w:r>
            <w:r>
              <w:rPr>
                <w:rFonts w:ascii="Times New Roman" w:hAnsi="Times New Roman" w:eastAsia="宋体" w:cs="Times New Roman"/>
                <w:sz w:val="24"/>
              </w:rPr>
              <w:t>q2</w:t>
            </w:r>
            <w:r>
              <w:rPr>
                <w:rFonts w:ascii="Times New Roman" w:hAnsi="宋体" w:eastAsia="宋体" w:cs="Times New Roman"/>
                <w:sz w:val="24"/>
              </w:rPr>
              <w:t>，</w:t>
            </w:r>
            <w:r>
              <w:rPr>
                <w:rFonts w:ascii="Times New Roman" w:hAnsi="Times New Roman" w:eastAsia="宋体" w:cs="Times New Roman"/>
                <w:sz w:val="24"/>
              </w:rPr>
              <w:t>……</w:t>
            </w:r>
            <w:r>
              <w:rPr>
                <w:rFonts w:ascii="Times New Roman" w:hAnsi="宋体" w:eastAsia="宋体" w:cs="Times New Roman"/>
                <w:sz w:val="24"/>
              </w:rPr>
              <w:t>，</w:t>
            </w:r>
            <w:r>
              <w:rPr>
                <w:rFonts w:ascii="Times New Roman" w:hAnsi="Times New Roman" w:eastAsia="宋体" w:cs="Times New Roman"/>
                <w:sz w:val="24"/>
              </w:rPr>
              <w:t>qn-</w:t>
            </w:r>
            <w:r>
              <w:rPr>
                <w:rFonts w:ascii="Times New Roman" w:hAnsi="宋体" w:eastAsia="宋体" w:cs="Times New Roman"/>
                <w:sz w:val="24"/>
              </w:rPr>
              <w:t>每种危险物质的最大存在量，</w:t>
            </w:r>
            <w:r>
              <w:rPr>
                <w:rFonts w:ascii="Times New Roman" w:hAnsi="Times New Roman" w:eastAsia="宋体" w:cs="Times New Roman"/>
                <w:sz w:val="24"/>
              </w:rPr>
              <w:t>t</w:t>
            </w:r>
          </w:p>
          <w:p>
            <w:pPr>
              <w:spacing w:line="480" w:lineRule="atLeast"/>
              <w:ind w:firstLine="480" w:firstLineChars="200"/>
              <w:rPr>
                <w:rFonts w:ascii="Times New Roman" w:hAnsi="Times New Roman" w:eastAsia="宋体" w:cs="Times New Roman"/>
                <w:sz w:val="24"/>
              </w:rPr>
            </w:pPr>
            <w:r>
              <w:rPr>
                <w:rFonts w:ascii="Times New Roman" w:hAnsi="Times New Roman" w:eastAsia="宋体" w:cs="Times New Roman"/>
                <w:sz w:val="24"/>
              </w:rPr>
              <w:t>Q1</w:t>
            </w:r>
            <w:r>
              <w:rPr>
                <w:rFonts w:ascii="Times New Roman" w:hAnsi="宋体" w:eastAsia="宋体" w:cs="Times New Roman"/>
                <w:sz w:val="24"/>
              </w:rPr>
              <w:t>，</w:t>
            </w:r>
            <w:r>
              <w:rPr>
                <w:rFonts w:ascii="Times New Roman" w:hAnsi="Times New Roman" w:eastAsia="宋体" w:cs="Times New Roman"/>
                <w:sz w:val="24"/>
              </w:rPr>
              <w:t>Q2</w:t>
            </w:r>
            <w:r>
              <w:rPr>
                <w:rFonts w:ascii="Times New Roman" w:hAnsi="宋体" w:eastAsia="宋体" w:cs="Times New Roman"/>
                <w:sz w:val="24"/>
              </w:rPr>
              <w:t>，</w:t>
            </w:r>
            <w:r>
              <w:rPr>
                <w:rFonts w:ascii="Times New Roman" w:hAnsi="Times New Roman" w:eastAsia="宋体" w:cs="Times New Roman"/>
                <w:sz w:val="24"/>
              </w:rPr>
              <w:t>……</w:t>
            </w:r>
            <w:r>
              <w:rPr>
                <w:rFonts w:ascii="Times New Roman" w:hAnsi="宋体" w:eastAsia="宋体" w:cs="Times New Roman"/>
                <w:sz w:val="24"/>
              </w:rPr>
              <w:t>，</w:t>
            </w:r>
            <w:r>
              <w:rPr>
                <w:rFonts w:ascii="Times New Roman" w:hAnsi="Times New Roman" w:eastAsia="宋体" w:cs="Times New Roman"/>
                <w:sz w:val="24"/>
              </w:rPr>
              <w:t>Qn-</w:t>
            </w:r>
            <w:r>
              <w:rPr>
                <w:rFonts w:ascii="Times New Roman" w:hAnsi="宋体" w:eastAsia="宋体" w:cs="Times New Roman"/>
                <w:sz w:val="24"/>
              </w:rPr>
              <w:t>每种物质的临界量，</w:t>
            </w:r>
            <w:r>
              <w:rPr>
                <w:rFonts w:ascii="Times New Roman" w:hAnsi="Times New Roman" w:eastAsia="宋体" w:cs="Times New Roman"/>
                <w:sz w:val="24"/>
              </w:rPr>
              <w:t>t</w:t>
            </w:r>
          </w:p>
          <w:p>
            <w:pPr>
              <w:spacing w:line="480" w:lineRule="atLeast"/>
              <w:ind w:firstLine="480" w:firstLineChars="200"/>
              <w:rPr>
                <w:rFonts w:ascii="Times New Roman" w:hAnsi="Times New Roman" w:eastAsia="宋体" w:cs="Times New Roman"/>
                <w:sz w:val="24"/>
              </w:rPr>
            </w:pPr>
            <w:r>
              <w:rPr>
                <w:rFonts w:ascii="Times New Roman" w:hAnsi="宋体" w:eastAsia="宋体" w:cs="Times New Roman"/>
                <w:sz w:val="24"/>
              </w:rPr>
              <w:t>当</w:t>
            </w:r>
            <w:r>
              <w:rPr>
                <w:rFonts w:ascii="Times New Roman" w:hAnsi="Times New Roman" w:eastAsia="宋体" w:cs="Times New Roman"/>
                <w:sz w:val="24"/>
              </w:rPr>
              <w:t>Q&lt;1</w:t>
            </w:r>
            <w:r>
              <w:rPr>
                <w:rFonts w:ascii="Times New Roman" w:hAnsi="宋体" w:eastAsia="宋体" w:cs="Times New Roman"/>
                <w:sz w:val="24"/>
              </w:rPr>
              <w:t>时，该项目环境风险潜势为</w:t>
            </w:r>
            <w:r>
              <w:rPr>
                <w:rFonts w:ascii="宋体" w:hAnsi="宋体" w:eastAsia="宋体" w:cs="Times New Roman"/>
                <w:sz w:val="24"/>
              </w:rPr>
              <w:t>Ⅰ</w:t>
            </w:r>
            <w:r>
              <w:rPr>
                <w:rFonts w:ascii="Times New Roman" w:hAnsi="宋体" w:eastAsia="宋体" w:cs="Times New Roman"/>
                <w:sz w:val="24"/>
              </w:rPr>
              <w:t>。</w:t>
            </w:r>
          </w:p>
          <w:p>
            <w:pPr>
              <w:spacing w:line="480" w:lineRule="atLeast"/>
              <w:ind w:firstLine="480" w:firstLineChars="200"/>
              <w:rPr>
                <w:rFonts w:ascii="Times New Roman" w:hAnsi="Times New Roman" w:eastAsia="宋体" w:cs="Times New Roman"/>
                <w:sz w:val="24"/>
              </w:rPr>
            </w:pPr>
            <w:r>
              <w:rPr>
                <w:rFonts w:ascii="Times New Roman" w:hAnsi="宋体" w:eastAsia="宋体" w:cs="Times New Roman"/>
                <w:sz w:val="24"/>
              </w:rPr>
              <w:t>当</w:t>
            </w:r>
            <w:r>
              <w:rPr>
                <w:rFonts w:ascii="Times New Roman" w:hAnsi="Times New Roman" w:eastAsia="宋体" w:cs="Times New Roman"/>
                <w:sz w:val="24"/>
              </w:rPr>
              <w:t>Q≥1</w:t>
            </w:r>
            <w:r>
              <w:rPr>
                <w:rFonts w:ascii="Times New Roman" w:hAnsi="宋体" w:eastAsia="宋体" w:cs="Times New Roman"/>
                <w:sz w:val="24"/>
              </w:rPr>
              <w:t>时，将</w:t>
            </w:r>
            <w:r>
              <w:rPr>
                <w:rFonts w:ascii="Times New Roman" w:hAnsi="Times New Roman" w:eastAsia="宋体" w:cs="Times New Roman"/>
                <w:sz w:val="24"/>
              </w:rPr>
              <w:t>Q</w:t>
            </w:r>
            <w:r>
              <w:rPr>
                <w:rFonts w:ascii="Times New Roman" w:hAnsi="宋体" w:eastAsia="宋体" w:cs="Times New Roman"/>
                <w:sz w:val="24"/>
              </w:rPr>
              <w:t>值划分为：（</w:t>
            </w:r>
            <w:r>
              <w:rPr>
                <w:rFonts w:ascii="Times New Roman" w:hAnsi="Times New Roman" w:eastAsia="宋体" w:cs="Times New Roman"/>
                <w:sz w:val="24"/>
              </w:rPr>
              <w:t>1</w:t>
            </w:r>
            <w:r>
              <w:rPr>
                <w:rFonts w:ascii="Times New Roman" w:hAnsi="宋体" w:eastAsia="宋体" w:cs="Times New Roman"/>
                <w:sz w:val="24"/>
              </w:rPr>
              <w:t>）</w:t>
            </w:r>
            <w:r>
              <w:rPr>
                <w:rFonts w:ascii="Times New Roman" w:hAnsi="Times New Roman" w:eastAsia="宋体" w:cs="Times New Roman"/>
                <w:sz w:val="24"/>
              </w:rPr>
              <w:t>1≤Q&lt;10</w:t>
            </w:r>
            <w:r>
              <w:rPr>
                <w:rFonts w:ascii="Times New Roman" w:hAnsi="宋体" w:eastAsia="宋体" w:cs="Times New Roman"/>
                <w:sz w:val="24"/>
              </w:rPr>
              <w:t>；（</w:t>
            </w:r>
            <w:r>
              <w:rPr>
                <w:rFonts w:ascii="Times New Roman" w:hAnsi="Times New Roman" w:eastAsia="宋体" w:cs="Times New Roman"/>
                <w:sz w:val="24"/>
              </w:rPr>
              <w:t>2</w:t>
            </w:r>
            <w:r>
              <w:rPr>
                <w:rFonts w:ascii="Times New Roman" w:hAnsi="宋体" w:eastAsia="宋体" w:cs="Times New Roman"/>
                <w:sz w:val="24"/>
              </w:rPr>
              <w:t>）</w:t>
            </w:r>
            <w:r>
              <w:rPr>
                <w:rFonts w:ascii="Times New Roman" w:hAnsi="Times New Roman" w:eastAsia="宋体" w:cs="Times New Roman"/>
                <w:sz w:val="24"/>
              </w:rPr>
              <w:t>10≤Q&lt;100</w:t>
            </w:r>
            <w:r>
              <w:rPr>
                <w:rFonts w:ascii="Times New Roman" w:hAnsi="宋体" w:eastAsia="宋体" w:cs="Times New Roman"/>
                <w:sz w:val="24"/>
              </w:rPr>
              <w:t>；</w:t>
            </w:r>
            <w:r>
              <w:rPr>
                <w:rFonts w:ascii="Times New Roman" w:hAnsi="Times New Roman" w:eastAsia="宋体" w:cs="Times New Roman"/>
                <w:sz w:val="24"/>
              </w:rPr>
              <w:t>Q≥100</w:t>
            </w:r>
            <w:r>
              <w:rPr>
                <w:rFonts w:ascii="Times New Roman" w:hAnsi="宋体" w:eastAsia="宋体" w:cs="Times New Roman"/>
                <w:sz w:val="24"/>
              </w:rPr>
              <w:t>。</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sz w:val="24"/>
                <w:highlight w:val="none"/>
              </w:rPr>
            </w:pPr>
            <w:r>
              <w:rPr>
                <w:rFonts w:ascii="Times New Roman" w:hAnsi="宋体" w:eastAsia="宋体" w:cs="Times New Roman"/>
                <w:sz w:val="24"/>
              </w:rPr>
              <w:t>根据调查，项目</w:t>
            </w:r>
            <w:r>
              <w:rPr>
                <w:rFonts w:ascii="Times New Roman" w:hAnsi="Times New Roman" w:eastAsia="宋体" w:cs="Times New Roman"/>
                <w:sz w:val="24"/>
              </w:rPr>
              <w:t>Q</w:t>
            </w:r>
            <w:r>
              <w:rPr>
                <w:rFonts w:ascii="Times New Roman" w:hAnsi="宋体" w:eastAsia="宋体" w:cs="Times New Roman"/>
                <w:sz w:val="24"/>
              </w:rPr>
              <w:t>值见表</w:t>
            </w:r>
            <w:r>
              <w:rPr>
                <w:rFonts w:ascii="Times New Roman" w:hAnsi="Times New Roman" w:eastAsia="宋体" w:cs="Times New Roman"/>
                <w:sz w:val="24"/>
              </w:rPr>
              <w:t>4-1</w:t>
            </w:r>
            <w:r>
              <w:rPr>
                <w:rFonts w:hint="eastAsia" w:ascii="Times New Roman" w:hAnsi="Times New Roman" w:eastAsia="宋体" w:cs="Times New Roman"/>
                <w:sz w:val="24"/>
                <w:lang w:val="en-US" w:eastAsia="zh-CN"/>
              </w:rPr>
              <w:t>5</w:t>
            </w:r>
            <w:r>
              <w:rPr>
                <w:rFonts w:ascii="Times New Roman" w:hAnsi="宋体" w:eastAsia="宋体" w:cs="Times New Roman"/>
                <w:sz w:val="24"/>
              </w:rPr>
              <w:t>。</w:t>
            </w:r>
          </w:p>
          <w:p>
            <w:pPr>
              <w:spacing w:line="420" w:lineRule="exact"/>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w:t>
            </w:r>
            <w:r>
              <w:rPr>
                <w:rFonts w:hint="eastAsia" w:ascii="Times New Roman" w:hAnsi="Times New Roman" w:eastAsia="宋体" w:cs="Times New Roman"/>
                <w:b/>
                <w:color w:val="000000"/>
                <w:sz w:val="24"/>
                <w:lang w:val="en-US" w:eastAsia="zh-CN"/>
              </w:rPr>
              <w:t>4-15</w:t>
            </w:r>
            <w:r>
              <w:rPr>
                <w:rFonts w:ascii="Times New Roman" w:hAnsi="Times New Roman" w:eastAsia="宋体" w:cs="Times New Roman"/>
                <w:b/>
                <w:color w:val="000000"/>
                <w:sz w:val="24"/>
              </w:rPr>
              <w:t xml:space="preserve">  危险物质数量与临界量比值一览表</w:t>
            </w:r>
          </w:p>
          <w:tbl>
            <w:tblPr>
              <w:tblStyle w:val="36"/>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94"/>
              <w:gridCol w:w="2137"/>
              <w:gridCol w:w="1828"/>
              <w:gridCol w:w="1262"/>
              <w:gridCol w:w="1131"/>
              <w:gridCol w:w="12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472" w:type="pct"/>
                  <w:noWrap w:val="0"/>
                  <w:vAlign w:val="center"/>
                </w:tcPr>
                <w:p>
                  <w:pPr>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序号</w:t>
                  </w:r>
                </w:p>
              </w:tc>
              <w:tc>
                <w:tcPr>
                  <w:tcW w:w="1270" w:type="pct"/>
                  <w:noWrap w:val="0"/>
                  <w:vAlign w:val="center"/>
                </w:tcPr>
                <w:p>
                  <w:pPr>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物质名称</w:t>
                  </w:r>
                </w:p>
              </w:tc>
              <w:tc>
                <w:tcPr>
                  <w:tcW w:w="1086" w:type="pct"/>
                  <w:noWrap w:val="0"/>
                  <w:vAlign w:val="center"/>
                </w:tcPr>
                <w:p>
                  <w:pPr>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企业最大储存量</w:t>
                  </w:r>
                </w:p>
              </w:tc>
              <w:tc>
                <w:tcPr>
                  <w:tcW w:w="750" w:type="pct"/>
                  <w:noWrap w:val="0"/>
                  <w:vAlign w:val="center"/>
                </w:tcPr>
                <w:p>
                  <w:pPr>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临界量</w:t>
                  </w:r>
                </w:p>
              </w:tc>
              <w:tc>
                <w:tcPr>
                  <w:tcW w:w="672" w:type="pct"/>
                  <w:noWrap w:val="0"/>
                  <w:vAlign w:val="center"/>
                </w:tcPr>
                <w:p>
                  <w:pPr>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qi/Qi</w:t>
                  </w:r>
                </w:p>
              </w:tc>
              <w:tc>
                <w:tcPr>
                  <w:tcW w:w="747" w:type="pct"/>
                  <w:noWrap w:val="0"/>
                  <w:vAlign w:val="center"/>
                </w:tcPr>
                <w:p>
                  <w:pPr>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Σqi/Qi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472" w:type="pct"/>
                  <w:noWrap w:val="0"/>
                  <w:vAlign w:val="center"/>
                </w:tcPr>
                <w:p>
                  <w:pPr>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1</w:t>
                  </w:r>
                </w:p>
              </w:tc>
              <w:tc>
                <w:tcPr>
                  <w:tcW w:w="1270" w:type="pct"/>
                  <w:noWrap w:val="0"/>
                  <w:vAlign w:val="center"/>
                </w:tcPr>
                <w:p>
                  <w:pPr>
                    <w:jc w:val="center"/>
                    <w:rPr>
                      <w:rFonts w:ascii="Times New Roman" w:hAnsi="Times New Roman" w:eastAsia="宋体" w:cs="Times New Roman"/>
                      <w:bCs/>
                      <w:color w:val="000000"/>
                      <w:szCs w:val="21"/>
                      <w:lang w:val="en-US" w:eastAsia="zh-CN"/>
                    </w:rPr>
                  </w:pPr>
                  <w:r>
                    <w:rPr>
                      <w:rFonts w:hint="eastAsia" w:ascii="Times New Roman" w:hAnsi="Times New Roman" w:eastAsia="宋体" w:cs="Times New Roman"/>
                      <w:color w:val="000000"/>
                      <w:szCs w:val="21"/>
                      <w:lang w:eastAsia="zh-CN"/>
                    </w:rPr>
                    <w:t>天然气</w:t>
                  </w:r>
                </w:p>
              </w:tc>
              <w:tc>
                <w:tcPr>
                  <w:tcW w:w="1086" w:type="pct"/>
                  <w:noWrap w:val="0"/>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color w:val="auto"/>
                      <w:szCs w:val="21"/>
                      <w:lang w:val="en-US" w:eastAsia="zh-CN"/>
                    </w:rPr>
                    <w:t>0.1t</w:t>
                  </w:r>
                </w:p>
              </w:tc>
              <w:tc>
                <w:tcPr>
                  <w:tcW w:w="750"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10t</w:t>
                  </w:r>
                </w:p>
              </w:tc>
              <w:tc>
                <w:tcPr>
                  <w:tcW w:w="1131" w:type="dxa"/>
                  <w:noWrap w:val="0"/>
                  <w:vAlign w:val="center"/>
                </w:tcPr>
                <w:p>
                  <w:pPr>
                    <w:jc w:val="center"/>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0.01</w:t>
                  </w:r>
                </w:p>
              </w:tc>
              <w:tc>
                <w:tcPr>
                  <w:tcW w:w="747" w:type="pct"/>
                  <w:vMerge w:val="restar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0.03616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472"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2</w:t>
                  </w:r>
                </w:p>
              </w:tc>
              <w:tc>
                <w:tcPr>
                  <w:tcW w:w="2137" w:type="dxa"/>
                  <w:noWrap w:val="0"/>
                  <w:vAlign w:val="center"/>
                </w:tcPr>
                <w:p>
                  <w:pPr>
                    <w:adjustRightInd w:val="0"/>
                    <w:snapToGrid w:val="0"/>
                    <w:jc w:val="center"/>
                    <w:rPr>
                      <w:rFonts w:hint="eastAsia" w:ascii="Times New Roman" w:hAnsi="Times New Roman" w:eastAsia="宋体" w:cs="Times New Roman"/>
                      <w:color w:val="000000"/>
                      <w:szCs w:val="21"/>
                      <w:lang w:eastAsia="zh-CN"/>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机油</w:t>
                  </w:r>
                </w:p>
              </w:tc>
              <w:tc>
                <w:tcPr>
                  <w:tcW w:w="1828"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0.2</w:t>
                  </w:r>
                  <w:r>
                    <w:rPr>
                      <w:rFonts w:hint="eastAsia" w:ascii="Times New Roman" w:hAnsi="Times New Roman" w:eastAsia="宋体" w:cs="Times New Roman"/>
                      <w:color w:val="auto"/>
                      <w:szCs w:val="21"/>
                      <w:lang w:val="en-US" w:eastAsia="zh-CN"/>
                    </w:rPr>
                    <w:t>t</w:t>
                  </w:r>
                </w:p>
              </w:tc>
              <w:tc>
                <w:tcPr>
                  <w:tcW w:w="750"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2500</w:t>
                  </w:r>
                  <w:r>
                    <w:rPr>
                      <w:rFonts w:hint="eastAsia" w:ascii="Times New Roman" w:hAnsi="Times New Roman" w:eastAsia="宋体" w:cs="Times New Roman"/>
                      <w:color w:val="auto"/>
                      <w:szCs w:val="21"/>
                      <w:lang w:val="en-US" w:eastAsia="zh-CN"/>
                    </w:rPr>
                    <w:t>t</w:t>
                  </w:r>
                </w:p>
              </w:tc>
              <w:tc>
                <w:tcPr>
                  <w:tcW w:w="1131" w:type="dxa"/>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0.00008</w:t>
                  </w:r>
                </w:p>
              </w:tc>
              <w:tc>
                <w:tcPr>
                  <w:tcW w:w="747" w:type="pct"/>
                  <w:vMerge w:val="continue"/>
                  <w:noWrap w:val="0"/>
                  <w:vAlign w:val="center"/>
                </w:tcPr>
                <w:p>
                  <w:pPr>
                    <w:jc w:val="center"/>
                    <w:rPr>
                      <w:rFonts w:hint="eastAsia" w:ascii="Times New Roman" w:hAnsi="Times New Roman" w:eastAsia="宋体" w:cs="Times New Roman"/>
                      <w:bCs/>
                      <w:color w:val="000000"/>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472"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3</w:t>
                  </w:r>
                </w:p>
              </w:tc>
              <w:tc>
                <w:tcPr>
                  <w:tcW w:w="2137" w:type="dxa"/>
                  <w:noWrap w:val="0"/>
                  <w:vAlign w:val="center"/>
                </w:tcPr>
                <w:p>
                  <w:pPr>
                    <w:adjustRightInd w:val="0"/>
                    <w:snapToGrid w:val="0"/>
                    <w:jc w:val="center"/>
                    <w:rPr>
                      <w:rFonts w:hint="eastAsia" w:ascii="Times New Roman" w:hAnsi="Times New Roman" w:eastAsia="宋体" w:cs="Times New Roman"/>
                      <w:color w:val="000000"/>
                      <w:szCs w:val="21"/>
                      <w:lang w:eastAsia="zh-CN"/>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液压油</w:t>
                  </w:r>
                </w:p>
              </w:tc>
              <w:tc>
                <w:tcPr>
                  <w:tcW w:w="1828" w:type="dxa"/>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000000" w:themeColor="text1"/>
                      <w:szCs w:val="21"/>
                      <w:highlight w:val="none"/>
                      <w:lang w:val="en-US" w:eastAsia="zh-CN"/>
                      <w14:textFill>
                        <w14:solidFill>
                          <w14:schemeClr w14:val="tx1"/>
                        </w14:solidFill>
                      </w14:textFill>
                    </w:rPr>
                    <w:t>0.2</w:t>
                  </w:r>
                  <w:r>
                    <w:rPr>
                      <w:rFonts w:hint="eastAsia" w:ascii="Times New Roman" w:hAnsi="Times New Roman" w:eastAsia="宋体" w:cs="Times New Roman"/>
                      <w:color w:val="auto"/>
                      <w:szCs w:val="21"/>
                      <w:lang w:val="en-US" w:eastAsia="zh-CN"/>
                    </w:rPr>
                    <w:t>t</w:t>
                  </w:r>
                </w:p>
              </w:tc>
              <w:tc>
                <w:tcPr>
                  <w:tcW w:w="750" w:type="pct"/>
                  <w:noWrap w:val="0"/>
                  <w:vAlign w:val="center"/>
                </w:tcPr>
                <w:p>
                  <w:pPr>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2500</w:t>
                  </w:r>
                  <w:r>
                    <w:rPr>
                      <w:rFonts w:hint="eastAsia" w:ascii="Times New Roman" w:hAnsi="Times New Roman" w:eastAsia="宋体" w:cs="Times New Roman"/>
                      <w:color w:val="auto"/>
                      <w:szCs w:val="21"/>
                      <w:lang w:val="en-US" w:eastAsia="zh-CN"/>
                    </w:rPr>
                    <w:t>t</w:t>
                  </w:r>
                </w:p>
              </w:tc>
              <w:tc>
                <w:tcPr>
                  <w:tcW w:w="1131" w:type="dxa"/>
                  <w:noWrap w:val="0"/>
                  <w:vAlign w:val="center"/>
                </w:tcPr>
                <w:p>
                  <w:pPr>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0.00008</w:t>
                  </w:r>
                </w:p>
              </w:tc>
              <w:tc>
                <w:tcPr>
                  <w:tcW w:w="747" w:type="pct"/>
                  <w:vMerge w:val="continue"/>
                  <w:noWrap w:val="0"/>
                  <w:vAlign w:val="center"/>
                </w:tcPr>
                <w:p>
                  <w:pPr>
                    <w:jc w:val="center"/>
                    <w:rPr>
                      <w:rFonts w:hint="eastAsia" w:ascii="Times New Roman" w:hAnsi="Times New Roman" w:eastAsia="宋体" w:cs="Times New Roman"/>
                      <w:bCs/>
                      <w:color w:val="000000"/>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472"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4</w:t>
                  </w:r>
                </w:p>
              </w:tc>
              <w:tc>
                <w:tcPr>
                  <w:tcW w:w="1270" w:type="pct"/>
                  <w:noWrap w:val="0"/>
                  <w:vAlign w:val="center"/>
                </w:tcPr>
                <w:p>
                  <w:pPr>
                    <w:adjustRightInd w:val="0"/>
                    <w:snapToGrid w:val="0"/>
                    <w:jc w:val="center"/>
                    <w:textAlignment w:val="baseline"/>
                    <w:rPr>
                      <w:rFonts w:ascii="Times New Roman" w:hAnsi="Times New Roman" w:eastAsia="宋体" w:cs="Times New Roman"/>
                      <w:bCs/>
                      <w:color w:val="000000"/>
                      <w:szCs w:val="21"/>
                    </w:rPr>
                  </w:pPr>
                  <w:r>
                    <w:rPr>
                      <w:rFonts w:ascii="Times New Roman" w:hAnsi="Times New Roman" w:eastAsia="宋体" w:cs="Times New Roman"/>
                      <w:color w:val="auto"/>
                      <w:kern w:val="2"/>
                      <w:sz w:val="21"/>
                      <w:szCs w:val="21"/>
                      <w:lang w:val="en-US" w:eastAsia="zh-CN" w:bidi="ar-SA"/>
                    </w:rPr>
                    <w:t>废活性炭</w:t>
                  </w:r>
                </w:p>
              </w:tc>
              <w:tc>
                <w:tcPr>
                  <w:tcW w:w="1086" w:type="pct"/>
                  <w:noWrap w:val="0"/>
                  <w:vAlign w:val="center"/>
                </w:tcPr>
                <w:p>
                  <w:pPr>
                    <w:pStyle w:val="70"/>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textAlignment w:val="auto"/>
                    <w:rPr>
                      <w:rFonts w:hint="default" w:ascii="Times New Roman" w:hAnsi="Times New Roman" w:eastAsia="宋体" w:cs="Times New Roman"/>
                      <w:bCs/>
                      <w:color w:val="000000"/>
                      <w:szCs w:val="21"/>
                      <w:lang w:val="en-US"/>
                    </w:rPr>
                  </w:pP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eastAsia" w:ascii="Times New Roman" w:hAnsi="Times New Roman" w:cs="Times New Roman"/>
                      <w:color w:val="000000" w:themeColor="text1"/>
                      <w:sz w:val="21"/>
                      <w:szCs w:val="21"/>
                      <w:lang w:val="en-US" w:eastAsia="zh-CN"/>
                      <w14:textFill>
                        <w14:solidFill>
                          <w14:schemeClr w14:val="tx1"/>
                        </w14:solidFill>
                      </w14:textFill>
                    </w:rPr>
                    <w:t>t</w:t>
                  </w:r>
                </w:p>
              </w:tc>
              <w:tc>
                <w:tcPr>
                  <w:tcW w:w="750"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50t</w:t>
                  </w:r>
                </w:p>
              </w:tc>
              <w:tc>
                <w:tcPr>
                  <w:tcW w:w="1131" w:type="dxa"/>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0.02</w:t>
                  </w:r>
                </w:p>
              </w:tc>
              <w:tc>
                <w:tcPr>
                  <w:tcW w:w="747" w:type="pct"/>
                  <w:vMerge w:val="continue"/>
                  <w:noWrap w:val="0"/>
                  <w:vAlign w:val="center"/>
                </w:tcPr>
                <w:p>
                  <w:pPr>
                    <w:jc w:val="center"/>
                    <w:rPr>
                      <w:rFonts w:ascii="Times New Roman" w:hAnsi="Times New Roman" w:eastAsia="宋体" w:cs="Times New Roman"/>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472"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5</w:t>
                  </w:r>
                </w:p>
              </w:tc>
              <w:tc>
                <w:tcPr>
                  <w:tcW w:w="2137" w:type="dxa"/>
                  <w:noWrap w:val="0"/>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废</w:t>
                  </w:r>
                  <w:r>
                    <w:rPr>
                      <w:rFonts w:hint="eastAsia" w:ascii="Times New Roman" w:hAnsi="Times New Roman" w:cs="Times New Roman"/>
                      <w:color w:val="000000" w:themeColor="text1"/>
                      <w:szCs w:val="21"/>
                      <w:highlight w:val="none"/>
                      <w:lang w:val="en-US" w:eastAsia="zh-CN"/>
                      <w14:textFill>
                        <w14:solidFill>
                          <w14:schemeClr w14:val="tx1"/>
                        </w14:solidFill>
                      </w14:textFill>
                    </w:rPr>
                    <w:t>机油</w:t>
                  </w:r>
                </w:p>
              </w:tc>
              <w:tc>
                <w:tcPr>
                  <w:tcW w:w="1086" w:type="pct"/>
                  <w:noWrap w:val="0"/>
                  <w:vAlign w:val="center"/>
                </w:tcPr>
                <w:p>
                  <w:pPr>
                    <w:pStyle w:val="70"/>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eastAsia" w:ascii="Times New Roman" w:hAnsi="Times New Roman" w:cs="Times New Roman"/>
                      <w:color w:val="000000" w:themeColor="text1"/>
                      <w:sz w:val="21"/>
                      <w:szCs w:val="21"/>
                      <w:lang w:val="en-US" w:eastAsia="zh-CN"/>
                      <w14:textFill>
                        <w14:solidFill>
                          <w14:schemeClr w14:val="tx1"/>
                        </w14:solidFill>
                      </w14:textFill>
                    </w:rPr>
                    <w:t>t</w:t>
                  </w:r>
                </w:p>
              </w:tc>
              <w:tc>
                <w:tcPr>
                  <w:tcW w:w="750" w:type="pct"/>
                  <w:noWrap w:val="0"/>
                  <w:vAlign w:val="center"/>
                </w:tcPr>
                <w:p>
                  <w:pPr>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50t</w:t>
                  </w:r>
                </w:p>
              </w:tc>
              <w:tc>
                <w:tcPr>
                  <w:tcW w:w="1131" w:type="dxa"/>
                  <w:noWrap w:val="0"/>
                  <w:vAlign w:val="center"/>
                </w:tcPr>
                <w:p>
                  <w:pPr>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0.002</w:t>
                  </w:r>
                </w:p>
              </w:tc>
              <w:tc>
                <w:tcPr>
                  <w:tcW w:w="747" w:type="pct"/>
                  <w:vMerge w:val="continue"/>
                  <w:noWrap w:val="0"/>
                  <w:vAlign w:val="center"/>
                </w:tcPr>
                <w:p>
                  <w:pPr>
                    <w:jc w:val="center"/>
                    <w:rPr>
                      <w:rFonts w:ascii="Times New Roman" w:hAnsi="Times New Roman" w:eastAsia="宋体" w:cs="Times New Roman"/>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472"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6</w:t>
                  </w:r>
                </w:p>
              </w:tc>
              <w:tc>
                <w:tcPr>
                  <w:tcW w:w="2137" w:type="dxa"/>
                  <w:noWrap w:val="0"/>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废</w:t>
                  </w:r>
                  <w:r>
                    <w:rPr>
                      <w:rFonts w:hint="default" w:ascii="Times New Roman" w:hAnsi="Times New Roman" w:cs="Times New Roman"/>
                      <w:color w:val="000000" w:themeColor="text1"/>
                      <w:szCs w:val="21"/>
                      <w:highlight w:val="none"/>
                      <w:lang w:val="en-US" w:eastAsia="zh-CN"/>
                      <w14:textFill>
                        <w14:solidFill>
                          <w14:schemeClr w14:val="tx1"/>
                        </w14:solidFill>
                      </w14:textFill>
                    </w:rPr>
                    <w:t>液压油</w:t>
                  </w:r>
                </w:p>
              </w:tc>
              <w:tc>
                <w:tcPr>
                  <w:tcW w:w="1086" w:type="pct"/>
                  <w:noWrap w:val="0"/>
                  <w:vAlign w:val="center"/>
                </w:tcPr>
                <w:p>
                  <w:pPr>
                    <w:pStyle w:val="70"/>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eastAsia" w:ascii="Times New Roman" w:hAnsi="Times New Roman" w:cs="Times New Roman"/>
                      <w:color w:val="000000" w:themeColor="text1"/>
                      <w:sz w:val="21"/>
                      <w:szCs w:val="21"/>
                      <w:lang w:val="en-US" w:eastAsia="zh-CN"/>
                      <w14:textFill>
                        <w14:solidFill>
                          <w14:schemeClr w14:val="tx1"/>
                        </w14:solidFill>
                      </w14:textFill>
                    </w:rPr>
                    <w:t>t</w:t>
                  </w:r>
                </w:p>
              </w:tc>
              <w:tc>
                <w:tcPr>
                  <w:tcW w:w="750" w:type="pct"/>
                  <w:noWrap w:val="0"/>
                  <w:vAlign w:val="center"/>
                </w:tcPr>
                <w:p>
                  <w:pPr>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50t</w:t>
                  </w:r>
                </w:p>
              </w:tc>
              <w:tc>
                <w:tcPr>
                  <w:tcW w:w="1131" w:type="dxa"/>
                  <w:noWrap w:val="0"/>
                  <w:vAlign w:val="center"/>
                </w:tcPr>
                <w:p>
                  <w:pPr>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0.002</w:t>
                  </w:r>
                </w:p>
              </w:tc>
              <w:tc>
                <w:tcPr>
                  <w:tcW w:w="747" w:type="pct"/>
                  <w:vMerge w:val="continue"/>
                  <w:noWrap w:val="0"/>
                  <w:vAlign w:val="center"/>
                </w:tcPr>
                <w:p>
                  <w:pPr>
                    <w:jc w:val="center"/>
                    <w:rPr>
                      <w:rFonts w:ascii="Times New Roman" w:hAnsi="Times New Roman" w:eastAsia="宋体" w:cs="Times New Roman"/>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472" w:type="pct"/>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7</w:t>
                  </w:r>
                </w:p>
              </w:tc>
              <w:tc>
                <w:tcPr>
                  <w:tcW w:w="1270" w:type="pct"/>
                  <w:noWrap w:val="0"/>
                  <w:vAlign w:val="center"/>
                </w:tcPr>
                <w:p>
                  <w:pPr>
                    <w:adjustRightInd w:val="0"/>
                    <w:snapToGrid w:val="0"/>
                    <w:jc w:val="center"/>
                    <w:textAlignment w:val="baseline"/>
                    <w:rPr>
                      <w:rFonts w:hint="eastAsia" w:ascii="Times New Roman" w:hAnsi="Times New Roman" w:eastAsia="宋体" w:cs="Times New Roman"/>
                      <w:bCs/>
                      <w:color w:val="000000"/>
                      <w:szCs w:val="21"/>
                      <w:lang w:val="en-US" w:eastAsia="zh-CN"/>
                    </w:rPr>
                  </w:pPr>
                  <w:r>
                    <w:rPr>
                      <w:rFonts w:ascii="Times New Roman" w:hAnsi="Times New Roman" w:eastAsia="宋体" w:cs="Times New Roman"/>
                      <w:color w:val="auto"/>
                      <w:kern w:val="2"/>
                      <w:sz w:val="21"/>
                      <w:szCs w:val="21"/>
                      <w:lang w:val="en-US" w:eastAsia="zh-CN" w:bidi="ar-SA"/>
                    </w:rPr>
                    <w:t>废</w:t>
                  </w:r>
                  <w:r>
                    <w:rPr>
                      <w:rFonts w:hint="eastAsia" w:ascii="Times New Roman" w:hAnsi="Times New Roman" w:eastAsia="宋体" w:cs="Times New Roman"/>
                      <w:color w:val="auto"/>
                      <w:kern w:val="2"/>
                      <w:sz w:val="21"/>
                      <w:szCs w:val="21"/>
                      <w:lang w:val="en-US" w:eastAsia="zh-CN" w:bidi="ar-SA"/>
                    </w:rPr>
                    <w:t>油桶</w:t>
                  </w:r>
                </w:p>
              </w:tc>
              <w:tc>
                <w:tcPr>
                  <w:tcW w:w="1086" w:type="pct"/>
                  <w:noWrap w:val="0"/>
                  <w:vAlign w:val="center"/>
                </w:tcPr>
                <w:p>
                  <w:pPr>
                    <w:pStyle w:val="70"/>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textAlignment w:val="auto"/>
                    <w:rPr>
                      <w:rFonts w:hint="default" w:ascii="Times New Roman" w:hAnsi="Times New Roman" w:eastAsia="宋体" w:cs="Times New Roman"/>
                      <w:bCs/>
                      <w:color w:val="000000"/>
                      <w:szCs w:val="21"/>
                      <w:lang w:val="en-US" w:eastAsia="zh-CN"/>
                    </w:rPr>
                  </w:pPr>
                  <w:r>
                    <w:rPr>
                      <w:rFonts w:hint="eastAsia"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eastAsia" w:ascii="Times New Roman" w:hAnsi="Times New Roman" w:cs="Times New Roman"/>
                      <w:color w:val="000000" w:themeColor="text1"/>
                      <w:sz w:val="21"/>
                      <w:szCs w:val="21"/>
                      <w:lang w:val="en-US" w:eastAsia="zh-CN"/>
                      <w14:textFill>
                        <w14:solidFill>
                          <w14:schemeClr w14:val="tx1"/>
                        </w14:solidFill>
                      </w14:textFill>
                    </w:rPr>
                    <w:t>t</w:t>
                  </w:r>
                </w:p>
              </w:tc>
              <w:tc>
                <w:tcPr>
                  <w:tcW w:w="750" w:type="pct"/>
                  <w:noWrap w:val="0"/>
                  <w:vAlign w:val="center"/>
                </w:tcPr>
                <w:p>
                  <w:pPr>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50t</w:t>
                  </w:r>
                </w:p>
              </w:tc>
              <w:tc>
                <w:tcPr>
                  <w:tcW w:w="1131" w:type="dxa"/>
                  <w:noWrap w:val="0"/>
                  <w:vAlign w:val="center"/>
                </w:tcPr>
                <w:p>
                  <w:pPr>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0.002</w:t>
                  </w:r>
                </w:p>
              </w:tc>
              <w:tc>
                <w:tcPr>
                  <w:tcW w:w="747" w:type="pct"/>
                  <w:vMerge w:val="continue"/>
                  <w:noWrap w:val="0"/>
                  <w:vAlign w:val="center"/>
                </w:tcPr>
                <w:p>
                  <w:pPr>
                    <w:jc w:val="center"/>
                    <w:rPr>
                      <w:rFonts w:ascii="Times New Roman" w:hAnsi="Times New Roman" w:eastAsia="宋体" w:cs="Times New Roman"/>
                      <w:bCs/>
                      <w:color w:val="000000"/>
                      <w:szCs w:val="21"/>
                    </w:rPr>
                  </w:pPr>
                </w:p>
              </w:tc>
            </w:tr>
          </w:tbl>
          <w:p>
            <w:pPr>
              <w:keepNext w:val="0"/>
              <w:keepLines w:val="0"/>
              <w:suppressLineNumbers w:val="0"/>
              <w:spacing w:before="0" w:beforeAutospacing="0" w:after="0" w:afterAutospacing="0" w:line="360" w:lineRule="auto"/>
              <w:ind w:left="0" w:right="0" w:firstLine="480" w:firstLineChars="200"/>
              <w:textAlignment w:val="baseline"/>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由上表可知本项目风险</w:t>
            </w:r>
            <w:r>
              <w:rPr>
                <w:rFonts w:hint="eastAsia" w:ascii="Times New Roman" w:hAnsi="Times New Roman" w:eastAsia="宋体" w:cs="Times New Roman"/>
                <w:color w:val="000000"/>
                <w:sz w:val="24"/>
                <w:lang w:eastAsia="zh-CN"/>
              </w:rPr>
              <w:t>潜势</w:t>
            </w:r>
            <w:r>
              <w:rPr>
                <w:rFonts w:hint="default" w:ascii="Times New Roman" w:hAnsi="Times New Roman" w:eastAsia="宋体" w:cs="Times New Roman"/>
                <w:color w:val="000000"/>
                <w:sz w:val="24"/>
              </w:rPr>
              <w:t>为Ⅰ，可开展环境风险简单分析。</w:t>
            </w:r>
          </w:p>
          <w:p>
            <w:pPr>
              <w:adjustRightInd w:val="0"/>
              <w:snapToGrid w:val="0"/>
              <w:spacing w:line="480" w:lineRule="atLeast"/>
              <w:ind w:firstLine="482" w:firstLineChars="200"/>
              <w:rPr>
                <w:rFonts w:hint="eastAsia" w:ascii="Times New Roman" w:hAnsi="Times New Roman" w:eastAsia="宋体" w:cs="Times New Roman"/>
                <w:b/>
                <w:bCs/>
                <w:sz w:val="24"/>
                <w:szCs w:val="21"/>
              </w:rPr>
            </w:pPr>
            <w:r>
              <w:rPr>
                <w:rFonts w:hint="eastAsia" w:ascii="Times New Roman" w:hAnsi="Times New Roman" w:eastAsia="宋体" w:cs="Times New Roman"/>
                <w:b/>
                <w:bCs/>
                <w:sz w:val="24"/>
                <w:szCs w:val="21"/>
              </w:rPr>
              <w:t>4、风险防范措施</w:t>
            </w:r>
          </w:p>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1）</w:t>
            </w:r>
            <w:r>
              <w:rPr>
                <w:rFonts w:hint="default" w:ascii="Times New Roman" w:hAnsi="Times New Roman" w:eastAsia="宋体" w:cs="Times New Roman"/>
                <w:color w:val="auto"/>
                <w:kern w:val="0"/>
                <w:sz w:val="24"/>
                <w:szCs w:val="24"/>
              </w:rPr>
              <w:t xml:space="preserve">火灾风险防范措施 </w:t>
            </w:r>
          </w:p>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①</w:t>
            </w:r>
            <w:r>
              <w:rPr>
                <w:rFonts w:hint="eastAsia" w:ascii="Times New Roman" w:hAnsi="Times New Roman" w:eastAsia="宋体" w:cs="Times New Roman"/>
                <w:color w:val="auto"/>
                <w:kern w:val="0"/>
                <w:sz w:val="24"/>
                <w:szCs w:val="24"/>
                <w:lang w:val="en-US" w:eastAsia="zh-CN"/>
              </w:rPr>
              <w:t>油品</w:t>
            </w:r>
            <w:r>
              <w:rPr>
                <w:rFonts w:hint="default" w:ascii="Times New Roman" w:hAnsi="Times New Roman" w:eastAsia="宋体" w:cs="Times New Roman"/>
                <w:color w:val="auto"/>
                <w:kern w:val="0"/>
                <w:sz w:val="24"/>
                <w:szCs w:val="24"/>
                <w:lang w:val="en-US" w:eastAsia="zh-CN"/>
              </w:rPr>
              <w:t>存放区</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危废间</w:t>
            </w:r>
            <w:r>
              <w:rPr>
                <w:rFonts w:hint="eastAsia" w:ascii="Times New Roman" w:hAnsi="Times New Roman" w:eastAsia="宋体" w:cs="Times New Roman"/>
                <w:color w:val="auto"/>
                <w:kern w:val="0"/>
                <w:sz w:val="24"/>
                <w:szCs w:val="24"/>
                <w:lang w:eastAsia="zh-CN"/>
              </w:rPr>
              <w:t>和车间</w:t>
            </w:r>
            <w:r>
              <w:rPr>
                <w:rFonts w:hint="default" w:ascii="Times New Roman" w:hAnsi="Times New Roman" w:eastAsia="宋体" w:cs="Times New Roman"/>
                <w:color w:val="auto"/>
                <w:kern w:val="0"/>
                <w:sz w:val="24"/>
                <w:szCs w:val="24"/>
              </w:rPr>
              <w:t xml:space="preserve">附近的区域设置灭火器、消火栓等。配备经过培训的专兼职消防人员，并做好防尘、防雨、防渗、防腐“四防”措施，避免渗漏引发火灾。 </w:t>
            </w:r>
          </w:p>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②</w:t>
            </w:r>
            <w:r>
              <w:rPr>
                <w:rFonts w:hint="default" w:ascii="Times New Roman" w:hAnsi="Times New Roman" w:eastAsia="宋体" w:cs="Times New Roman"/>
                <w:color w:val="auto"/>
                <w:kern w:val="0"/>
                <w:sz w:val="24"/>
                <w:szCs w:val="24"/>
              </w:rPr>
              <w:t xml:space="preserve">企业应定期进行模拟演习，在厂内建立事故应急中心。企业应建立一整套安全生产和事故风险防范制度、措施，定期开展事故演习，从企业领导到基层职工有较强的防范事故意识、一定的处理事故能力。 </w:t>
            </w:r>
          </w:p>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③</w:t>
            </w:r>
            <w:r>
              <w:rPr>
                <w:rFonts w:hint="default" w:ascii="Times New Roman" w:hAnsi="Times New Roman" w:eastAsia="宋体" w:cs="Times New Roman"/>
                <w:color w:val="auto"/>
                <w:kern w:val="0"/>
                <w:sz w:val="24"/>
                <w:szCs w:val="24"/>
              </w:rPr>
              <w:t xml:space="preserve">严格遵守相关法律法规及行业标准，严格按照岗位操作规程作业。 </w:t>
            </w:r>
          </w:p>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④</w:t>
            </w:r>
            <w:r>
              <w:rPr>
                <w:rFonts w:hint="default" w:ascii="Times New Roman" w:hAnsi="Times New Roman" w:eastAsia="宋体" w:cs="Times New Roman"/>
                <w:color w:val="auto"/>
                <w:kern w:val="0"/>
                <w:sz w:val="24"/>
                <w:szCs w:val="24"/>
              </w:rPr>
              <w:t>企业应定期检查消防水枪、灭火器等设施设备是否完好。同时各类作业人员还应按规定配备必要的劳动防护用品。</w:t>
            </w:r>
          </w:p>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2</w:t>
            </w:r>
            <w:r>
              <w:rPr>
                <w:rFonts w:hint="default" w:ascii="Times New Roman" w:hAnsi="Times New Roman" w:eastAsia="宋体" w:cs="Times New Roman"/>
                <w:color w:val="auto"/>
                <w:kern w:val="0"/>
                <w:sz w:val="24"/>
                <w:szCs w:val="24"/>
              </w:rPr>
              <w:t>）危废贮存间风险防范措施</w:t>
            </w:r>
          </w:p>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危险废物的收集、暂存等过程中存在一定的风险，为保证项目产生的危险废物得到有效处置，使其风险减小到最小程度，项目采取以下风险防范措施：</w:t>
            </w:r>
          </w:p>
          <w:p>
            <w:pPr>
              <w:autoSpaceDE w:val="0"/>
              <w:autoSpaceDN w:val="0"/>
              <w:adjustRightInd w:val="0"/>
              <w:snapToGrid w:val="0"/>
              <w:spacing w:line="480" w:lineRule="exact"/>
              <w:ind w:firstLine="480" w:firstLineChars="200"/>
              <w:jc w:val="left"/>
              <w:rPr>
                <w:rFonts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危废暂存间由专人监控，值班领导定期检查危废暂存间的安全情况和应急物资的配备情况。定期检查地面与裙角防腐材料是否存在损坏脱落现象，容器有无损坏。根据《国家危险废物名录》（2021年版），对危险废物，按照《危险废物贮存污染控制标准》（GB18597-20</w:t>
            </w:r>
            <w:r>
              <w:rPr>
                <w:rFonts w:hint="default" w:ascii="Times New Roman" w:hAnsi="Times New Roman" w:eastAsia="宋体" w:cs="Times New Roman"/>
                <w:color w:val="auto"/>
                <w:kern w:val="0"/>
                <w:sz w:val="24"/>
                <w:szCs w:val="24"/>
                <w:lang w:val="en-US" w:eastAsia="zh-CN"/>
              </w:rPr>
              <w:t>23</w:t>
            </w:r>
            <w:r>
              <w:rPr>
                <w:rFonts w:hint="default" w:ascii="Times New Roman" w:hAnsi="Times New Roman" w:eastAsia="宋体" w:cs="Times New Roman"/>
                <w:color w:val="auto"/>
                <w:kern w:val="0"/>
                <w:sz w:val="24"/>
                <w:szCs w:val="24"/>
              </w:rPr>
              <w:t>）的要求进行建设，①</w:t>
            </w:r>
            <w:r>
              <w:rPr>
                <w:rFonts w:hint="default" w:ascii="Times New Roman" w:hAnsi="Times New Roman" w:eastAsia="宋体" w:cs="Times New Roman"/>
                <w:color w:val="auto"/>
                <w:kern w:val="0"/>
                <w:sz w:val="24"/>
                <w:szCs w:val="24"/>
                <w:lang w:val="en-US" w:eastAsia="zh-CN"/>
              </w:rPr>
              <w:t>贮存库内不同贮存分区之间应采取隔离措施。隔离措施可根据危险废物特性采用过道、隔板或隔墙等方式。</w:t>
            </w:r>
            <w:r>
              <w:rPr>
                <w:rFonts w:hint="default" w:ascii="Times New Roman" w:hAnsi="Times New Roman" w:eastAsia="宋体" w:cs="Times New Roman"/>
                <w:color w:val="auto"/>
                <w:kern w:val="0"/>
                <w:sz w:val="24"/>
                <w:szCs w:val="24"/>
              </w:rPr>
              <w:t>②</w:t>
            </w:r>
            <w:r>
              <w:rPr>
                <w:rFonts w:hint="default" w:ascii="Times New Roman" w:hAnsi="Times New Roman" w:eastAsia="宋体" w:cs="Times New Roman"/>
                <w:color w:val="auto"/>
                <w:kern w:val="0"/>
                <w:sz w:val="24"/>
                <w:szCs w:val="24"/>
                <w:lang w:val="en-US" w:eastAsia="zh-CN"/>
              </w:rPr>
              <w:t>在贮存库内或通过贮存分区方式贮存液态危险废物的，应具有液体泄漏堵截设施，堵截设施最小容积不应低于对应贮存区域最大液态废物容器容积或液态废物总储量 1/10（二者取较大者）；用于贮存可能产生渗滤液的危险废物的贮存库或贮存分区应设计渗滤液收集设施，收集设施容积应满足渗滤液的收集要求。③贮存设施运行期间，应按国家有关标准和规定建立危险废物管理台账并保存。④贮存设施所有者或运营者应建立贮存设施环境管理制度、管理人员岗位职责制度、设施运行操作制度、人员岗位培训制度等。</w:t>
            </w:r>
          </w:p>
          <w:p>
            <w:pPr>
              <w:spacing w:line="48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（3）废气治理设施风险防范措施</w:t>
            </w:r>
          </w:p>
          <w:p>
            <w:pPr>
              <w:spacing w:line="48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设专人管理及监控，领导定期检查运行情况和检查、维修设备的配备情况。</w:t>
            </w:r>
          </w:p>
          <w:p>
            <w:pPr>
              <w:spacing w:line="48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①管理人员应熟悉废气治理设施的原理、性能、使用条件，掌握维修方法。</w:t>
            </w:r>
          </w:p>
          <w:p>
            <w:pPr>
              <w:spacing w:line="48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②环保设备需要定时的清理和维护，维护周期需要根据生产操作环境和设备工作时间确定。</w:t>
            </w:r>
          </w:p>
          <w:p>
            <w:pPr>
              <w:spacing w:line="48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③针对生产时间密集阶段，操作人员需要自行调整设备维护周期和方式。发生故障后立即停止生产作业，</w:t>
            </w:r>
          </w:p>
          <w:p>
            <w:pPr>
              <w:spacing w:line="48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④对故障废气设备进行维修，停止生产，发现严重超标时，立即通知运行人员立即通知总经理，实施部分停工或减少废气排放，并迅速调查清楚超标原因。</w:t>
            </w:r>
          </w:p>
          <w:p>
            <w:pPr>
              <w:spacing w:line="48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000000"/>
                <w:sz w:val="24"/>
                <w:szCs w:val="21"/>
                <w:lang w:val="en-US" w:eastAsia="zh-CN"/>
              </w:rPr>
              <w:t>天然气风险防范</w:t>
            </w:r>
          </w:p>
          <w:p>
            <w:pPr>
              <w:spacing w:line="480" w:lineRule="exact"/>
              <w:ind w:firstLine="480" w:firstLineChars="200"/>
              <w:rPr>
                <w:rFonts w:ascii="Times New Roman" w:hAnsi="Times New Roman" w:eastAsia="宋体" w:cs="Times New Roman"/>
                <w:color w:val="auto"/>
                <w:sz w:val="24"/>
                <w:szCs w:val="24"/>
              </w:rPr>
            </w:pPr>
            <w:r>
              <w:rPr>
                <w:rFonts w:hint="default" w:ascii="Times New Roman" w:hAnsi="Times New Roman" w:eastAsia="宋体" w:cs="Times New Roman"/>
                <w:color w:val="000000"/>
                <w:sz w:val="24"/>
                <w:szCs w:val="21"/>
              </w:rPr>
              <w:t>在正规机构购买合格的天然气；定期维护厂内天然气管道以及</w:t>
            </w:r>
            <w:r>
              <w:rPr>
                <w:rFonts w:hint="eastAsia" w:ascii="Times New Roman" w:hAnsi="Times New Roman" w:eastAsia="宋体" w:cs="Times New Roman"/>
                <w:color w:val="000000"/>
                <w:sz w:val="24"/>
                <w:szCs w:val="21"/>
                <w:lang w:val="en-US" w:eastAsia="zh-CN"/>
              </w:rPr>
              <w:t>用气设施</w:t>
            </w:r>
            <w:r>
              <w:rPr>
                <w:rFonts w:hint="default" w:ascii="Times New Roman" w:hAnsi="Times New Roman" w:eastAsia="宋体" w:cs="Times New Roman"/>
                <w:color w:val="000000"/>
                <w:sz w:val="24"/>
                <w:szCs w:val="21"/>
              </w:rPr>
              <w:t>；厂区平面布置及厂内道路的设计合理，厂内道路通畅宽敞，交通标志和安全标志的设置明显；在物料装卸过程中，作业人员按装卸规定进行装卸；冬天管道注意保暖，避免冻结；在生产场对设备进行可靠接地、安装防雷、避雷设施，电器仪表均为防爆型，车间明令禁止违章明火</w:t>
            </w:r>
            <w:r>
              <w:rPr>
                <w:rFonts w:hint="eastAsia" w:ascii="Times New Roman" w:hAnsi="Times New Roman" w:eastAsia="宋体" w:cs="Times New Roman"/>
                <w:color w:val="000000"/>
                <w:sz w:val="24"/>
                <w:szCs w:val="21"/>
                <w:lang w:eastAsia="zh-CN"/>
              </w:rPr>
              <w:t>；</w:t>
            </w:r>
            <w:r>
              <w:rPr>
                <w:rFonts w:hint="default" w:ascii="Times New Roman" w:hAnsi="Times New Roman" w:eastAsia="宋体" w:cs="Times New Roman"/>
                <w:color w:val="000000"/>
                <w:sz w:val="24"/>
                <w:szCs w:val="21"/>
              </w:rPr>
              <w:t>每年多次购买，减少储存量。</w:t>
            </w:r>
          </w:p>
          <w:p>
            <w:pPr>
              <w:spacing w:line="480" w:lineRule="exact"/>
              <w:ind w:firstLine="482" w:firstLineChars="200"/>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5</w:t>
            </w:r>
            <w:r>
              <w:rPr>
                <w:rFonts w:hint="eastAsia" w:ascii="Times New Roman" w:hAnsi="Times New Roman" w:eastAsia="宋体" w:cs="Times New Roman"/>
                <w:b/>
                <w:bCs/>
                <w:color w:val="auto"/>
                <w:sz w:val="24"/>
                <w:szCs w:val="24"/>
              </w:rPr>
              <w:t>、评价结论</w:t>
            </w:r>
          </w:p>
          <w:p>
            <w:pPr>
              <w:keepNext w:val="0"/>
              <w:keepLines w:val="0"/>
              <w:suppressLineNumbers w:val="0"/>
              <w:spacing w:before="0" w:beforeAutospacing="0" w:after="0" w:afterAutospacing="0" w:line="360" w:lineRule="auto"/>
              <w:ind w:left="0" w:right="0" w:firstLine="480" w:firstLineChars="200"/>
              <w:textAlignment w:val="baseline"/>
              <w:rPr>
                <w:rFonts w:hint="default" w:ascii="Times New Roman" w:hAnsi="Times New Roman" w:eastAsia="宋体" w:cs="Times New Roman"/>
                <w:sz w:val="24"/>
                <w:szCs w:val="21"/>
                <w:lang w:val="en-US" w:eastAsia="zh-CN"/>
              </w:rPr>
            </w:pPr>
            <w:r>
              <w:rPr>
                <w:rFonts w:ascii="Times New Roman" w:hAnsi="Times New Roman" w:eastAsia="宋体" w:cs="Times New Roman"/>
                <w:color w:val="auto"/>
                <w:sz w:val="24"/>
                <w:szCs w:val="24"/>
              </w:rPr>
              <w:t>项目采取了较为完善的环境风险防范措施，不会区域环境产生明显影响。结合</w:t>
            </w:r>
            <w:r>
              <w:rPr>
                <w:rFonts w:hint="eastAsia" w:ascii="Times New Roman" w:hAnsi="Times New Roman" w:eastAsia="宋体" w:cs="Times New Roman"/>
                <w:color w:val="auto"/>
                <w:sz w:val="24"/>
                <w:szCs w:val="24"/>
              </w:rPr>
              <w:t>项目</w:t>
            </w:r>
            <w:r>
              <w:rPr>
                <w:rFonts w:ascii="Times New Roman" w:hAnsi="Times New Roman" w:eastAsia="宋体" w:cs="Times New Roman"/>
                <w:color w:val="auto"/>
                <w:sz w:val="24"/>
                <w:szCs w:val="24"/>
              </w:rPr>
              <w:t>的风险防范措施可知，</w:t>
            </w:r>
            <w:r>
              <w:rPr>
                <w:rFonts w:hint="eastAsia" w:ascii="Times New Roman" w:hAnsi="Times New Roman" w:eastAsia="宋体" w:cs="Times New Roman"/>
                <w:color w:val="auto"/>
                <w:sz w:val="24"/>
                <w:szCs w:val="24"/>
              </w:rPr>
              <w:t>项目</w:t>
            </w:r>
            <w:r>
              <w:rPr>
                <w:rFonts w:ascii="Times New Roman" w:hAnsi="Times New Roman" w:eastAsia="宋体" w:cs="Times New Roman"/>
                <w:color w:val="auto"/>
                <w:sz w:val="24"/>
                <w:szCs w:val="24"/>
              </w:rPr>
              <w:t>环境风险是可防控的</w:t>
            </w:r>
            <w:r>
              <w:rPr>
                <w:rFonts w:hint="default" w:ascii="Times New Roman" w:hAnsi="Times New Roman" w:eastAsia="宋体" w:cs="Times New Roman"/>
                <w:color w:val="000000"/>
                <w:sz w:val="24"/>
                <w:lang w:val="en-US" w:eastAsia="zh-CN"/>
              </w:rPr>
              <w:t>。</w:t>
            </w:r>
          </w:p>
          <w:p>
            <w:pPr>
              <w:wordWrap w:val="0"/>
              <w:adjustRightInd w:val="0"/>
              <w:snapToGrid w:val="0"/>
              <w:spacing w:line="360" w:lineRule="auto"/>
              <w:rPr>
                <w:rFonts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lang w:val="en-US" w:eastAsia="zh-CN"/>
                <w14:textFill>
                  <w14:solidFill>
                    <w14:schemeClr w14:val="tx1"/>
                  </w14:solidFill>
                </w14:textFill>
              </w:rPr>
              <w:t>七</w:t>
            </w:r>
            <w:r>
              <w:rPr>
                <w:rFonts w:ascii="Times New Roman" w:hAnsi="Times New Roman" w:cs="Times New Roman"/>
                <w:b/>
                <w:bCs/>
                <w:color w:val="000000" w:themeColor="text1"/>
                <w:sz w:val="24"/>
                <w14:textFill>
                  <w14:solidFill>
                    <w14:schemeClr w14:val="tx1"/>
                  </w14:solidFill>
                </w14:textFill>
              </w:rPr>
              <w:t>、生态</w:t>
            </w:r>
          </w:p>
          <w:p>
            <w:pPr>
              <w:wordWrap w:val="0"/>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本项目占地为</w:t>
            </w:r>
            <w:r>
              <w:rPr>
                <w:rFonts w:hint="eastAsia" w:ascii="Times New Roman" w:hAnsi="Times New Roman" w:cs="Times New Roman"/>
                <w:color w:val="000000" w:themeColor="text1"/>
                <w:sz w:val="24"/>
                <w:lang w:eastAsia="zh-CN"/>
                <w14:textFill>
                  <w14:solidFill>
                    <w14:schemeClr w14:val="tx1"/>
                  </w14:solidFill>
                </w14:textFill>
              </w:rPr>
              <w:t>建设</w:t>
            </w:r>
            <w:r>
              <w:rPr>
                <w:rFonts w:hint="eastAsia" w:ascii="Times New Roman" w:hAnsi="Times New Roman" w:cs="Times New Roman"/>
                <w:color w:val="000000" w:themeColor="text1"/>
                <w:sz w:val="24"/>
                <w14:textFill>
                  <w14:solidFill>
                    <w14:schemeClr w14:val="tx1"/>
                  </w14:solidFill>
                </w14:textFill>
              </w:rPr>
              <w:t>用地</w:t>
            </w:r>
            <w:r>
              <w:rPr>
                <w:rFonts w:ascii="Times New Roman" w:hAnsi="Times New Roman" w:cs="Times New Roman"/>
                <w:color w:val="000000" w:themeColor="text1"/>
                <w:sz w:val="24"/>
                <w14:textFill>
                  <w14:solidFill>
                    <w14:schemeClr w14:val="tx1"/>
                  </w14:solidFill>
                </w14:textFill>
              </w:rPr>
              <w:t>，占地范围内无生态环境保护目标，项目的建设对生态环境基本无影响。</w:t>
            </w:r>
          </w:p>
          <w:p>
            <w:pPr>
              <w:wordWrap w:val="0"/>
              <w:adjustRightInd w:val="0"/>
              <w:snapToGrid w:val="0"/>
              <w:spacing w:line="360" w:lineRule="auto"/>
              <w:rPr>
                <w:rFonts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lang w:val="en-US" w:eastAsia="zh-CN"/>
                <w14:textFill>
                  <w14:solidFill>
                    <w14:schemeClr w14:val="tx1"/>
                  </w14:solidFill>
                </w14:textFill>
              </w:rPr>
              <w:t>八</w:t>
            </w:r>
            <w:r>
              <w:rPr>
                <w:rFonts w:ascii="Times New Roman" w:hAnsi="Times New Roman" w:cs="Times New Roman"/>
                <w:b/>
                <w:bCs/>
                <w:color w:val="000000" w:themeColor="text1"/>
                <w:sz w:val="24"/>
                <w14:textFill>
                  <w14:solidFill>
                    <w14:schemeClr w14:val="tx1"/>
                  </w14:solidFill>
                </w14:textFill>
              </w:rPr>
              <w:t>、电磁辐射</w:t>
            </w:r>
          </w:p>
          <w:p>
            <w:pPr>
              <w:wordWrap w:val="0"/>
              <w:adjustRightInd w:val="0"/>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本项目不属于电磁辐射项目。</w:t>
            </w:r>
          </w:p>
          <w:p>
            <w:pPr>
              <w:spacing w:line="360" w:lineRule="auto"/>
              <w:ind w:firstLine="480" w:firstLineChars="200"/>
              <w:rPr>
                <w:rFonts w:ascii="Times New Roman" w:hAnsi="Times New Roman" w:cs="Times New Roman"/>
                <w:snapToGrid w:val="0"/>
                <w:color w:val="000000" w:themeColor="text1"/>
                <w:sz w:val="24"/>
                <w14:textFill>
                  <w14:solidFill>
                    <w14:schemeClr w14:val="tx1"/>
                  </w14:solidFill>
                </w14:textFill>
              </w:rPr>
            </w:pPr>
          </w:p>
          <w:p>
            <w:pPr>
              <w:pStyle w:val="5"/>
              <w:numPr>
                <w:ilvl w:val="3"/>
                <w:numId w:val="0"/>
              </w:numPr>
              <w:tabs>
                <w:tab w:val="clear" w:pos="864"/>
              </w:tabs>
              <w:rPr>
                <w:color w:val="000000" w:themeColor="text1"/>
                <w:szCs w:val="24"/>
                <w14:textFill>
                  <w14:solidFill>
                    <w14:schemeClr w14:val="tx1"/>
                  </w14:solidFill>
                </w14:textFill>
              </w:rPr>
            </w:pPr>
          </w:p>
        </w:tc>
      </w:tr>
    </w:tbl>
    <w:p>
      <w:pPr>
        <w:spacing w:line="360" w:lineRule="auto"/>
        <w:rPr>
          <w:rFonts w:ascii="宋体" w:hAnsi="Times New Roman" w:eastAsia="宋体" w:cs="宋体"/>
          <w:b/>
          <w:color w:val="000000" w:themeColor="text1"/>
          <w:sz w:val="28"/>
          <w:szCs w:val="28"/>
          <w:lang w:bidi="ar"/>
          <w14:textFill>
            <w14:solidFill>
              <w14:schemeClr w14:val="tx1"/>
            </w14:solidFill>
          </w14:textFill>
        </w:rPr>
        <w:sectPr>
          <w:pgSz w:w="11915" w:h="16840"/>
          <w:pgMar w:top="1702" w:right="1531" w:bottom="2127" w:left="1531" w:header="851" w:footer="851" w:gutter="0"/>
          <w:cols w:space="425" w:num="1"/>
          <w:docGrid w:type="lines" w:linePitch="312" w:charSpace="0"/>
        </w:sectPr>
      </w:pPr>
    </w:p>
    <w:p>
      <w:pPr>
        <w:pStyle w:val="26"/>
        <w:spacing w:before="312" w:beforeLines="100" w:beforeAutospacing="0" w:afterAutospacing="0"/>
        <w:jc w:val="center"/>
        <w:outlineLvl w:val="0"/>
        <w:rPr>
          <w:rFonts w:hint="default" w:ascii="黑体" w:eastAsia="黑体" w:cs="黑体"/>
          <w:b/>
          <w:bCs/>
          <w:color w:val="000000" w:themeColor="text1"/>
          <w:sz w:val="30"/>
          <w:szCs w:val="30"/>
          <w14:textFill>
            <w14:solidFill>
              <w14:schemeClr w14:val="tx1"/>
            </w14:solidFill>
          </w14:textFill>
        </w:rPr>
      </w:pPr>
      <w:r>
        <w:rPr>
          <w:rFonts w:ascii="黑体" w:eastAsia="黑体" w:cs="黑体"/>
          <w:snapToGrid w:val="0"/>
          <w:color w:val="000000" w:themeColor="text1"/>
          <w:sz w:val="30"/>
          <w:szCs w:val="30"/>
          <w14:textFill>
            <w14:solidFill>
              <w14:schemeClr w14:val="tx1"/>
            </w14:solidFill>
          </w14:textFill>
        </w:rPr>
        <w:t>五、</w:t>
      </w:r>
      <w:bookmarkStart w:id="5" w:name="_Hlk54167917"/>
      <w:r>
        <w:rPr>
          <w:rFonts w:ascii="黑体" w:eastAsia="黑体" w:cs="黑体"/>
          <w:snapToGrid w:val="0"/>
          <w:color w:val="000000" w:themeColor="text1"/>
          <w:sz w:val="30"/>
          <w:szCs w:val="30"/>
          <w14:textFill>
            <w14:solidFill>
              <w14:schemeClr w14:val="tx1"/>
            </w14:solidFill>
          </w14:textFill>
        </w:rPr>
        <w:t>环境保护措施监督检查清单</w:t>
      </w:r>
      <w:bookmarkEnd w:id="5"/>
    </w:p>
    <w:tbl>
      <w:tblPr>
        <w:tblStyle w:val="36"/>
        <w:tblW w:w="94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8"/>
        <w:gridCol w:w="1141"/>
        <w:gridCol w:w="2216"/>
        <w:gridCol w:w="33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42" w:type="dxa"/>
            <w:tcBorders>
              <w:top w:val="single" w:color="auto" w:sz="8" w:space="0"/>
              <w:left w:val="single" w:color="auto" w:sz="8" w:space="0"/>
              <w:bottom w:val="single" w:color="auto" w:sz="4" w:space="0"/>
              <w:right w:val="single" w:color="auto" w:sz="4" w:space="0"/>
              <w:tl2br w:val="single" w:color="auto" w:sz="4" w:space="0"/>
            </w:tcBorders>
            <w:shd w:val="clear" w:color="auto" w:fill="auto"/>
          </w:tcPr>
          <w:p>
            <w:pPr>
              <w:adjustRightInd w:val="0"/>
              <w:snapToGrid w:val="0"/>
              <w:spacing w:line="320" w:lineRule="exact"/>
              <w:ind w:firstLine="422" w:firstLineChars="200"/>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lang w:bidi="ar"/>
                <w14:textFill>
                  <w14:solidFill>
                    <w14:schemeClr w14:val="tx1"/>
                  </w14:solidFill>
                </w14:textFill>
              </w:rPr>
              <w:t>内容</w:t>
            </w:r>
          </w:p>
          <w:p>
            <w:pPr>
              <w:adjustRightInd w:val="0"/>
              <w:snapToGrid w:val="0"/>
              <w:spacing w:line="320" w:lineRule="exact"/>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lang w:bidi="ar"/>
                <w14:textFill>
                  <w14:solidFill>
                    <w14:schemeClr w14:val="tx1"/>
                  </w14:solidFill>
                </w14:textFill>
              </w:rPr>
              <w:t>要素</w:t>
            </w:r>
          </w:p>
        </w:tc>
        <w:tc>
          <w:tcPr>
            <w:tcW w:w="1468" w:type="dxa"/>
            <w:tcBorders>
              <w:top w:val="single" w:color="auto" w:sz="8"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000000" w:themeColor="text1"/>
                <w:szCs w:val="21"/>
                <w:lang w:bidi="ar"/>
                <w14:textFill>
                  <w14:solidFill>
                    <w14:schemeClr w14:val="tx1"/>
                  </w14:solidFill>
                </w14:textFill>
              </w:rPr>
            </w:pPr>
            <w:r>
              <w:rPr>
                <w:rFonts w:ascii="Times New Roman" w:hAnsi="Times New Roman" w:eastAsia="宋体" w:cs="Times New Roman"/>
                <w:b/>
                <w:bCs/>
                <w:color w:val="000000" w:themeColor="text1"/>
                <w:szCs w:val="21"/>
                <w:lang w:bidi="ar"/>
                <w14:textFill>
                  <w14:solidFill>
                    <w14:schemeClr w14:val="tx1"/>
                  </w14:solidFill>
                </w14:textFill>
              </w:rPr>
              <w:t>排放口</w:t>
            </w:r>
            <w:r>
              <w:rPr>
                <w:rFonts w:hint="eastAsia" w:ascii="Times New Roman" w:hAnsi="Times New Roman" w:eastAsia="宋体" w:cs="Times New Roman"/>
                <w:b/>
                <w:bCs/>
                <w:color w:val="000000" w:themeColor="text1"/>
                <w:szCs w:val="21"/>
                <w:lang w:bidi="ar"/>
                <w14:textFill>
                  <w14:solidFill>
                    <w14:schemeClr w14:val="tx1"/>
                  </w14:solidFill>
                </w14:textFill>
              </w:rPr>
              <w:t>（</w:t>
            </w:r>
            <w:r>
              <w:rPr>
                <w:rFonts w:ascii="Times New Roman" w:hAnsi="Times New Roman" w:eastAsia="宋体" w:cs="Times New Roman"/>
                <w:b/>
                <w:bCs/>
                <w:color w:val="000000" w:themeColor="text1"/>
                <w:szCs w:val="21"/>
                <w:lang w:bidi="ar"/>
                <w14:textFill>
                  <w14:solidFill>
                    <w14:schemeClr w14:val="tx1"/>
                  </w14:solidFill>
                </w14:textFill>
              </w:rPr>
              <w:t>编号、</w:t>
            </w:r>
          </w:p>
          <w:p>
            <w:pPr>
              <w:adjustRightInd w:val="0"/>
              <w:snapToGrid w:val="0"/>
              <w:spacing w:line="320" w:lineRule="exact"/>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lang w:bidi="ar"/>
                <w14:textFill>
                  <w14:solidFill>
                    <w14:schemeClr w14:val="tx1"/>
                  </w14:solidFill>
                </w14:textFill>
              </w:rPr>
              <w:t>名称</w:t>
            </w:r>
            <w:r>
              <w:rPr>
                <w:rFonts w:hint="eastAsia" w:ascii="Times New Roman" w:hAnsi="Times New Roman" w:eastAsia="宋体" w:cs="Times New Roman"/>
                <w:b/>
                <w:bCs/>
                <w:color w:val="000000" w:themeColor="text1"/>
                <w:szCs w:val="21"/>
                <w:lang w:bidi="ar"/>
                <w14:textFill>
                  <w14:solidFill>
                    <w14:schemeClr w14:val="tx1"/>
                  </w14:solidFill>
                </w14:textFill>
              </w:rPr>
              <w:t>）</w:t>
            </w:r>
            <w:r>
              <w:rPr>
                <w:rFonts w:ascii="Times New Roman" w:hAnsi="Times New Roman" w:eastAsia="宋体" w:cs="Times New Roman"/>
                <w:b/>
                <w:bCs/>
                <w:color w:val="000000" w:themeColor="text1"/>
                <w:szCs w:val="21"/>
                <w:lang w:bidi="ar"/>
                <w14:textFill>
                  <w14:solidFill>
                    <w14:schemeClr w14:val="tx1"/>
                  </w14:solidFill>
                </w14:textFill>
              </w:rPr>
              <w:t>/污染源</w:t>
            </w:r>
          </w:p>
        </w:tc>
        <w:tc>
          <w:tcPr>
            <w:tcW w:w="1141" w:type="dxa"/>
            <w:tcBorders>
              <w:top w:val="single" w:color="auto" w:sz="8"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lang w:bidi="ar"/>
                <w14:textFill>
                  <w14:solidFill>
                    <w14:schemeClr w14:val="tx1"/>
                  </w14:solidFill>
                </w14:textFill>
              </w:rPr>
              <w:t>污染物项目</w:t>
            </w:r>
          </w:p>
        </w:tc>
        <w:tc>
          <w:tcPr>
            <w:tcW w:w="2216" w:type="dxa"/>
            <w:tcBorders>
              <w:top w:val="single" w:color="auto" w:sz="8"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lang w:bidi="ar"/>
                <w14:textFill>
                  <w14:solidFill>
                    <w14:schemeClr w14:val="tx1"/>
                  </w14:solidFill>
                </w14:textFill>
              </w:rPr>
              <w:t>环境保护措施</w:t>
            </w:r>
          </w:p>
        </w:tc>
        <w:tc>
          <w:tcPr>
            <w:tcW w:w="3398" w:type="dxa"/>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lang w:bidi="ar"/>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restart"/>
            <w:tcBorders>
              <w:left w:val="single" w:color="auto" w:sz="8"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lang w:bidi="ar"/>
                <w14:textFill>
                  <w14:solidFill>
                    <w14:schemeClr w14:val="tx1"/>
                  </w14:solidFill>
                </w14:textFill>
              </w:rPr>
            </w:pPr>
            <w:r>
              <w:rPr>
                <w:rFonts w:hint="eastAsia" w:ascii="Times New Roman" w:hAnsi="Times New Roman" w:eastAsia="宋体" w:cs="Times New Roman"/>
                <w:color w:val="000000" w:themeColor="text1"/>
                <w:szCs w:val="21"/>
                <w:lang w:bidi="ar"/>
                <w14:textFill>
                  <w14:solidFill>
                    <w14:schemeClr w14:val="tx1"/>
                  </w14:solidFill>
                </w14:textFill>
              </w:rPr>
              <w:t>大气环境</w:t>
            </w:r>
          </w:p>
        </w:tc>
        <w:tc>
          <w:tcPr>
            <w:tcW w:w="1468"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DA00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w:t>
            </w:r>
          </w:p>
          <w:p>
            <w:pPr>
              <w:adjustRightInd w:val="0"/>
              <w:snapToGrid w:val="0"/>
              <w:spacing w:line="32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1#生产车间加热工序燃气废气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颗粒物、</w:t>
            </w:r>
            <w:r>
              <w:rPr>
                <w:rFonts w:hint="default" w:ascii="Times New Roman" w:hAnsi="Times New Roman" w:eastAsia="宋体" w:cs="Times New Roman"/>
                <w:color w:val="000000" w:themeColor="text1"/>
                <w:szCs w:val="21"/>
                <w:lang w:val="en-US" w:eastAsia="zh-CN"/>
                <w14:textFill>
                  <w14:solidFill>
                    <w14:schemeClr w14:val="tx1"/>
                  </w14:solidFill>
                </w14:textFill>
              </w:rPr>
              <w:t>SO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NO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X</w:t>
            </w:r>
            <w:r>
              <w:rPr>
                <w:rFonts w:hint="default" w:ascii="Times New Roman" w:hAnsi="Times New Roman" w:eastAsia="宋体" w:cs="Times New Roman"/>
                <w:color w:val="000000" w:themeColor="text1"/>
                <w:szCs w:val="21"/>
                <w:lang w:eastAsia="zh-CN"/>
                <w14:textFill>
                  <w14:solidFill>
                    <w14:schemeClr w14:val="tx1"/>
                  </w14:solidFill>
                </w14:textFill>
              </w:rPr>
              <w:t>、烟气黑度</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15m高排气筒DA001</w:t>
            </w:r>
          </w:p>
        </w:tc>
        <w:tc>
          <w:tcPr>
            <w:tcW w:w="3398" w:type="dxa"/>
            <w:vMerge w:val="restart"/>
            <w:tcBorders>
              <w:top w:val="single" w:color="auto" w:sz="4" w:space="0"/>
              <w:left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河北省《工业炉窑大气污染物排放标准》（DB13/1640-2012）表1、表2炉窑排放限值要求、国家生态环境部《工业炉窑大气污染综合治理方案》的通知（环大气【2019】56号）中重点区域标准限值和《廊坊市工业炉窑综合治理实施方案》（廊环（2020）29号）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DA00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p>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1#生产车间时效工序燃气废气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颗粒物、</w:t>
            </w:r>
            <w:r>
              <w:rPr>
                <w:rFonts w:hint="default" w:ascii="Times New Roman" w:hAnsi="Times New Roman" w:eastAsia="宋体" w:cs="Times New Roman"/>
                <w:color w:val="000000" w:themeColor="text1"/>
                <w:szCs w:val="21"/>
                <w:lang w:val="en-US" w:eastAsia="zh-CN"/>
                <w14:textFill>
                  <w14:solidFill>
                    <w14:schemeClr w14:val="tx1"/>
                  </w14:solidFill>
                </w14:textFill>
              </w:rPr>
              <w:t>SO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NO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X</w:t>
            </w:r>
            <w:r>
              <w:rPr>
                <w:rFonts w:hint="default" w:ascii="Times New Roman" w:hAnsi="Times New Roman" w:eastAsia="宋体" w:cs="Times New Roman"/>
                <w:color w:val="000000" w:themeColor="text1"/>
                <w:szCs w:val="21"/>
                <w:lang w:eastAsia="zh-CN"/>
                <w14:textFill>
                  <w14:solidFill>
                    <w14:schemeClr w14:val="tx1"/>
                  </w14:solidFill>
                </w14:textFill>
              </w:rPr>
              <w:t>、烟气黑度</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15m高排气筒DA00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p>
        </w:tc>
        <w:tc>
          <w:tcPr>
            <w:tcW w:w="3398" w:type="dxa"/>
            <w:vMerge w:val="continue"/>
            <w:tcBorders>
              <w:left w:val="single" w:color="auto" w:sz="4" w:space="0"/>
              <w:right w:val="single" w:color="auto" w:sz="8"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Cs w:val="21"/>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DA00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w:t>
            </w:r>
          </w:p>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2#生产车间加热工序、时效工序、烘干工序燃气废气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颗粒物、</w:t>
            </w:r>
            <w:r>
              <w:rPr>
                <w:rFonts w:hint="default" w:ascii="Times New Roman" w:hAnsi="Times New Roman" w:eastAsia="宋体" w:cs="Times New Roman"/>
                <w:color w:val="000000" w:themeColor="text1"/>
                <w:szCs w:val="21"/>
                <w:lang w:val="en-US" w:eastAsia="zh-CN"/>
                <w14:textFill>
                  <w14:solidFill>
                    <w14:schemeClr w14:val="tx1"/>
                  </w14:solidFill>
                </w14:textFill>
              </w:rPr>
              <w:t>SO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NO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X</w:t>
            </w:r>
            <w:r>
              <w:rPr>
                <w:rFonts w:hint="default" w:ascii="Times New Roman" w:hAnsi="Times New Roman" w:eastAsia="宋体" w:cs="Times New Roman"/>
                <w:color w:val="000000" w:themeColor="text1"/>
                <w:szCs w:val="21"/>
                <w:lang w:eastAsia="zh-CN"/>
                <w14:textFill>
                  <w14:solidFill>
                    <w14:schemeClr w14:val="tx1"/>
                  </w14:solidFill>
                </w14:textFill>
              </w:rPr>
              <w:t>、烟气黑度</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15m高排气筒DA00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w:t>
            </w:r>
          </w:p>
        </w:tc>
        <w:tc>
          <w:tcPr>
            <w:tcW w:w="3398" w:type="dxa"/>
            <w:vMerge w:val="continue"/>
            <w:tcBorders>
              <w:left w:val="single" w:color="auto" w:sz="4" w:space="0"/>
              <w:right w:val="single" w:color="auto" w:sz="8"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Cs w:val="21"/>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DA00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5</w:t>
            </w:r>
          </w:p>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2#生产车间固化工序燃气废气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颗粒物、</w:t>
            </w:r>
            <w:r>
              <w:rPr>
                <w:rFonts w:hint="default" w:ascii="Times New Roman" w:hAnsi="Times New Roman" w:eastAsia="宋体" w:cs="Times New Roman"/>
                <w:color w:val="000000" w:themeColor="text1"/>
                <w:szCs w:val="21"/>
                <w:lang w:val="en-US" w:eastAsia="zh-CN"/>
                <w14:textFill>
                  <w14:solidFill>
                    <w14:schemeClr w14:val="tx1"/>
                  </w14:solidFill>
                </w14:textFill>
              </w:rPr>
              <w:t>SO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NO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X</w:t>
            </w:r>
            <w:r>
              <w:rPr>
                <w:rFonts w:hint="default" w:ascii="Times New Roman" w:hAnsi="Times New Roman" w:eastAsia="宋体" w:cs="Times New Roman"/>
                <w:color w:val="000000" w:themeColor="text1"/>
                <w:szCs w:val="21"/>
                <w:lang w:eastAsia="zh-CN"/>
                <w14:textFill>
                  <w14:solidFill>
                    <w14:schemeClr w14:val="tx1"/>
                  </w14:solidFill>
                </w14:textFill>
              </w:rPr>
              <w:t>、烟气黑度</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15m高排气筒DA00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5</w:t>
            </w:r>
          </w:p>
        </w:tc>
        <w:tc>
          <w:tcPr>
            <w:tcW w:w="3398" w:type="dxa"/>
            <w:vMerge w:val="continue"/>
            <w:tcBorders>
              <w:left w:val="single" w:color="auto" w:sz="4" w:space="0"/>
              <w:right w:val="single" w:color="auto" w:sz="8"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szCs w:val="21"/>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DA005固化工序和木纹转印工序</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有机废气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非甲烷总烃</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cs="Times New Roman"/>
                <w:szCs w:val="21"/>
                <w:lang w:val="en-US" w:eastAsia="zh-CN"/>
              </w:rPr>
            </w:pPr>
            <w:r>
              <w:rPr>
                <w:rFonts w:hint="default" w:ascii="Times New Roman" w:hAnsi="Times New Roman" w:eastAsia="宋体" w:cs="Times New Roman"/>
                <w:color w:val="000000" w:themeColor="text1"/>
                <w:sz w:val="21"/>
                <w:szCs w:val="21"/>
                <w:lang w:eastAsia="zh-CN"/>
                <w14:textFill>
                  <w14:solidFill>
                    <w14:schemeClr w14:val="tx1"/>
                  </w14:solidFill>
                </w14:textFill>
              </w:rPr>
              <w:t>集气罩</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+二级活性炭吸附装置处+15m排气筒DA005</w:t>
            </w:r>
          </w:p>
        </w:tc>
        <w:tc>
          <w:tcPr>
            <w:tcW w:w="3398" w:type="dxa"/>
            <w:tcBorders>
              <w:left w:val="single" w:color="auto" w:sz="4" w:space="0"/>
              <w:right w:val="single" w:color="auto" w:sz="8"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《工业企业挥发性有机物排放控制标准》（DB13/2322 -2016）表1印刷工业、表面涂装工业较严格大气污染物排放限值要求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cs="Times New Roman"/>
                <w:szCs w:val="21"/>
                <w:highlight w:val="none"/>
                <w:lang w:eastAsia="zh-CN"/>
              </w:rPr>
            </w:pPr>
            <w:r>
              <w:rPr>
                <w:rFonts w:hint="eastAsia" w:ascii="Times New Roman" w:hAnsi="Times New Roman" w:cs="Times New Roman"/>
                <w:szCs w:val="21"/>
                <w:highlight w:val="none"/>
                <w:lang w:val="en-US" w:eastAsia="zh-CN"/>
              </w:rPr>
              <w:t>DA004喷涂工序废气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颗粒物</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各自“滤芯除尘器+布袋除尘器”（TA001、TA002）+15m高排气筒DA00</w:t>
            </w:r>
            <w:r>
              <w:rPr>
                <w:rFonts w:hint="eastAsia" w:ascii="Times New Roman" w:hAnsi="Times New Roman" w:cs="Times New Roman"/>
                <w:szCs w:val="21"/>
                <w:lang w:val="en-US" w:eastAsia="zh-CN"/>
              </w:rPr>
              <w:t>4</w:t>
            </w:r>
          </w:p>
        </w:tc>
        <w:tc>
          <w:tcPr>
            <w:tcW w:w="3398" w:type="dxa"/>
            <w:vMerge w:val="restart"/>
            <w:tcBorders>
              <w:left w:val="single" w:color="auto" w:sz="4" w:space="0"/>
              <w:right w:val="single" w:color="auto" w:sz="8"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《大气污染物综合排放标准》（GB16297-1996）表2二级标准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DA004抛丸、喷砂工序废气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颗粒物</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设备自带的布袋除尘器（TA003~TA006）+15m高排气筒DA00</w:t>
            </w:r>
            <w:r>
              <w:rPr>
                <w:rFonts w:hint="eastAsia" w:ascii="Times New Roman" w:hAnsi="Times New Roman" w:cs="Times New Roman"/>
                <w:szCs w:val="21"/>
                <w:lang w:val="en-US" w:eastAsia="zh-CN"/>
              </w:rPr>
              <w:t>4</w:t>
            </w:r>
          </w:p>
        </w:tc>
        <w:tc>
          <w:tcPr>
            <w:tcW w:w="3398" w:type="dxa"/>
            <w:vMerge w:val="continue"/>
            <w:tcBorders>
              <w:left w:val="single" w:color="auto" w:sz="4" w:space="0"/>
              <w:right w:val="single" w:color="auto" w:sz="8"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szCs w:val="21"/>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szCs w:val="21"/>
                <w:lang w:eastAsia="zh-CN"/>
              </w:rPr>
              <w:t>生产车间无组织废气</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非甲烷总烃</w:t>
            </w:r>
          </w:p>
        </w:tc>
        <w:tc>
          <w:tcPr>
            <w:tcW w:w="221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kern w:val="0"/>
                <w:sz w:val="18"/>
                <w:szCs w:val="18"/>
                <w:lang w:eastAsia="zh-CN" w:bidi="ar"/>
                <w14:textFill>
                  <w14:solidFill>
                    <w14:schemeClr w14:val="tx1"/>
                  </w14:solidFill>
                </w14:textFill>
              </w:rPr>
              <w:t>封闭车间</w:t>
            </w:r>
          </w:p>
        </w:tc>
        <w:tc>
          <w:tcPr>
            <w:tcW w:w="3398" w:type="dxa"/>
            <w:tcBorders>
              <w:left w:val="single" w:color="auto" w:sz="4" w:space="0"/>
              <w:right w:val="single" w:color="auto" w:sz="8"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《工业企业挥发性有机物排放控制标准》(DB13/2322-2016)</w:t>
            </w:r>
            <w:r>
              <w:rPr>
                <w:rFonts w:hint="default" w:ascii="Times New Roman" w:hAnsi="Times New Roman" w:eastAsia="宋体" w:cs="Times New Roman"/>
                <w:color w:val="000000" w:themeColor="text1"/>
                <w:sz w:val="21"/>
                <w:szCs w:val="21"/>
                <w:lang w:eastAsia="zh-CN"/>
                <w14:textFill>
                  <w14:solidFill>
                    <w14:schemeClr w14:val="tx1"/>
                  </w14:solidFill>
                </w14:textFill>
              </w:rPr>
              <w:t>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2其他企业边界大气污染物限值。如去除率不足时，同时执行表3标准要求</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《挥发性有机物无组织排放控制》(GB37822-2019)表A.1厂区内VOCs无组织特别排放限值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bidi="ar"/>
                <w14:textFill>
                  <w14:solidFill>
                    <w14:schemeClr w14:val="tx1"/>
                  </w14:solidFill>
                </w14:textFill>
              </w:rPr>
            </w:pPr>
          </w:p>
        </w:tc>
        <w:tc>
          <w:tcPr>
            <w:tcW w:w="1468" w:type="dxa"/>
            <w:vMerge w:val="continue"/>
            <w:tcBorders>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lang w:eastAsia="zh-CN"/>
                <w14:textFill>
                  <w14:solidFill>
                    <w14:schemeClr w14:val="tx1"/>
                  </w14:solidFill>
                </w14:textFill>
              </w:rPr>
            </w:pP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颗粒物</w:t>
            </w:r>
          </w:p>
        </w:tc>
        <w:tc>
          <w:tcPr>
            <w:tcW w:w="2216" w:type="dxa"/>
            <w:vMerge w:val="continue"/>
            <w:tcBorders>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p>
        </w:tc>
        <w:tc>
          <w:tcPr>
            <w:tcW w:w="3398" w:type="dxa"/>
            <w:tcBorders>
              <w:top w:val="single" w:color="auto" w:sz="4" w:space="0"/>
              <w:left w:val="single" w:color="auto" w:sz="4" w:space="0"/>
              <w:right w:val="single" w:color="auto" w:sz="8" w:space="0"/>
            </w:tcBorders>
            <w:shd w:val="clear" w:color="auto" w:fill="auto"/>
            <w:vAlign w:val="center"/>
          </w:tcPr>
          <w:p>
            <w:pPr>
              <w:adjustRightInd w:val="0"/>
              <w:snapToGrid w:val="0"/>
              <w:spacing w:line="320" w:lineRule="exact"/>
              <w:jc w:val="center"/>
              <w:rPr>
                <w:rFonts w:hint="eastAsia"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《大气污染物综合排放标准》（GB16297-1996）</w:t>
            </w:r>
            <w:r>
              <w:rPr>
                <w:rFonts w:hint="default" w:ascii="Times New Roman" w:hAnsi="Times New Roman" w:eastAsia="宋体" w:cs="Times New Roman"/>
                <w:color w:val="000000" w:themeColor="text1"/>
                <w:sz w:val="21"/>
                <w:szCs w:val="21"/>
                <w:lang w:eastAsia="zh-CN"/>
                <w14:textFill>
                  <w14:solidFill>
                    <w14:schemeClr w14:val="tx1"/>
                  </w14:solidFill>
                </w14:textFill>
              </w:rPr>
              <w:t>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2无组织排放标准</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；河北省《工业炉窑大气污染物排放标准》（DB13/1640-2012）表3工业炉窑无组织排放颗粒物排放限值；《工业炉窑大气污染物排放标准》（GB 9078-1996）表3相关排放标准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42" w:type="dxa"/>
            <w:vMerge w:val="restart"/>
            <w:tcBorders>
              <w:top w:val="single" w:color="auto" w:sz="4" w:space="0"/>
              <w:left w:val="single" w:color="auto" w:sz="8"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lang w:bidi="ar"/>
                <w14:textFill>
                  <w14:solidFill>
                    <w14:schemeClr w14:val="tx1"/>
                  </w14:solidFill>
                </w14:textFill>
              </w:rPr>
              <w:t>地表水环境</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生活污水</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COD、氨氮、SS</w:t>
            </w:r>
          </w:p>
        </w:tc>
        <w:tc>
          <w:tcPr>
            <w:tcW w:w="2216"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厂区泼洒抑尘，不外排，厂内设</w:t>
            </w:r>
            <w:r>
              <w:rPr>
                <w:rFonts w:hint="eastAsia" w:ascii="Times New Roman" w:hAnsi="Times New Roman" w:cs="Times New Roman"/>
                <w:color w:val="000000" w:themeColor="text1"/>
                <w:highlight w:val="none"/>
                <w14:textFill>
                  <w14:solidFill>
                    <w14:schemeClr w14:val="tx1"/>
                  </w14:solidFill>
                </w14:textFill>
              </w:rPr>
              <w:t>化粪池</w:t>
            </w:r>
            <w:r>
              <w:rPr>
                <w:rFonts w:ascii="Times New Roman" w:hAnsi="Times New Roman" w:cs="Times New Roman"/>
                <w:color w:val="000000" w:themeColor="text1"/>
                <w:highlight w:val="none"/>
                <w14:textFill>
                  <w14:solidFill>
                    <w14:schemeClr w14:val="tx1"/>
                  </w14:solidFill>
                </w14:textFill>
              </w:rPr>
              <w:t>，定期清淘</w:t>
            </w:r>
          </w:p>
        </w:tc>
        <w:tc>
          <w:tcPr>
            <w:tcW w:w="3398" w:type="dxa"/>
            <w:tcBorders>
              <w:top w:val="single" w:color="auto" w:sz="4" w:space="0"/>
              <w:left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42"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highlight w:val="yellow"/>
                <w:lang w:bidi="ar"/>
                <w14:textFill>
                  <w14:solidFill>
                    <w14:schemeClr w14:val="tx1"/>
                  </w14:solidFill>
                </w14:textFill>
              </w:rPr>
            </w:pP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rPr>
                <w:rFonts w:ascii="Times New Roman" w:hAnsi="Times New Roman" w:eastAsia="宋体" w:cs="Times New Roman"/>
                <w:color w:val="000000" w:themeColor="text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设备</w:t>
            </w:r>
            <w:r>
              <w:rPr>
                <w:rFonts w:hint="default" w:ascii="Times New Roman" w:hAnsi="Times New Roman" w:eastAsia="宋体" w:cs="Times New Roman"/>
                <w:color w:val="000000" w:themeColor="text1"/>
                <w:sz w:val="21"/>
                <w:szCs w:val="21"/>
                <w14:textFill>
                  <w14:solidFill>
                    <w14:schemeClr w14:val="tx1"/>
                  </w14:solidFill>
                </w14:textFill>
              </w:rPr>
              <w:t>冷却水</w:t>
            </w:r>
            <w:r>
              <w:rPr>
                <w:rFonts w:hint="default" w:ascii="Times New Roman" w:hAnsi="Times New Roman" w:eastAsia="宋体" w:cs="Times New Roman"/>
                <w:color w:val="000000" w:themeColor="text1"/>
                <w:sz w:val="21"/>
                <w:szCs w:val="21"/>
                <w:lang w:eastAsia="zh-CN"/>
                <w14:textFill>
                  <w14:solidFill>
                    <w14:schemeClr w14:val="tx1"/>
                  </w14:solidFill>
                </w14:textFill>
              </w:rPr>
              <w:t>、硅烷清洗水、水洗水</w:t>
            </w:r>
          </w:p>
        </w:tc>
        <w:tc>
          <w:tcPr>
            <w:tcW w:w="114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rPr>
                <w:rFonts w:ascii="Times New Roman" w:hAnsi="Times New Roman" w:eastAsia="宋体" w:cs="Times New Roman"/>
                <w:color w:val="000000" w:themeColor="text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SS</w:t>
            </w:r>
          </w:p>
        </w:tc>
        <w:tc>
          <w:tcPr>
            <w:tcW w:w="221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rPr>
                <w:rFonts w:ascii="Times New Roman" w:hAnsi="Times New Roman" w:cs="Times New Roman"/>
                <w:color w:val="000000" w:themeColor="text1"/>
                <w:highlight w:val="yellow"/>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循环利用，定期补充</w:t>
            </w:r>
          </w:p>
        </w:tc>
        <w:tc>
          <w:tcPr>
            <w:tcW w:w="3398" w:type="dxa"/>
            <w:tcBorders>
              <w:top w:val="single" w:color="auto" w:sz="4" w:space="0"/>
              <w:left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rPr>
                <w:rFonts w:ascii="Times New Roman" w:hAnsi="Times New Roman" w:eastAsia="宋体" w:cs="Times New Roman"/>
                <w:color w:val="000000" w:themeColor="text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242"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声环境</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厂界</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Leq</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选用低噪声设备，基础减振、厂房隔声等降噪措施；设备定期维护和保养</w:t>
            </w:r>
          </w:p>
        </w:tc>
        <w:tc>
          <w:tcPr>
            <w:tcW w:w="3398"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32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4"/>
                <w:szCs w:val="21"/>
                <w:lang w:val="en-US" w:eastAsia="zh-CN"/>
                <w14:textFill>
                  <w14:solidFill>
                    <w14:schemeClr w14:val="tx1"/>
                  </w14:solidFill>
                </w14:textFill>
              </w:rPr>
              <w:t>西、南、北厂界：</w:t>
            </w:r>
            <w:r>
              <w:rPr>
                <w:rFonts w:hint="eastAsia" w:ascii="Times New Roman" w:hAnsi="Times New Roman" w:eastAsia="宋体" w:cs="Times New Roman"/>
                <w:color w:val="000000" w:themeColor="text1"/>
                <w:spacing w:val="-4"/>
                <w:szCs w:val="21"/>
                <w14:textFill>
                  <w14:solidFill>
                    <w14:schemeClr w14:val="tx1"/>
                  </w14:solidFill>
                </w14:textFill>
              </w:rPr>
              <w:t>《</w:t>
            </w:r>
            <w:r>
              <w:rPr>
                <w:rFonts w:ascii="Times New Roman" w:hAnsi="Times New Roman" w:eastAsia="宋体" w:cs="Times New Roman"/>
                <w:color w:val="000000" w:themeColor="text1"/>
                <w:spacing w:val="-4"/>
                <w:szCs w:val="21"/>
                <w14:textFill>
                  <w14:solidFill>
                    <w14:schemeClr w14:val="tx1"/>
                  </w14:solidFill>
                </w14:textFill>
              </w:rPr>
              <w:t>工业企业厂界环境噪声排放标准</w:t>
            </w:r>
            <w:r>
              <w:rPr>
                <w:rFonts w:hint="eastAsia" w:ascii="Times New Roman" w:hAnsi="Times New Roman" w:eastAsia="宋体" w:cs="Times New Roman"/>
                <w:color w:val="000000" w:themeColor="text1"/>
                <w:spacing w:val="-4"/>
                <w:szCs w:val="21"/>
                <w14:textFill>
                  <w14:solidFill>
                    <w14:schemeClr w14:val="tx1"/>
                  </w14:solidFill>
                </w14:textFill>
              </w:rPr>
              <w:t>》</w:t>
            </w:r>
            <w:r>
              <w:rPr>
                <w:rFonts w:ascii="Times New Roman" w:hAnsi="Times New Roman" w:eastAsia="宋体" w:cs="Times New Roman"/>
                <w:color w:val="000000" w:themeColor="text1"/>
                <w:spacing w:val="-4"/>
                <w:szCs w:val="21"/>
                <w14:textFill>
                  <w14:solidFill>
                    <w14:schemeClr w14:val="tx1"/>
                  </w14:solidFill>
                </w14:textFill>
              </w:rPr>
              <w:t>（GB12348-2008）中</w:t>
            </w:r>
            <w:r>
              <w:rPr>
                <w:rFonts w:hint="eastAsia" w:ascii="Times New Roman" w:hAnsi="Times New Roman" w:eastAsia="宋体" w:cs="Times New Roman"/>
                <w:color w:val="000000" w:themeColor="text1"/>
                <w:spacing w:val="-4"/>
                <w:szCs w:val="21"/>
                <w:lang w:val="en-US" w:eastAsia="zh-CN"/>
                <w14:textFill>
                  <w14:solidFill>
                    <w14:schemeClr w14:val="tx1"/>
                  </w14:solidFill>
                </w14:textFill>
              </w:rPr>
              <w:t>2</w:t>
            </w:r>
            <w:r>
              <w:rPr>
                <w:rFonts w:ascii="Times New Roman" w:hAnsi="Times New Roman" w:eastAsia="宋体" w:cs="Times New Roman"/>
                <w:color w:val="000000" w:themeColor="text1"/>
                <w:spacing w:val="-4"/>
                <w:szCs w:val="21"/>
                <w14:textFill>
                  <w14:solidFill>
                    <w14:schemeClr w14:val="tx1"/>
                  </w14:solidFill>
                </w14:textFill>
              </w:rPr>
              <w:t>类标准</w:t>
            </w:r>
            <w:r>
              <w:rPr>
                <w:rFonts w:hint="eastAsia" w:ascii="Times New Roman" w:hAnsi="Times New Roman" w:eastAsia="宋体" w:cs="Times New Roman"/>
                <w:color w:val="000000" w:themeColor="text1"/>
                <w:spacing w:val="-4"/>
                <w:szCs w:val="21"/>
                <w:lang w:eastAsia="zh-CN"/>
                <w14:textFill>
                  <w14:solidFill>
                    <w14:schemeClr w14:val="tx1"/>
                  </w14:solidFill>
                </w14:textFill>
              </w:rPr>
              <w:t>；</w:t>
            </w:r>
            <w:r>
              <w:rPr>
                <w:rFonts w:hint="eastAsia" w:ascii="Times New Roman" w:hAnsi="Times New Roman" w:eastAsia="宋体" w:cs="Times New Roman"/>
                <w:color w:val="000000" w:themeColor="text1"/>
                <w:spacing w:val="-4"/>
                <w:szCs w:val="21"/>
                <w:lang w:val="en-US" w:eastAsia="zh-CN"/>
                <w14:textFill>
                  <w14:solidFill>
                    <w14:schemeClr w14:val="tx1"/>
                  </w14:solidFill>
                </w14:textFill>
              </w:rPr>
              <w:t>东厂界：</w:t>
            </w:r>
            <w:r>
              <w:rPr>
                <w:rFonts w:hint="eastAsia" w:ascii="Times New Roman" w:hAnsi="Times New Roman" w:eastAsia="宋体" w:cs="Times New Roman"/>
                <w:color w:val="000000" w:themeColor="text1"/>
                <w:spacing w:val="-4"/>
                <w:szCs w:val="21"/>
                <w14:textFill>
                  <w14:solidFill>
                    <w14:schemeClr w14:val="tx1"/>
                  </w14:solidFill>
                </w14:textFill>
              </w:rPr>
              <w:t>《</w:t>
            </w:r>
            <w:r>
              <w:rPr>
                <w:rFonts w:ascii="Times New Roman" w:hAnsi="Times New Roman" w:eastAsia="宋体" w:cs="Times New Roman"/>
                <w:color w:val="000000" w:themeColor="text1"/>
                <w:spacing w:val="-4"/>
                <w:szCs w:val="21"/>
                <w14:textFill>
                  <w14:solidFill>
                    <w14:schemeClr w14:val="tx1"/>
                  </w14:solidFill>
                </w14:textFill>
              </w:rPr>
              <w:t>工业企业厂界环境噪声排放标准</w:t>
            </w:r>
            <w:r>
              <w:rPr>
                <w:rFonts w:hint="eastAsia" w:ascii="Times New Roman" w:hAnsi="Times New Roman" w:eastAsia="宋体" w:cs="Times New Roman"/>
                <w:color w:val="000000" w:themeColor="text1"/>
                <w:spacing w:val="-4"/>
                <w:szCs w:val="21"/>
                <w14:textFill>
                  <w14:solidFill>
                    <w14:schemeClr w14:val="tx1"/>
                  </w14:solidFill>
                </w14:textFill>
              </w:rPr>
              <w:t>》</w:t>
            </w:r>
            <w:r>
              <w:rPr>
                <w:rFonts w:ascii="Times New Roman" w:hAnsi="Times New Roman" w:eastAsia="宋体" w:cs="Times New Roman"/>
                <w:color w:val="000000" w:themeColor="text1"/>
                <w:spacing w:val="-4"/>
                <w:szCs w:val="21"/>
                <w14:textFill>
                  <w14:solidFill>
                    <w14:schemeClr w14:val="tx1"/>
                  </w14:solidFill>
                </w14:textFill>
              </w:rPr>
              <w:t>（GB12348-2008）中</w:t>
            </w:r>
            <w:r>
              <w:rPr>
                <w:rFonts w:hint="eastAsia" w:ascii="Times New Roman" w:hAnsi="Times New Roman" w:eastAsia="宋体" w:cs="Times New Roman"/>
                <w:color w:val="000000" w:themeColor="text1"/>
                <w:spacing w:val="-4"/>
                <w:szCs w:val="21"/>
                <w:lang w:val="en-US" w:eastAsia="zh-CN"/>
                <w14:textFill>
                  <w14:solidFill>
                    <w14:schemeClr w14:val="tx1"/>
                  </w14:solidFill>
                </w14:textFill>
              </w:rPr>
              <w:t>4</w:t>
            </w:r>
            <w:r>
              <w:rPr>
                <w:rFonts w:ascii="Times New Roman" w:hAnsi="Times New Roman" w:eastAsia="宋体" w:cs="Times New Roman"/>
                <w:color w:val="000000" w:themeColor="text1"/>
                <w:spacing w:val="-4"/>
                <w:szCs w:val="21"/>
                <w14:textFill>
                  <w14:solidFill>
                    <w14:schemeClr w14:val="tx1"/>
                  </w14:solidFill>
                </w14:textFill>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42"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电磁辐射</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3398"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42"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固体废物</w:t>
            </w:r>
          </w:p>
        </w:tc>
        <w:tc>
          <w:tcPr>
            <w:tcW w:w="8223"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106"/>
              <w:spacing w:line="288" w:lineRule="auto"/>
              <w:ind w:firstLine="0" w:firstLineChars="0"/>
              <w:rPr>
                <w:rFonts w:ascii="Times New Roman" w:hAnsi="Times New Roman" w:eastAsia="宋体" w:cs="Times New Roman"/>
                <w:color w:val="000000" w:themeColor="text1"/>
                <w:sz w:val="21"/>
                <w14:textFill>
                  <w14:solidFill>
                    <w14:schemeClr w14:val="tx1"/>
                  </w14:solidFill>
                </w14:textFill>
              </w:rPr>
            </w:pPr>
            <w:r>
              <w:rPr>
                <w:rFonts w:hint="default" w:ascii="Times New Roman" w:hAnsi="Times New Roman" w:eastAsia="宋体" w:cs="Times New Roman"/>
                <w:sz w:val="21"/>
                <w:szCs w:val="21"/>
                <w:lang w:val="en-US" w:eastAsia="zh-CN"/>
              </w:rPr>
              <w:t>生产过程中产生的下脚料</w:t>
            </w:r>
            <w:r>
              <w:rPr>
                <w:rFonts w:hint="eastAsia" w:ascii="Times New Roman" w:hAnsi="Times New Roman" w:cs="Times New Roman"/>
                <w:sz w:val="21"/>
                <w:szCs w:val="21"/>
                <w:lang w:val="en-US" w:eastAsia="zh-CN"/>
              </w:rPr>
              <w:t>、废包装物、</w:t>
            </w:r>
            <w:r>
              <w:rPr>
                <w:rFonts w:hint="default" w:ascii="Times New Roman" w:hAnsi="Times New Roman" w:cs="Times New Roman"/>
                <w:color w:val="000000" w:themeColor="text1"/>
                <w:sz w:val="21"/>
                <w:szCs w:val="21"/>
                <w:highlight w:val="none"/>
                <w:lang w:eastAsia="zh-CN"/>
                <w14:textFill>
                  <w14:solidFill>
                    <w14:schemeClr w14:val="tx1"/>
                  </w14:solidFill>
                </w14:textFill>
              </w:rPr>
              <w:t>木纹转印废纸</w:t>
            </w:r>
            <w:r>
              <w:rPr>
                <w:rFonts w:hint="eastAsia" w:ascii="Times New Roman" w:hAnsi="Times New Roman" w:cs="Times New Roman"/>
                <w:color w:val="000000" w:themeColor="text1"/>
                <w:sz w:val="21"/>
                <w:szCs w:val="21"/>
                <w:highlight w:val="none"/>
                <w:lang w:eastAsia="zh-CN"/>
                <w14:textFill>
                  <w14:solidFill>
                    <w14:schemeClr w14:val="tx1"/>
                  </w14:solidFill>
                </w14:textFill>
              </w:rPr>
              <w:t>、废钢砂、废钢丸、</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除尘器收集尘</w:t>
            </w:r>
            <w:r>
              <w:rPr>
                <w:rFonts w:hint="default" w:ascii="Times New Roman" w:hAnsi="Times New Roman" w:eastAsia="宋体" w:cs="Times New Roman"/>
                <w:sz w:val="21"/>
                <w:szCs w:val="21"/>
                <w:lang w:val="en-US" w:eastAsia="zh-CN"/>
              </w:rPr>
              <w:t>收集后外售综合利用，</w:t>
            </w:r>
            <w:r>
              <w:rPr>
                <w:rFonts w:hint="default" w:ascii="Times New Roman" w:hAnsi="Times New Roman" w:eastAsia="宋体" w:cs="Times New Roman"/>
                <w:sz w:val="21"/>
                <w:szCs w:val="21"/>
                <w:lang w:val="zh-CN" w:eastAsia="zh-CN"/>
              </w:rPr>
              <w:t>回收的塑粉收集后回用于生产工序</w:t>
            </w:r>
            <w:r>
              <w:rPr>
                <w:rFonts w:hint="eastAsia" w:ascii="Times New Roman" w:hAnsi="Times New Roman" w:cs="Times New Roman"/>
                <w:sz w:val="21"/>
                <w:szCs w:val="21"/>
                <w:lang w:val="zh-CN" w:eastAsia="zh-CN"/>
              </w:rPr>
              <w:t>，</w:t>
            </w:r>
            <w:r>
              <w:rPr>
                <w:rFonts w:hint="eastAsia" w:ascii="Times New Roman" w:hAnsi="Times New Roman" w:cs="Times New Roman"/>
                <w:color w:val="000000" w:themeColor="text1"/>
                <w:sz w:val="21"/>
                <w:szCs w:val="21"/>
                <w:highlight w:val="none"/>
                <w:lang w:eastAsia="zh-CN"/>
                <w14:textFill>
                  <w14:solidFill>
                    <w14:schemeClr w14:val="tx1"/>
                  </w14:solidFill>
                </w14:textFill>
              </w:rPr>
              <w:t>废滤芯、废布袋更换后由厂家回收，硅烷清洗池和水洗池</w:t>
            </w:r>
            <w:r>
              <w:rPr>
                <w:rFonts w:hint="default" w:ascii="Times New Roman" w:hAnsi="Times New Roman" w:cs="Times New Roman"/>
                <w:color w:val="000000" w:themeColor="text1"/>
                <w:sz w:val="21"/>
                <w:szCs w:val="21"/>
                <w:highlight w:val="none"/>
                <w:lang w:eastAsia="zh-CN"/>
                <w14:textFill>
                  <w14:solidFill>
                    <w14:schemeClr w14:val="tx1"/>
                  </w14:solidFill>
                </w14:textFill>
              </w:rPr>
              <w:t>污泥，定期清运，交由砖厂作为原料使用</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sz w:val="21"/>
                <w:szCs w:val="21"/>
                <w:lang w:val="en-US" w:eastAsia="zh-CN"/>
              </w:rPr>
              <w:t>有机废气处理装置产生的废活性炭</w:t>
            </w:r>
            <w:r>
              <w:rPr>
                <w:rFonts w:hint="eastAsia" w:ascii="Times New Roman" w:hAnsi="Times New Roman" w:cs="Times New Roman"/>
                <w:sz w:val="21"/>
                <w:szCs w:val="21"/>
                <w:lang w:val="en-US" w:eastAsia="zh-CN"/>
              </w:rPr>
              <w:t>、原料包装产生的废油桶、废机油、废液压油</w:t>
            </w:r>
            <w:r>
              <w:rPr>
                <w:rFonts w:hint="default" w:ascii="Times New Roman" w:hAnsi="Times New Roman" w:eastAsia="宋体" w:cs="Times New Roman"/>
                <w:sz w:val="21"/>
                <w:szCs w:val="21"/>
                <w:lang w:val="en-US" w:eastAsia="zh-CN"/>
              </w:rPr>
              <w:t>暂存于危废间，交有资质单位处理；</w:t>
            </w:r>
            <w:r>
              <w:rPr>
                <w:rFonts w:hint="default" w:ascii="Times New Roman" w:hAnsi="Times New Roman" w:eastAsia="宋体" w:cs="Times New Roman"/>
                <w:sz w:val="21"/>
                <w:szCs w:val="21"/>
                <w:lang w:eastAsia="zh-CN"/>
              </w:rPr>
              <w:t>生活垃圾</w:t>
            </w:r>
            <w:r>
              <w:rPr>
                <w:rFonts w:hint="default" w:ascii="Times New Roman" w:hAnsi="Times New Roman" w:eastAsia="宋体" w:cs="Times New Roman"/>
                <w:sz w:val="21"/>
                <w:szCs w:val="21"/>
                <w:lang w:val="en-US" w:eastAsia="zh-CN"/>
              </w:rPr>
              <w:t>由当地环卫部门定期清运处理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242"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土壤及地下水污染防治措施</w:t>
            </w:r>
          </w:p>
        </w:tc>
        <w:tc>
          <w:tcPr>
            <w:tcW w:w="8223"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67"/>
              <w:spacing w:line="320" w:lineRule="exact"/>
              <w:ind w:firstLine="0" w:firstLineChars="0"/>
              <w:jc w:val="left"/>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val="0"/>
                <w:snapToGrid w:val="0"/>
                <w:color w:val="000000"/>
                <w:kern w:val="0"/>
                <w:sz w:val="21"/>
                <w:szCs w:val="21"/>
                <w:highlight w:val="none"/>
                <w:lang w:val="en-US" w:eastAsia="zh-CN" w:bidi="ar"/>
              </w:rPr>
              <w:t>危险废物暂存间</w:t>
            </w:r>
            <w:r>
              <w:rPr>
                <w:rFonts w:hint="eastAsia" w:ascii="Times New Roman" w:hAnsi="Times New Roman" w:eastAsia="宋体" w:cs="Times New Roman"/>
                <w:b w:val="0"/>
                <w:bCs w:val="0"/>
                <w:snapToGrid w:val="0"/>
                <w:color w:val="000000"/>
                <w:kern w:val="0"/>
                <w:sz w:val="21"/>
                <w:szCs w:val="21"/>
                <w:highlight w:val="none"/>
                <w:lang w:val="en-US" w:eastAsia="zh-CN" w:bidi="ar"/>
              </w:rPr>
              <w:t>、硅烷清洗水池、水洗水池</w:t>
            </w:r>
            <w:r>
              <w:rPr>
                <w:rFonts w:hint="eastAsia" w:ascii="Times New Roman" w:hAnsi="Times New Roman" w:cs="Times New Roman"/>
                <w:b w:val="0"/>
                <w:bCs w:val="0"/>
                <w:snapToGrid w:val="0"/>
                <w:color w:val="000000"/>
                <w:kern w:val="0"/>
                <w:sz w:val="21"/>
                <w:szCs w:val="21"/>
                <w:highlight w:val="none"/>
                <w:lang w:val="en-US" w:eastAsia="zh-CN" w:bidi="ar"/>
              </w:rPr>
              <w:t>、油品存放区</w:t>
            </w:r>
            <w:r>
              <w:rPr>
                <w:rFonts w:hint="default" w:ascii="Times New Roman" w:hAnsi="Times New Roman" w:eastAsia="宋体" w:cs="Times New Roman"/>
                <w:b w:val="0"/>
                <w:bCs w:val="0"/>
                <w:snapToGrid w:val="0"/>
                <w:color w:val="000000"/>
                <w:kern w:val="0"/>
                <w:sz w:val="21"/>
                <w:szCs w:val="21"/>
                <w:highlight w:val="none"/>
                <w:lang w:val="en-US" w:eastAsia="zh-CN" w:bidi="ar"/>
              </w:rPr>
              <w:t>地面用水泥硬化，地面与裙脚要用坚固、防渗的材料建造，基础必须防渗，防渗层为至少1m厚粘土层或2mm厚高密度聚乙烯，或至少2mm厚其他人工材料，渗透系数小于10</w:t>
            </w:r>
            <w:r>
              <w:rPr>
                <w:rFonts w:hint="default" w:ascii="Times New Roman" w:hAnsi="Times New Roman" w:eastAsia="宋体" w:cs="Times New Roman"/>
                <w:b w:val="0"/>
                <w:bCs w:val="0"/>
                <w:snapToGrid w:val="0"/>
                <w:color w:val="000000"/>
                <w:kern w:val="0"/>
                <w:sz w:val="21"/>
                <w:szCs w:val="21"/>
                <w:highlight w:val="none"/>
                <w:vertAlign w:val="superscript"/>
                <w:lang w:val="en-US" w:eastAsia="zh-CN" w:bidi="ar"/>
              </w:rPr>
              <w:t>-10</w:t>
            </w:r>
            <w:r>
              <w:rPr>
                <w:rFonts w:hint="default" w:ascii="Times New Roman" w:hAnsi="Times New Roman" w:eastAsia="宋体" w:cs="Times New Roman"/>
                <w:b w:val="0"/>
                <w:bCs w:val="0"/>
                <w:snapToGrid w:val="0"/>
                <w:color w:val="000000"/>
                <w:kern w:val="0"/>
                <w:sz w:val="21"/>
                <w:szCs w:val="21"/>
                <w:highlight w:val="none"/>
                <w:lang w:val="en-US" w:eastAsia="zh-CN" w:bidi="ar"/>
              </w:rPr>
              <w:t>cm/s</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rFonts w:hint="default" w:ascii="Times New Roman" w:hAnsi="Times New Roman" w:cs="Times New Roman"/>
                <w:color w:val="000000" w:themeColor="text1"/>
                <w:sz w:val="21"/>
                <w:szCs w:val="21"/>
                <w:highlight w:val="none"/>
                <w14:textFill>
                  <w14:solidFill>
                    <w14:schemeClr w14:val="tx1"/>
                  </w14:solidFill>
                </w14:textFill>
              </w:rPr>
              <w:t>生产车间</w:t>
            </w:r>
            <w:r>
              <w:rPr>
                <w:rFonts w:hint="default" w:ascii="Times New Roman" w:hAnsi="Times New Roman" w:eastAsia="宋体" w:cs="Times New Roman"/>
                <w:b w:val="0"/>
                <w:bCs w:val="0"/>
                <w:color w:val="000000"/>
                <w:sz w:val="21"/>
                <w:szCs w:val="21"/>
                <w:highlight w:val="none"/>
              </w:rPr>
              <w:t>地面均采用三七灰土和混凝土浇筑做防渗处理（防渗系数小于1.0×10</w:t>
            </w:r>
            <w:r>
              <w:rPr>
                <w:rFonts w:hint="default" w:ascii="Times New Roman" w:hAnsi="Times New Roman" w:eastAsia="宋体" w:cs="Times New Roman"/>
                <w:b w:val="0"/>
                <w:bCs w:val="0"/>
                <w:color w:val="000000"/>
                <w:sz w:val="21"/>
                <w:szCs w:val="21"/>
                <w:highlight w:val="none"/>
                <w:vertAlign w:val="superscript"/>
              </w:rPr>
              <w:t>-7</w:t>
            </w:r>
            <w:r>
              <w:rPr>
                <w:rFonts w:hint="default" w:ascii="Times New Roman" w:hAnsi="Times New Roman" w:eastAsia="宋体" w:cs="Times New Roman"/>
                <w:b w:val="0"/>
                <w:bCs w:val="0"/>
                <w:color w:val="000000"/>
                <w:sz w:val="21"/>
                <w:szCs w:val="21"/>
                <w:highlight w:val="none"/>
              </w:rPr>
              <w:t>cm/s，等效黏土防渗层Mb≥1.5m）</w:t>
            </w:r>
            <w:r>
              <w:rPr>
                <w:rFonts w:ascii="Times New Roman" w:hAnsi="Times New Roman" w:cs="Times New Roman"/>
                <w:color w:val="000000" w:themeColor="text1"/>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42"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lang w:bidi="ar"/>
                <w14:textFill>
                  <w14:solidFill>
                    <w14:schemeClr w14:val="tx1"/>
                  </w14:solidFill>
                </w14:textFill>
              </w:rPr>
              <w:t>生态保护措施</w:t>
            </w:r>
          </w:p>
        </w:tc>
        <w:tc>
          <w:tcPr>
            <w:tcW w:w="8223"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42"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pacing w:val="-8"/>
                <w:szCs w:val="21"/>
                <w14:textFill>
                  <w14:solidFill>
                    <w14:schemeClr w14:val="tx1"/>
                  </w14:solidFill>
                </w14:textFill>
              </w:rPr>
            </w:pPr>
            <w:r>
              <w:rPr>
                <w:rFonts w:ascii="Times New Roman" w:hAnsi="Times New Roman" w:eastAsia="宋体" w:cs="Times New Roman"/>
                <w:color w:val="000000" w:themeColor="text1"/>
                <w:spacing w:val="-8"/>
                <w:szCs w:val="21"/>
                <w:lang w:bidi="ar"/>
                <w14:textFill>
                  <w14:solidFill>
                    <w14:schemeClr w14:val="tx1"/>
                  </w14:solidFill>
                </w14:textFill>
              </w:rPr>
              <w:t>环境风险</w:t>
            </w:r>
          </w:p>
          <w:p>
            <w:pPr>
              <w:adjustRightInd w:val="0"/>
              <w:snapToGrid w:val="0"/>
              <w:spacing w:line="320" w:lineRule="exact"/>
              <w:jc w:val="center"/>
              <w:rPr>
                <w:rFonts w:ascii="Times New Roman" w:hAnsi="Times New Roman" w:eastAsia="宋体" w:cs="Times New Roman"/>
                <w:color w:val="000000" w:themeColor="text1"/>
                <w:spacing w:val="-8"/>
                <w:szCs w:val="21"/>
                <w14:textFill>
                  <w14:solidFill>
                    <w14:schemeClr w14:val="tx1"/>
                  </w14:solidFill>
                </w14:textFill>
              </w:rPr>
            </w:pPr>
            <w:r>
              <w:rPr>
                <w:rFonts w:ascii="Times New Roman" w:hAnsi="Times New Roman" w:eastAsia="宋体" w:cs="Times New Roman"/>
                <w:color w:val="000000" w:themeColor="text1"/>
                <w:spacing w:val="-8"/>
                <w:szCs w:val="21"/>
                <w:lang w:bidi="ar"/>
                <w14:textFill>
                  <w14:solidFill>
                    <w14:schemeClr w14:val="tx1"/>
                  </w14:solidFill>
                </w14:textFill>
              </w:rPr>
              <w:t>防范措施</w:t>
            </w:r>
          </w:p>
        </w:tc>
        <w:tc>
          <w:tcPr>
            <w:tcW w:w="8223"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1</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 xml:space="preserve">火灾风险防范措施 </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①</w:t>
            </w:r>
            <w:r>
              <w:rPr>
                <w:rFonts w:hint="eastAsia" w:ascii="Times New Roman" w:hAnsi="Times New Roman" w:cs="Times New Roman"/>
                <w:color w:val="000000" w:themeColor="text1"/>
                <w:szCs w:val="21"/>
                <w:lang w:val="en-US" w:eastAsia="zh-CN"/>
                <w14:textFill>
                  <w14:solidFill>
                    <w14:schemeClr w14:val="tx1"/>
                  </w14:solidFill>
                </w14:textFill>
              </w:rPr>
              <w:t>油品</w:t>
            </w:r>
            <w:r>
              <w:rPr>
                <w:rFonts w:hint="default" w:ascii="Times New Roman" w:hAnsi="Times New Roman" w:cs="Times New Roman"/>
                <w:color w:val="000000" w:themeColor="text1"/>
                <w:szCs w:val="21"/>
                <w:lang w:val="en-US" w:eastAsia="zh-CN"/>
                <w14:textFill>
                  <w14:solidFill>
                    <w14:schemeClr w14:val="tx1"/>
                  </w14:solidFill>
                </w14:textFill>
              </w:rPr>
              <w:t>存放区</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危废间</w:t>
            </w:r>
            <w:r>
              <w:rPr>
                <w:rFonts w:hint="eastAsia" w:ascii="Times New Roman" w:hAnsi="Times New Roman" w:cs="Times New Roman"/>
                <w:color w:val="000000" w:themeColor="text1"/>
                <w:szCs w:val="21"/>
                <w:lang w:eastAsia="zh-CN"/>
                <w14:textFill>
                  <w14:solidFill>
                    <w14:schemeClr w14:val="tx1"/>
                  </w14:solidFill>
                </w14:textFill>
              </w:rPr>
              <w:t>和车间</w:t>
            </w:r>
            <w:r>
              <w:rPr>
                <w:rFonts w:hint="default" w:ascii="Times New Roman" w:hAnsi="Times New Roman" w:cs="Times New Roman"/>
                <w:color w:val="000000" w:themeColor="text1"/>
                <w:szCs w:val="21"/>
                <w14:textFill>
                  <w14:solidFill>
                    <w14:schemeClr w14:val="tx1"/>
                  </w14:solidFill>
                </w14:textFill>
              </w:rPr>
              <w:t xml:space="preserve">附近的区域设置灭火器、消火栓等。配备经过培训的专兼职消防人员，并做好防尘、防雨、防渗、防腐“四防”措施，避免渗漏引发火灾。 </w:t>
            </w:r>
            <w:r>
              <w:rPr>
                <w:rFonts w:hint="default" w:ascii="Times New Roman" w:hAnsi="Times New Roman" w:cs="Times New Roman"/>
                <w:color w:val="000000" w:themeColor="text1"/>
                <w:szCs w:val="21"/>
                <w:lang w:eastAsia="zh-CN"/>
                <w14:textFill>
                  <w14:solidFill>
                    <w14:schemeClr w14:val="tx1"/>
                  </w14:solidFill>
                </w14:textFill>
              </w:rPr>
              <w:t>②</w:t>
            </w:r>
            <w:r>
              <w:rPr>
                <w:rFonts w:hint="default" w:ascii="Times New Roman" w:hAnsi="Times New Roman" w:cs="Times New Roman"/>
                <w:color w:val="000000" w:themeColor="text1"/>
                <w:szCs w:val="21"/>
                <w14:textFill>
                  <w14:solidFill>
                    <w14:schemeClr w14:val="tx1"/>
                  </w14:solidFill>
                </w14:textFill>
              </w:rPr>
              <w:t xml:space="preserve">企业应定期进行模拟演习，在厂内建立事故应急中心。企业应建立一整套安全生产和事故风险防范制度、措施，定期开展事故演习，从企业领导到基层职工有较强的防范事故意识、一定的处理事故能力。 </w:t>
            </w:r>
            <w:r>
              <w:rPr>
                <w:rFonts w:hint="default" w:ascii="Times New Roman" w:hAnsi="Times New Roman" w:cs="Times New Roman"/>
                <w:color w:val="000000" w:themeColor="text1"/>
                <w:szCs w:val="21"/>
                <w:lang w:eastAsia="zh-CN"/>
                <w14:textFill>
                  <w14:solidFill>
                    <w14:schemeClr w14:val="tx1"/>
                  </w14:solidFill>
                </w14:textFill>
              </w:rPr>
              <w:t>③</w:t>
            </w:r>
            <w:r>
              <w:rPr>
                <w:rFonts w:hint="default" w:ascii="Times New Roman" w:hAnsi="Times New Roman" w:cs="Times New Roman"/>
                <w:color w:val="000000" w:themeColor="text1"/>
                <w:szCs w:val="21"/>
                <w14:textFill>
                  <w14:solidFill>
                    <w14:schemeClr w14:val="tx1"/>
                  </w14:solidFill>
                </w14:textFill>
              </w:rPr>
              <w:t xml:space="preserve">严格遵守相关法律法规及行业标准，严格按照岗位操作规程作业。 </w:t>
            </w:r>
            <w:r>
              <w:rPr>
                <w:rFonts w:hint="default" w:ascii="Times New Roman" w:hAnsi="Times New Roman" w:cs="Times New Roman"/>
                <w:color w:val="000000" w:themeColor="text1"/>
                <w:szCs w:val="21"/>
                <w:lang w:eastAsia="zh-CN"/>
                <w14:textFill>
                  <w14:solidFill>
                    <w14:schemeClr w14:val="tx1"/>
                  </w14:solidFill>
                </w14:textFill>
              </w:rPr>
              <w:t>④</w:t>
            </w:r>
            <w:r>
              <w:rPr>
                <w:rFonts w:hint="default" w:ascii="Times New Roman" w:hAnsi="Times New Roman" w:cs="Times New Roman"/>
                <w:color w:val="000000" w:themeColor="text1"/>
                <w:szCs w:val="21"/>
                <w14:textFill>
                  <w14:solidFill>
                    <w14:schemeClr w14:val="tx1"/>
                  </w14:solidFill>
                </w14:textFill>
              </w:rPr>
              <w:t>企业应定期检查消防水枪、灭火器等设施设备是否完好。同时各类作业人员还应按规定配备必要的劳动防护用品。</w:t>
            </w:r>
          </w:p>
          <w:p>
            <w:pPr>
              <w:adjustRightInd w:val="0"/>
              <w:snapToGrid w:val="0"/>
              <w:spacing w:line="32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危废贮存间风险防范措施</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危险废物的收集、暂存等过程中存在一定的风险，为保证项目产生的危险废物得到有效处置，使其风险减小到最小程度，项目采取以下风险防范措施：危废暂存间由专人监控，值班领导定期检查危废暂存间的安全情况和应急物资的配备情况。定期检查地面与裙角防腐材料是否存在损坏脱落现象，容器有无损坏。根据《国家危险废物名录》（2021年版），对危险废物，按照《危险废物贮存污染控制标准》（GB18597-20</w:t>
            </w:r>
            <w:r>
              <w:rPr>
                <w:rFonts w:hint="default" w:ascii="Times New Roman" w:hAnsi="Times New Roman" w:cs="Times New Roman"/>
                <w:color w:val="000000" w:themeColor="text1"/>
                <w:szCs w:val="21"/>
                <w:lang w:val="en-US" w:eastAsia="zh-CN"/>
                <w14:textFill>
                  <w14:solidFill>
                    <w14:schemeClr w14:val="tx1"/>
                  </w14:solidFill>
                </w14:textFill>
              </w:rPr>
              <w:t>23</w:t>
            </w:r>
            <w:r>
              <w:rPr>
                <w:rFonts w:hint="default" w:ascii="Times New Roman" w:hAnsi="Times New Roman" w:cs="Times New Roman"/>
                <w:color w:val="000000" w:themeColor="text1"/>
                <w:szCs w:val="21"/>
                <w14:textFill>
                  <w14:solidFill>
                    <w14:schemeClr w14:val="tx1"/>
                  </w14:solidFill>
                </w14:textFill>
              </w:rPr>
              <w:t>）的要求进行建设，①</w:t>
            </w:r>
            <w:r>
              <w:rPr>
                <w:rFonts w:hint="default" w:ascii="Times New Roman" w:hAnsi="Times New Roman" w:cs="Times New Roman"/>
                <w:color w:val="000000" w:themeColor="text1"/>
                <w:szCs w:val="21"/>
                <w:lang w:val="en-US" w:eastAsia="zh-CN"/>
                <w14:textFill>
                  <w14:solidFill>
                    <w14:schemeClr w14:val="tx1"/>
                  </w14:solidFill>
                </w14:textFill>
              </w:rPr>
              <w:t>贮存库内不同贮存分区之间应采取隔离措施。隔离措施可根据危险废物特性采用过道、隔板或隔墙等方式。</w:t>
            </w:r>
            <w:r>
              <w:rPr>
                <w:rFonts w:hint="default" w:ascii="Times New Roman" w:hAnsi="Times New Roman" w:cs="Times New Roman"/>
                <w:color w:val="000000" w:themeColor="text1"/>
                <w:szCs w:val="21"/>
                <w14:textFill>
                  <w14:solidFill>
                    <w14:schemeClr w14:val="tx1"/>
                  </w14:solidFill>
                </w14:textFill>
              </w:rPr>
              <w:t>②</w:t>
            </w:r>
            <w:r>
              <w:rPr>
                <w:rFonts w:hint="default" w:ascii="Times New Roman" w:hAnsi="Times New Roman" w:cs="Times New Roman"/>
                <w:color w:val="000000" w:themeColor="text1"/>
                <w:szCs w:val="21"/>
                <w:lang w:val="en-US" w:eastAsia="zh-CN"/>
                <w14:textFill>
                  <w14:solidFill>
                    <w14:schemeClr w14:val="tx1"/>
                  </w14:solidFill>
                </w14:textFill>
              </w:rPr>
              <w:t>在贮存库内或通过贮存分区方式贮存液态危险废物的，应具有液体泄漏堵截设施，堵截设施最小容积不应低于对应贮存区域最大液态废物容器容积或液态废物总储量 1/10（二者取较大者）；用于贮存可能产生渗滤液的危险废物的贮存库或贮存分区应设计渗滤液收集设施，收集设施容积应满足渗滤液的收集要求。③贮存设施运行期间，应按国家有关标准和规定建立危险废物管理台账并保存。④贮存设施所有者或运营者应建立贮存设施环境管理制度、管理人员岗位职责制度、设施运行操作制度、人员岗位培训制度等。</w:t>
            </w:r>
          </w:p>
          <w:p>
            <w:pPr>
              <w:adjustRightInd w:val="0"/>
              <w:snapToGrid w:val="0"/>
              <w:spacing w:line="320" w:lineRule="exact"/>
              <w:ind w:firstLine="420" w:firstLineChars="200"/>
              <w:jc w:val="left"/>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废气治理设施风险防范措施：设专人管理及监控，领导定期检查运行情况和检查、维修设备的配备情况。①管理人员应熟悉废气治理设施的原理、性能、使用条件，掌握维修方法。②环保设备需要定时的清理和维护，维护周期需要根据生产操作环境和设备工作时间确定。③针对生产时间密集阶段，操作人员需要自行调整设备维护周期和方式。发生故障后立即停止生产作业，④对故障废气设备进行维修，停止生产，发现严重超标时，立即通知运行人员立即通知总经理，实施部分停工或减少废气排放，并迅速调查清楚超标原因。</w:t>
            </w:r>
          </w:p>
          <w:p>
            <w:pPr>
              <w:adjustRightInd w:val="0"/>
              <w:snapToGrid w:val="0"/>
              <w:spacing w:line="32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（4）天然气风险防范：</w:t>
            </w:r>
            <w:r>
              <w:rPr>
                <w:rFonts w:hint="default" w:ascii="Times New Roman" w:hAnsi="Times New Roman" w:cs="Times New Roman"/>
                <w:color w:val="000000" w:themeColor="text1"/>
                <w:szCs w:val="21"/>
                <w14:textFill>
                  <w14:solidFill>
                    <w14:schemeClr w14:val="tx1"/>
                  </w14:solidFill>
                </w14:textFill>
              </w:rPr>
              <w:t>在正规机构购买合格的天然气；定期维护厂内天然气管道以及</w:t>
            </w:r>
            <w:r>
              <w:rPr>
                <w:rFonts w:hint="eastAsia" w:ascii="Times New Roman" w:hAnsi="Times New Roman" w:cs="Times New Roman"/>
                <w:color w:val="000000" w:themeColor="text1"/>
                <w:szCs w:val="21"/>
                <w:lang w:val="en-US" w:eastAsia="zh-CN"/>
                <w14:textFill>
                  <w14:solidFill>
                    <w14:schemeClr w14:val="tx1"/>
                  </w14:solidFill>
                </w14:textFill>
              </w:rPr>
              <w:t>用气设施</w:t>
            </w:r>
            <w:r>
              <w:rPr>
                <w:rFonts w:hint="default" w:ascii="Times New Roman" w:hAnsi="Times New Roman" w:cs="Times New Roman"/>
                <w:color w:val="000000" w:themeColor="text1"/>
                <w:szCs w:val="21"/>
                <w14:textFill>
                  <w14:solidFill>
                    <w14:schemeClr w14:val="tx1"/>
                  </w14:solidFill>
                </w14:textFill>
              </w:rPr>
              <w:t>；厂区平面布置及厂内道路的设计合理，厂内道路通畅宽敞，交通标志和安全标志的设置明显；在物料装卸过程中，作业人员按装卸规定进行装卸；冬天管道注意保暖，避免冻结；在生产场对设备进行可靠接地、安装防雷、避雷设施，电器仪表均为防爆型，车间明令禁止违章明火</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每年多次购买，减少储存量。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42" w:type="dxa"/>
            <w:tcBorders>
              <w:top w:val="single" w:color="auto" w:sz="4" w:space="0"/>
              <w:left w:val="single" w:color="auto" w:sz="8" w:space="0"/>
              <w:bottom w:val="single" w:color="auto" w:sz="8"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000000" w:themeColor="text1"/>
                <w:spacing w:val="-8"/>
                <w:szCs w:val="21"/>
                <w14:textFill>
                  <w14:solidFill>
                    <w14:schemeClr w14:val="tx1"/>
                  </w14:solidFill>
                </w14:textFill>
              </w:rPr>
            </w:pPr>
            <w:r>
              <w:rPr>
                <w:rFonts w:ascii="Times New Roman" w:hAnsi="Times New Roman" w:eastAsia="宋体" w:cs="Times New Roman"/>
                <w:color w:val="000000" w:themeColor="text1"/>
                <w:spacing w:val="-8"/>
                <w:szCs w:val="21"/>
                <w:lang w:bidi="ar"/>
                <w14:textFill>
                  <w14:solidFill>
                    <w14:schemeClr w14:val="tx1"/>
                  </w14:solidFill>
                </w14:textFill>
              </w:rPr>
              <w:t>其他环境</w:t>
            </w:r>
          </w:p>
          <w:p>
            <w:pPr>
              <w:adjustRightInd w:val="0"/>
              <w:snapToGrid w:val="0"/>
              <w:spacing w:line="320" w:lineRule="exact"/>
              <w:jc w:val="center"/>
              <w:rPr>
                <w:rFonts w:ascii="Times New Roman" w:hAnsi="Times New Roman" w:eastAsia="宋体" w:cs="Times New Roman"/>
                <w:color w:val="000000" w:themeColor="text1"/>
                <w:spacing w:val="-8"/>
                <w:szCs w:val="21"/>
                <w14:textFill>
                  <w14:solidFill>
                    <w14:schemeClr w14:val="tx1"/>
                  </w14:solidFill>
                </w14:textFill>
              </w:rPr>
            </w:pPr>
            <w:r>
              <w:rPr>
                <w:rFonts w:ascii="Times New Roman" w:hAnsi="Times New Roman" w:eastAsia="宋体" w:cs="Times New Roman"/>
                <w:color w:val="000000" w:themeColor="text1"/>
                <w:spacing w:val="-8"/>
                <w:szCs w:val="21"/>
                <w:lang w:bidi="ar"/>
                <w14:textFill>
                  <w14:solidFill>
                    <w14:schemeClr w14:val="tx1"/>
                  </w14:solidFill>
                </w14:textFill>
              </w:rPr>
              <w:t>管理要求</w:t>
            </w:r>
          </w:p>
        </w:tc>
        <w:tc>
          <w:tcPr>
            <w:tcW w:w="8223"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adjustRightInd w:val="0"/>
              <w:snapToGrid w:val="0"/>
              <w:spacing w:line="320" w:lineRule="exact"/>
              <w:jc w:val="left"/>
              <w:rPr>
                <w:rFonts w:ascii="Times New Roman" w:hAnsi="Times New Roman" w:cs="Times New Roman"/>
                <w:color w:val="000000" w:themeColor="text1"/>
                <w:szCs w:val="18"/>
                <w:highlight w:val="none"/>
                <w14:textFill>
                  <w14:solidFill>
                    <w14:schemeClr w14:val="tx1"/>
                  </w14:solidFill>
                </w14:textFill>
              </w:rPr>
            </w:pPr>
            <w:r>
              <w:rPr>
                <w:rFonts w:ascii="Times New Roman" w:hAnsi="Times New Roman" w:cs="Times New Roman"/>
                <w:b/>
                <w:bCs/>
                <w:color w:val="000000" w:themeColor="text1"/>
                <w:szCs w:val="18"/>
                <w:highlight w:val="none"/>
                <w14:textFill>
                  <w14:solidFill>
                    <w14:schemeClr w14:val="tx1"/>
                  </w14:solidFill>
                </w14:textFill>
              </w:rPr>
              <w:t>排污口</w:t>
            </w:r>
            <w:r>
              <w:rPr>
                <w:rFonts w:hint="eastAsia" w:ascii="Times New Roman" w:hAnsi="Times New Roman" w:cs="Times New Roman"/>
                <w:b/>
                <w:bCs/>
                <w:color w:val="000000" w:themeColor="text1"/>
                <w:szCs w:val="18"/>
                <w:highlight w:val="none"/>
                <w14:textFill>
                  <w14:solidFill>
                    <w14:schemeClr w14:val="tx1"/>
                  </w14:solidFill>
                </w14:textFill>
              </w:rPr>
              <w:t>规范化管理：</w:t>
            </w:r>
            <w:r>
              <w:rPr>
                <w:rFonts w:ascii="Times New Roman" w:hAnsi="Times New Roman" w:cs="Times New Roman"/>
                <w:color w:val="000000" w:themeColor="text1"/>
                <w:szCs w:val="18"/>
                <w:highlight w:val="none"/>
                <w14:textFill>
                  <w14:solidFill>
                    <w14:schemeClr w14:val="tx1"/>
                  </w14:solidFill>
                </w14:textFill>
              </w:rPr>
              <w:t>废气排放口、噪声源和固体废物贮存必须按照国家和河北省的有关规定进行建设，应符合“一明显、二合理、三便于”的要求，即环保标志明显，排污口（接管口）设置合理，便于采集样品、便于监测计量、便于监督管理。同时要求按照国家环保总局制定的《环境保护图形标志实施细则（试行）》的规定，设置与排污口相应的图形标志牌。</w:t>
            </w:r>
          </w:p>
          <w:p>
            <w:pPr>
              <w:adjustRightInd w:val="0"/>
              <w:snapToGrid w:val="0"/>
              <w:spacing w:line="320" w:lineRule="exact"/>
              <w:jc w:val="left"/>
              <w:rPr>
                <w:rFonts w:ascii="Times New Roman" w:hAnsi="Times New Roman" w:cs="Times New Roman"/>
                <w:color w:val="000000" w:themeColor="text1"/>
                <w:szCs w:val="18"/>
                <w:highlight w:val="none"/>
                <w14:textFill>
                  <w14:solidFill>
                    <w14:schemeClr w14:val="tx1"/>
                  </w14:solidFill>
                </w14:textFill>
              </w:rPr>
            </w:pPr>
            <w:r>
              <w:rPr>
                <w:rFonts w:ascii="Times New Roman" w:hAnsi="Times New Roman" w:cs="Times New Roman"/>
                <w:b/>
                <w:bCs/>
                <w:color w:val="000000" w:themeColor="text1"/>
                <w:szCs w:val="18"/>
                <w:highlight w:val="none"/>
                <w14:textFill>
                  <w14:solidFill>
                    <w14:schemeClr w14:val="tx1"/>
                  </w14:solidFill>
                </w14:textFill>
              </w:rPr>
              <w:t>排污许可制度</w:t>
            </w:r>
            <w:r>
              <w:rPr>
                <w:rFonts w:hint="eastAsia" w:ascii="Times New Roman" w:hAnsi="Times New Roman" w:cs="Times New Roman"/>
                <w:b/>
                <w:bCs/>
                <w:color w:val="000000" w:themeColor="text1"/>
                <w:szCs w:val="18"/>
                <w:highlight w:val="none"/>
                <w14:textFill>
                  <w14:solidFill>
                    <w14:schemeClr w14:val="tx1"/>
                  </w14:solidFill>
                </w14:textFill>
              </w:rPr>
              <w:t>：</w:t>
            </w:r>
            <w:r>
              <w:rPr>
                <w:rFonts w:ascii="Times New Roman" w:hAnsi="Times New Roman" w:cs="Times New Roman"/>
                <w:color w:val="000000" w:themeColor="text1"/>
                <w:szCs w:val="18"/>
                <w:highlight w:val="none"/>
                <w14:textFill>
                  <w14:solidFill>
                    <w14:schemeClr w14:val="tx1"/>
                  </w14:solidFill>
                </w14:textFill>
              </w:rPr>
              <w:t>根据《固定污染源排污许可证分类管理名录（2019年版）》（部令第11号）相关规定，针对企业事业单位和其他生产经营者污染物产生量、排放量和对环境的影响程度等因素，实行排污许可重点管理、简化管理和登记管理。根据《固定污染源排污许可分类管理名录（2019年版）》，建设单位生产属于</w:t>
            </w:r>
            <w:r>
              <w:rPr>
                <w:rFonts w:hint="eastAsia" w:ascii="Times New Roman" w:hAnsi="Times New Roman" w:cs="Times New Roman"/>
                <w:color w:val="000000" w:themeColor="text1"/>
                <w:szCs w:val="18"/>
                <w:highlight w:val="none"/>
                <w14:textFill>
                  <w14:solidFill>
                    <w14:schemeClr w14:val="tx1"/>
                  </w14:solidFill>
                </w14:textFill>
              </w:rPr>
              <w:t>“二十七、有色金属冶炼和压延加工业3</w:t>
            </w:r>
            <w:r>
              <w:rPr>
                <w:rFonts w:ascii="Times New Roman" w:hAnsi="Times New Roman" w:cs="Times New Roman"/>
                <w:color w:val="000000" w:themeColor="text1"/>
                <w:szCs w:val="18"/>
                <w:highlight w:val="none"/>
                <w14:textFill>
                  <w14:solidFill>
                    <w14:schemeClr w14:val="tx1"/>
                  </w14:solidFill>
                </w14:textFill>
              </w:rPr>
              <w:t>1——78</w:t>
            </w:r>
            <w:r>
              <w:rPr>
                <w:rFonts w:hint="eastAsia" w:ascii="Times New Roman" w:hAnsi="Times New Roman" w:cs="Times New Roman"/>
                <w:color w:val="000000" w:themeColor="text1"/>
                <w:szCs w:val="18"/>
                <w:highlight w:val="none"/>
                <w14:textFill>
                  <w14:solidFill>
                    <w14:schemeClr w14:val="tx1"/>
                  </w14:solidFill>
                </w14:textFill>
              </w:rPr>
              <w:t>、有色金属</w:t>
            </w:r>
            <w:r>
              <w:rPr>
                <w:rFonts w:hint="eastAsia" w:ascii="Times New Roman" w:hAnsi="Times New Roman" w:cs="Times New Roman"/>
                <w:color w:val="000000" w:themeColor="text1"/>
                <w:szCs w:val="18"/>
                <w:highlight w:val="none"/>
                <w:lang w:eastAsia="zh-CN"/>
                <w14:textFill>
                  <w14:solidFill>
                    <w14:schemeClr w14:val="tx1"/>
                  </w14:solidFill>
                </w14:textFill>
              </w:rPr>
              <w:t>压延加工</w:t>
            </w:r>
            <w:r>
              <w:rPr>
                <w:rFonts w:hint="eastAsia" w:ascii="Times New Roman" w:hAnsi="Times New Roman" w:cs="Times New Roman"/>
                <w:color w:val="000000" w:themeColor="text1"/>
                <w:szCs w:val="18"/>
                <w:highlight w:val="none"/>
                <w14:textFill>
                  <w14:solidFill>
                    <w14:schemeClr w14:val="tx1"/>
                  </w14:solidFill>
                </w14:textFill>
              </w:rPr>
              <w:t>3</w:t>
            </w:r>
            <w:r>
              <w:rPr>
                <w:rFonts w:ascii="Times New Roman" w:hAnsi="Times New Roman" w:cs="Times New Roman"/>
                <w:color w:val="000000" w:themeColor="text1"/>
                <w:szCs w:val="18"/>
                <w:highlight w:val="none"/>
                <w14:textFill>
                  <w14:solidFill>
                    <w14:schemeClr w14:val="tx1"/>
                  </w14:solidFill>
                </w14:textFill>
              </w:rPr>
              <w:t>2</w:t>
            </w:r>
            <w:r>
              <w:rPr>
                <w:rFonts w:hint="eastAsia" w:ascii="Times New Roman" w:hAnsi="Times New Roman" w:cs="Times New Roman"/>
                <w:color w:val="000000" w:themeColor="text1"/>
                <w:szCs w:val="18"/>
                <w:highlight w:val="none"/>
                <w:lang w:val="en-US" w:eastAsia="zh-CN"/>
                <w14:textFill>
                  <w14:solidFill>
                    <w14:schemeClr w14:val="tx1"/>
                  </w14:solidFill>
                </w14:textFill>
              </w:rPr>
              <w:t>5</w:t>
            </w:r>
            <w:r>
              <w:rPr>
                <w:rFonts w:ascii="Times New Roman" w:hAnsi="Times New Roman" w:cs="Times New Roman"/>
                <w:color w:val="000000" w:themeColor="text1"/>
                <w:szCs w:val="18"/>
                <w:highlight w:val="none"/>
                <w14:textFill>
                  <w14:solidFill>
                    <w14:schemeClr w14:val="tx1"/>
                  </w14:solidFill>
                </w14:textFill>
              </w:rPr>
              <w:t>——</w:t>
            </w:r>
            <w:r>
              <w:rPr>
                <w:rFonts w:hint="eastAsia" w:ascii="Times New Roman" w:hAnsi="Times New Roman" w:cs="Times New Roman"/>
                <w:color w:val="000000" w:themeColor="text1"/>
                <w:szCs w:val="18"/>
                <w:highlight w:val="none"/>
                <w:lang w:eastAsia="zh-CN"/>
                <w14:textFill>
                  <w14:solidFill>
                    <w14:schemeClr w14:val="tx1"/>
                  </w14:solidFill>
                </w14:textFill>
              </w:rPr>
              <w:t>其他</w:t>
            </w:r>
            <w:r>
              <w:rPr>
                <w:rFonts w:hint="eastAsia" w:ascii="Times New Roman" w:hAnsi="Times New Roman" w:cs="Times New Roman"/>
                <w:color w:val="000000" w:themeColor="text1"/>
                <w:szCs w:val="18"/>
                <w:highlight w:val="none"/>
                <w14:textFill>
                  <w14:solidFill>
                    <w14:schemeClr w14:val="tx1"/>
                  </w14:solidFill>
                </w14:textFill>
              </w:rPr>
              <w:t>”</w:t>
            </w:r>
            <w:r>
              <w:rPr>
                <w:rFonts w:hint="eastAsia" w:ascii="Times New Roman" w:hAnsi="Times New Roman" w:cs="Times New Roman"/>
                <w:color w:val="000000" w:themeColor="text1"/>
                <w:szCs w:val="18"/>
                <w:highlight w:val="none"/>
                <w:lang w:eastAsia="zh-CN"/>
                <w14:textFill>
                  <w14:solidFill>
                    <w14:schemeClr w14:val="tx1"/>
                  </w14:solidFill>
                </w14:textFill>
              </w:rPr>
              <w:t>和</w:t>
            </w:r>
            <w:r>
              <w:rPr>
                <w:rFonts w:hint="eastAsia" w:ascii="Times New Roman" w:hAnsi="Times New Roman" w:cs="Times New Roman"/>
                <w:color w:val="000000" w:themeColor="text1"/>
                <w:szCs w:val="18"/>
                <w:highlight w:val="none"/>
                <w14:textFill>
                  <w14:solidFill>
                    <w14:schemeClr w14:val="tx1"/>
                  </w14:solidFill>
                </w14:textFill>
              </w:rPr>
              <w:t>“二十</w:t>
            </w:r>
            <w:r>
              <w:rPr>
                <w:rFonts w:hint="eastAsia" w:ascii="Times New Roman" w:hAnsi="Times New Roman" w:cs="Times New Roman"/>
                <w:color w:val="000000" w:themeColor="text1"/>
                <w:szCs w:val="18"/>
                <w:highlight w:val="none"/>
                <w:lang w:eastAsia="zh-CN"/>
                <w14:textFill>
                  <w14:solidFill>
                    <w14:schemeClr w14:val="tx1"/>
                  </w14:solidFill>
                </w14:textFill>
              </w:rPr>
              <w:t>八</w:t>
            </w:r>
            <w:r>
              <w:rPr>
                <w:rFonts w:hint="eastAsia" w:ascii="Times New Roman" w:hAnsi="Times New Roman" w:cs="Times New Roman"/>
                <w:color w:val="000000" w:themeColor="text1"/>
                <w:szCs w:val="18"/>
                <w:highlight w:val="none"/>
                <w14:textFill>
                  <w14:solidFill>
                    <w14:schemeClr w14:val="tx1"/>
                  </w14:solidFill>
                </w14:textFill>
              </w:rPr>
              <w:t>、</w:t>
            </w:r>
            <w:r>
              <w:rPr>
                <w:rFonts w:hint="eastAsia" w:ascii="Times New Roman" w:hAnsi="Times New Roman" w:cs="Times New Roman"/>
                <w:color w:val="000000" w:themeColor="text1"/>
                <w:szCs w:val="18"/>
                <w:highlight w:val="none"/>
                <w:lang w:eastAsia="zh-CN"/>
                <w14:textFill>
                  <w14:solidFill>
                    <w14:schemeClr w14:val="tx1"/>
                  </w14:solidFill>
                </w14:textFill>
              </w:rPr>
              <w:t>金属制品</w:t>
            </w:r>
            <w:r>
              <w:rPr>
                <w:rFonts w:hint="eastAsia" w:ascii="Times New Roman" w:hAnsi="Times New Roman" w:cs="Times New Roman"/>
                <w:color w:val="000000" w:themeColor="text1"/>
                <w:szCs w:val="18"/>
                <w:highlight w:val="none"/>
                <w14:textFill>
                  <w14:solidFill>
                    <w14:schemeClr w14:val="tx1"/>
                  </w14:solidFill>
                </w14:textFill>
              </w:rPr>
              <w:t>业</w:t>
            </w:r>
            <w:r>
              <w:rPr>
                <w:rFonts w:hint="eastAsia" w:ascii="Times New Roman" w:hAnsi="Times New Roman" w:cs="Times New Roman"/>
                <w:color w:val="000000" w:themeColor="text1"/>
                <w:szCs w:val="18"/>
                <w:highlight w:val="none"/>
                <w:lang w:val="en-US" w:eastAsia="zh-CN"/>
                <w14:textFill>
                  <w14:solidFill>
                    <w14:schemeClr w14:val="tx1"/>
                  </w14:solidFill>
                </w14:textFill>
              </w:rPr>
              <w:t>33</w:t>
            </w:r>
            <w:r>
              <w:rPr>
                <w:rFonts w:ascii="Times New Roman" w:hAnsi="Times New Roman" w:cs="Times New Roman"/>
                <w:color w:val="000000" w:themeColor="text1"/>
                <w:szCs w:val="18"/>
                <w:highlight w:val="none"/>
                <w14:textFill>
                  <w14:solidFill>
                    <w14:schemeClr w14:val="tx1"/>
                  </w14:solidFill>
                </w14:textFill>
              </w:rPr>
              <w:t>——</w:t>
            </w:r>
            <w:r>
              <w:rPr>
                <w:rFonts w:hint="eastAsia" w:ascii="Times New Roman" w:hAnsi="Times New Roman" w:cs="Times New Roman"/>
                <w:color w:val="000000" w:themeColor="text1"/>
                <w:szCs w:val="18"/>
                <w:highlight w:val="none"/>
                <w:lang w:val="en-US" w:eastAsia="zh-CN"/>
                <w14:textFill>
                  <w14:solidFill>
                    <w14:schemeClr w14:val="tx1"/>
                  </w14:solidFill>
                </w14:textFill>
              </w:rPr>
              <w:t>81</w:t>
            </w:r>
            <w:r>
              <w:rPr>
                <w:rFonts w:hint="eastAsia" w:ascii="Times New Roman" w:hAnsi="Times New Roman" w:cs="Times New Roman"/>
                <w:color w:val="000000" w:themeColor="text1"/>
                <w:szCs w:val="18"/>
                <w:highlight w:val="none"/>
                <w14:textFill>
                  <w14:solidFill>
                    <w14:schemeClr w14:val="tx1"/>
                  </w14:solidFill>
                </w14:textFill>
              </w:rPr>
              <w:t>、</w:t>
            </w:r>
            <w:r>
              <w:rPr>
                <w:rFonts w:hint="eastAsia" w:ascii="Times New Roman" w:hAnsi="Times New Roman" w:cs="Times New Roman"/>
                <w:color w:val="000000" w:themeColor="text1"/>
                <w:szCs w:val="18"/>
                <w:highlight w:val="none"/>
                <w:lang w:val="en-US" w:eastAsia="zh-CN"/>
                <w14:textFill>
                  <w14:solidFill>
                    <w14:schemeClr w14:val="tx1"/>
                  </w14:solidFill>
                </w14:textFill>
              </w:rPr>
              <w:t>金属表面处理及热处理加工 336</w:t>
            </w:r>
            <w:r>
              <w:rPr>
                <w:rFonts w:ascii="Times New Roman" w:hAnsi="Times New Roman" w:cs="Times New Roman"/>
                <w:color w:val="000000" w:themeColor="text1"/>
                <w:szCs w:val="18"/>
                <w:highlight w:val="none"/>
                <w14:textFill>
                  <w14:solidFill>
                    <w14:schemeClr w14:val="tx1"/>
                  </w14:solidFill>
                </w14:textFill>
              </w:rPr>
              <w:t>——</w:t>
            </w:r>
            <w:r>
              <w:rPr>
                <w:rFonts w:hint="eastAsia" w:ascii="Times New Roman" w:hAnsi="Times New Roman" w:cs="Times New Roman"/>
                <w:color w:val="000000" w:themeColor="text1"/>
                <w:szCs w:val="18"/>
                <w:highlight w:val="none"/>
                <w:lang w:eastAsia="zh-CN"/>
                <w14:textFill>
                  <w14:solidFill>
                    <w14:schemeClr w14:val="tx1"/>
                  </w14:solidFill>
                </w14:textFill>
              </w:rPr>
              <w:t>其他</w:t>
            </w:r>
            <w:r>
              <w:rPr>
                <w:rFonts w:hint="eastAsia" w:ascii="Times New Roman" w:hAnsi="Times New Roman" w:cs="Times New Roman"/>
                <w:color w:val="000000" w:themeColor="text1"/>
                <w:szCs w:val="18"/>
                <w:highlight w:val="none"/>
                <w14:textFill>
                  <w14:solidFill>
                    <w14:schemeClr w14:val="tx1"/>
                  </w14:solidFill>
                </w14:textFill>
              </w:rPr>
              <w:t>”，类别，</w:t>
            </w:r>
            <w:r>
              <w:rPr>
                <w:rFonts w:ascii="Times New Roman" w:hAnsi="Times New Roman" w:cs="Times New Roman"/>
                <w:color w:val="000000" w:themeColor="text1"/>
                <w:szCs w:val="18"/>
                <w:highlight w:val="none"/>
                <w14:textFill>
                  <w14:solidFill>
                    <w14:schemeClr w14:val="tx1"/>
                  </w14:solidFill>
                </w14:textFill>
              </w:rPr>
              <w:t>属于实施</w:t>
            </w:r>
            <w:r>
              <w:rPr>
                <w:rFonts w:hint="eastAsia" w:ascii="Times New Roman" w:hAnsi="Times New Roman" w:cs="Times New Roman"/>
                <w:color w:val="000000" w:themeColor="text1"/>
                <w:szCs w:val="18"/>
                <w:highlight w:val="none"/>
                <w:lang w:eastAsia="zh-CN"/>
                <w14:textFill>
                  <w14:solidFill>
                    <w14:schemeClr w14:val="tx1"/>
                  </w14:solidFill>
                </w14:textFill>
              </w:rPr>
              <w:t>登记</w:t>
            </w:r>
            <w:r>
              <w:rPr>
                <w:rFonts w:hint="eastAsia" w:ascii="Times New Roman" w:hAnsi="Times New Roman" w:cs="Times New Roman"/>
                <w:color w:val="000000" w:themeColor="text1"/>
                <w:szCs w:val="18"/>
                <w:highlight w:val="none"/>
                <w14:textFill>
                  <w14:solidFill>
                    <w14:schemeClr w14:val="tx1"/>
                  </w14:solidFill>
                </w14:textFill>
              </w:rPr>
              <w:t>管理</w:t>
            </w:r>
            <w:r>
              <w:rPr>
                <w:rFonts w:ascii="Times New Roman" w:hAnsi="Times New Roman" w:cs="Times New Roman"/>
                <w:color w:val="000000" w:themeColor="text1"/>
                <w:szCs w:val="18"/>
                <w:highlight w:val="none"/>
                <w14:textFill>
                  <w14:solidFill>
                    <w14:schemeClr w14:val="tx1"/>
                  </w14:solidFill>
                </w14:textFill>
              </w:rPr>
              <w:t>的类别，建设单位应当在启动生产设施或者发生实际排污之前填报。</w:t>
            </w:r>
          </w:p>
          <w:p>
            <w:pPr>
              <w:adjustRightInd w:val="0"/>
              <w:snapToGrid w:val="0"/>
              <w:spacing w:line="320" w:lineRule="exact"/>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szCs w:val="18"/>
                <w:highlight w:val="none"/>
                <w14:textFill>
                  <w14:solidFill>
                    <w14:schemeClr w14:val="tx1"/>
                  </w14:solidFill>
                </w14:textFill>
              </w:rPr>
              <w:t>环保验收：</w:t>
            </w:r>
            <w:r>
              <w:rPr>
                <w:rFonts w:ascii="Times New Roman" w:hAnsi="Times New Roman" w:cs="Times New Roman"/>
                <w:color w:val="000000" w:themeColor="text1"/>
                <w:szCs w:val="18"/>
                <w:highlight w:val="none"/>
                <w14:textFill>
                  <w14:solidFill>
                    <w14:schemeClr w14:val="tx1"/>
                  </w14:solidFill>
                </w14:textFill>
              </w:rPr>
              <w:t>本项目竣工后建设单位应依据《建设项目环境保护管理条例》和《建设项目竣工环境保护验收暂行办法》、《建设项目竣工环境保护验收技术指南污染影响类》，对配套建设的环境保护设施进行验收，编制验收报告</w:t>
            </w:r>
            <w:r>
              <w:rPr>
                <w:rFonts w:ascii="Times New Roman" w:hAnsi="Times New Roman" w:cs="Times New Roman"/>
                <w:color w:val="000000" w:themeColor="text1"/>
                <w:szCs w:val="18"/>
                <w14:textFill>
                  <w14:solidFill>
                    <w14:schemeClr w14:val="tx1"/>
                  </w14:solidFill>
                </w14:textFill>
              </w:rPr>
              <w:t>。</w:t>
            </w:r>
          </w:p>
        </w:tc>
      </w:tr>
    </w:tbl>
    <w:p>
      <w:pPr>
        <w:pStyle w:val="26"/>
        <w:jc w:val="center"/>
        <w:outlineLvl w:val="0"/>
        <w:rPr>
          <w:rFonts w:hint="default" w:ascii="黑体" w:eastAsia="黑体" w:cs="黑体"/>
          <w:color w:val="000000" w:themeColor="text1"/>
          <w:sz w:val="30"/>
          <w:szCs w:val="30"/>
          <w14:textFill>
            <w14:solidFill>
              <w14:schemeClr w14:val="tx1"/>
            </w14:solidFill>
          </w14:textFill>
        </w:rPr>
      </w:pPr>
      <w:r>
        <w:rPr>
          <w:snapToGrid w:val="0"/>
          <w:color w:val="000000" w:themeColor="text1"/>
          <w:lang w:bidi="ar"/>
          <w14:textFill>
            <w14:solidFill>
              <w14:schemeClr w14:val="tx1"/>
            </w14:solidFill>
          </w14:textFill>
        </w:rPr>
        <w:br w:type="page"/>
      </w:r>
      <w:r>
        <w:rPr>
          <w:rFonts w:ascii="黑体" w:eastAsia="黑体" w:cs="黑体"/>
          <w:snapToGrid w:val="0"/>
          <w:color w:val="000000" w:themeColor="text1"/>
          <w:sz w:val="30"/>
          <w:szCs w:val="30"/>
          <w14:textFill>
            <w14:solidFill>
              <w14:schemeClr w14:val="tx1"/>
            </w14:solidFill>
          </w14:textFill>
        </w:rPr>
        <w:t>六、结论</w:t>
      </w:r>
    </w:p>
    <w:tbl>
      <w:tblPr>
        <w:tblStyle w:val="36"/>
        <w:tblW w:w="93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9301" w:type="dxa"/>
            <w:tcBorders>
              <w:top w:val="single" w:color="auto" w:sz="8" w:space="0"/>
              <w:left w:val="single" w:color="auto" w:sz="8" w:space="0"/>
              <w:bottom w:val="single" w:color="auto" w:sz="8" w:space="0"/>
              <w:right w:val="single" w:color="auto" w:sz="8" w:space="0"/>
            </w:tcBorders>
            <w:shd w:val="clear" w:color="auto" w:fill="auto"/>
          </w:tcPr>
          <w:p>
            <w:pPr>
              <w:spacing w:line="360" w:lineRule="auto"/>
              <w:ind w:firstLine="480" w:firstLineChars="200"/>
              <w:textAlignment w:val="baseline"/>
              <w:rPr>
                <w:rFonts w:ascii="Times New Roman" w:hAnsi="Times New Roman"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本项目建设符合国家产业政策，区域环境质量现状良好，无重大环境制约因素。评价认为该项目平面布局合理，在满足本报告表提出的污染物防治措施与主体工程“三同时”的前提下，废气、噪声达标排放，不会对当地环境质量产生明显不利影响，具有较好的社会效益和环境效益，从环境保护角度分析该项目是可行的</w:t>
            </w:r>
            <w:r>
              <w:rPr>
                <w:rFonts w:ascii="Times New Roman" w:hAnsi="Times New Roman" w:cs="Times New Roman"/>
                <w:color w:val="000000" w:themeColor="text1"/>
                <w:szCs w:val="20"/>
                <w14:textFill>
                  <w14:solidFill>
                    <w14:schemeClr w14:val="tx1"/>
                  </w14:solidFill>
                </w14:textFill>
              </w:rPr>
              <w:t>。</w:t>
            </w:r>
          </w:p>
          <w:p>
            <w:pPr>
              <w:spacing w:line="360" w:lineRule="auto"/>
              <w:rPr>
                <w:rFonts w:ascii="宋体" w:hAnsi="Times New Roman" w:eastAsia="宋体" w:cs="宋体"/>
                <w:color w:val="000000" w:themeColor="text1"/>
                <w:sz w:val="24"/>
                <w14:textFill>
                  <w14:solidFill>
                    <w14:schemeClr w14:val="tx1"/>
                  </w14:solidFill>
                </w14:textFill>
              </w:rPr>
            </w:pPr>
          </w:p>
        </w:tc>
      </w:tr>
    </w:tbl>
    <w:p>
      <w:pPr>
        <w:rPr>
          <w:rFonts w:ascii="宋体" w:hAnsi="Times New Roman" w:eastAsia="宋体" w:cs="Times New Roman"/>
          <w:color w:val="000000" w:themeColor="text1"/>
          <w:lang w:bidi="ar"/>
          <w14:textFill>
            <w14:solidFill>
              <w14:schemeClr w14:val="tx1"/>
            </w14:solidFill>
          </w14:textFill>
        </w:rPr>
        <w:sectPr>
          <w:pgSz w:w="11906" w:h="16838"/>
          <w:pgMar w:top="1531" w:right="1531" w:bottom="1531" w:left="1531" w:header="851" w:footer="851" w:gutter="0"/>
          <w:cols w:space="425" w:num="1"/>
          <w:docGrid w:type="lines" w:linePitch="312" w:charSpace="0"/>
        </w:sectPr>
      </w:pPr>
    </w:p>
    <w:p>
      <w:pPr>
        <w:pStyle w:val="26"/>
        <w:adjustRightInd w:val="0"/>
        <w:snapToGrid w:val="0"/>
        <w:spacing w:beforeAutospacing="0" w:afterAutospacing="0"/>
        <w:outlineLvl w:val="0"/>
        <w:rPr>
          <w:rFonts w:hint="default" w:ascii="黑体" w:eastAsia="黑体" w:cs="黑体"/>
          <w:color w:val="000000" w:themeColor="text1"/>
          <w:sz w:val="32"/>
          <w:szCs w:val="32"/>
          <w14:textFill>
            <w14:solidFill>
              <w14:schemeClr w14:val="tx1"/>
            </w14:solidFill>
          </w14:textFill>
        </w:rPr>
      </w:pPr>
      <w:r>
        <w:rPr>
          <w:rFonts w:ascii="黑体" w:eastAsia="黑体" w:cs="黑体"/>
          <w:snapToGrid w:val="0"/>
          <w:color w:val="000000" w:themeColor="text1"/>
          <w:sz w:val="32"/>
          <w:szCs w:val="32"/>
          <w14:textFill>
            <w14:solidFill>
              <w14:schemeClr w14:val="tx1"/>
            </w14:solidFill>
          </w14:textFill>
        </w:rPr>
        <w:t>附表</w:t>
      </w:r>
    </w:p>
    <w:p>
      <w:pPr>
        <w:pStyle w:val="26"/>
        <w:adjustRightInd w:val="0"/>
        <w:snapToGrid w:val="0"/>
        <w:spacing w:beforeAutospacing="0" w:afterAutospacing="0"/>
        <w:jc w:val="center"/>
        <w:outlineLvl w:val="0"/>
        <w:rPr>
          <w:rFonts w:hint="default" w:cs="宋体"/>
          <w:b/>
          <w:bCs/>
          <w:snapToGrid w:val="0"/>
          <w:color w:val="000000" w:themeColor="text1"/>
          <w:sz w:val="38"/>
          <w:szCs w:val="38"/>
          <w:highlight w:val="yellow"/>
          <w14:textFill>
            <w14:solidFill>
              <w14:schemeClr w14:val="tx1"/>
            </w14:solidFill>
          </w14:textFill>
        </w:rPr>
      </w:pPr>
      <w:r>
        <w:rPr>
          <w:rFonts w:cs="宋体"/>
          <w:b/>
          <w:bCs/>
          <w:snapToGrid w:val="0"/>
          <w:color w:val="000000" w:themeColor="text1"/>
          <w:sz w:val="38"/>
          <w:szCs w:val="38"/>
          <w:highlight w:val="none"/>
          <w14:textFill>
            <w14:solidFill>
              <w14:schemeClr w14:val="tx1"/>
            </w14:solidFill>
          </w14:textFill>
        </w:rPr>
        <w:t>建设项目污染物排放量汇总表</w:t>
      </w:r>
    </w:p>
    <w:p>
      <w:pPr>
        <w:pStyle w:val="17"/>
        <w:rPr>
          <w:color w:val="000000" w:themeColor="text1"/>
          <w14:textFill>
            <w14:solidFill>
              <w14:schemeClr w14:val="tx1"/>
            </w14:solidFill>
          </w14:textFill>
        </w:rPr>
      </w:pPr>
    </w:p>
    <w:tbl>
      <w:tblPr>
        <w:tblStyle w:val="36"/>
        <w:tblW w:w="143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427"/>
        <w:gridCol w:w="1714"/>
        <w:gridCol w:w="1285"/>
        <w:gridCol w:w="1714"/>
        <w:gridCol w:w="1570"/>
        <w:gridCol w:w="1775"/>
        <w:gridCol w:w="1975"/>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599" w:type="dxa"/>
            <w:tcBorders>
              <w:top w:val="single" w:color="auto" w:sz="8" w:space="0"/>
              <w:left w:val="single" w:color="auto" w:sz="8" w:space="0"/>
              <w:bottom w:val="single" w:color="auto" w:sz="4" w:space="0"/>
              <w:right w:val="single" w:color="auto" w:sz="4" w:space="0"/>
              <w:tl2br w:val="single" w:color="auto" w:sz="4" w:space="0"/>
            </w:tcBorders>
            <w:shd w:val="clear" w:color="auto" w:fill="auto"/>
            <w:tcMar>
              <w:left w:w="28" w:type="dxa"/>
              <w:right w:w="28" w:type="dxa"/>
            </w:tcMar>
            <w:vAlign w:val="center"/>
          </w:tcPr>
          <w:p>
            <w:pPr>
              <w:pStyle w:val="62"/>
              <w:widowControl/>
              <w:spacing w:before="31" w:line="240" w:lineRule="auto"/>
              <w:jc w:val="right"/>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项目</w:t>
            </w:r>
          </w:p>
          <w:p>
            <w:pPr>
              <w:pStyle w:val="62"/>
              <w:widowControl/>
              <w:spacing w:before="31" w:line="240" w:lineRule="auto"/>
              <w:jc w:val="left"/>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分类</w:t>
            </w:r>
          </w:p>
        </w:tc>
        <w:tc>
          <w:tcPr>
            <w:tcW w:w="1427"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污染物名称</w:t>
            </w:r>
          </w:p>
        </w:tc>
        <w:tc>
          <w:tcPr>
            <w:tcW w:w="1714"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现有工程</w:t>
            </w:r>
          </w:p>
          <w:p>
            <w:pPr>
              <w:pStyle w:val="62"/>
              <w:widowControl/>
              <w:spacing w:before="31" w:line="240" w:lineRule="auto"/>
              <w:rPr>
                <w:rFonts w:hint="default" w:ascii="Times New Roman" w:eastAsia="黑体"/>
                <w:snapToGrid w:val="0"/>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排放量（固体废物产生量）</w:t>
            </w:r>
            <w:r>
              <w:rPr>
                <w:rFonts w:hint="default" w:ascii="Times New Roman" w:eastAsia="黑体"/>
                <w:color w:val="000000" w:themeColor="text1"/>
                <w:spacing w:val="-6"/>
                <w:kern w:val="21"/>
                <w:szCs w:val="21"/>
                <w14:textFill>
                  <w14:solidFill>
                    <w14:schemeClr w14:val="tx1"/>
                  </w14:solidFill>
                </w14:textFill>
              </w:rPr>
              <w:fldChar w:fldCharType="begin"/>
            </w:r>
            <w:r>
              <w:rPr>
                <w:rFonts w:hint="default" w:ascii="Times New Roman" w:eastAsia="黑体"/>
                <w:snapToGrid w:val="0"/>
                <w:color w:val="000000" w:themeColor="text1"/>
                <w:spacing w:val="-6"/>
                <w:kern w:val="21"/>
                <w:szCs w:val="21"/>
                <w14:textFill>
                  <w14:solidFill>
                    <w14:schemeClr w14:val="tx1"/>
                  </w14:solidFill>
                </w14:textFill>
              </w:rPr>
              <w:instrText xml:space="preserve"> = 1 \* GB3 \* MERGEFORMAT </w:instrText>
            </w:r>
            <w:r>
              <w:rPr>
                <w:rFonts w:hint="default" w:ascii="Times New Roman" w:eastAsia="黑体"/>
                <w:color w:val="000000" w:themeColor="text1"/>
                <w:spacing w:val="-6"/>
                <w:kern w:val="21"/>
                <w:szCs w:val="21"/>
                <w14:textFill>
                  <w14:solidFill>
                    <w14:schemeClr w14:val="tx1"/>
                  </w14:solidFill>
                </w14:textFill>
              </w:rPr>
              <w:fldChar w:fldCharType="separate"/>
            </w:r>
            <w:r>
              <w:rPr>
                <w:rFonts w:hint="default" w:ascii="Times New Roman" w:eastAsia="黑体"/>
                <w:color w:val="000000" w:themeColor="text1"/>
                <w:kern w:val="2"/>
                <w:szCs w:val="21"/>
                <w14:textFill>
                  <w14:solidFill>
                    <w14:schemeClr w14:val="tx1"/>
                  </w14:solidFill>
                </w14:textFill>
              </w:rPr>
              <w:t>①</w:t>
            </w:r>
            <w:r>
              <w:rPr>
                <w:rFonts w:hint="default" w:ascii="Times New Roman" w:eastAsia="黑体"/>
                <w:color w:val="000000" w:themeColor="text1"/>
                <w:spacing w:val="-6"/>
                <w:kern w:val="21"/>
                <w:szCs w:val="21"/>
                <w14:textFill>
                  <w14:solidFill>
                    <w14:schemeClr w14:val="tx1"/>
                  </w14:solidFill>
                </w14:textFill>
              </w:rPr>
              <w:fldChar w:fldCharType="end"/>
            </w:r>
          </w:p>
        </w:tc>
        <w:tc>
          <w:tcPr>
            <w:tcW w:w="128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现有工程</w:t>
            </w:r>
          </w:p>
          <w:p>
            <w:pPr>
              <w:pStyle w:val="62"/>
              <w:widowControl/>
              <w:spacing w:before="31" w:line="240" w:lineRule="auto"/>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许可排放量</w:t>
            </w:r>
          </w:p>
          <w:p>
            <w:pPr>
              <w:pStyle w:val="62"/>
              <w:widowControl/>
              <w:spacing w:before="31"/>
              <w:rPr>
                <w:rFonts w:hint="default" w:ascii="Times New Roman" w:eastAsia="黑体"/>
                <w:snapToGrid w:val="0"/>
                <w:color w:val="000000" w:themeColor="text1"/>
                <w:spacing w:val="-6"/>
                <w:kern w:val="21"/>
                <w:szCs w:val="21"/>
                <w14:textFill>
                  <w14:solidFill>
                    <w14:schemeClr w14:val="tx1"/>
                  </w14:solidFill>
                </w14:textFill>
              </w:rPr>
            </w:pPr>
            <w:r>
              <w:rPr>
                <w:rFonts w:hint="default" w:ascii="Times New Roman" w:eastAsia="黑体"/>
                <w:color w:val="000000" w:themeColor="text1"/>
                <w:spacing w:val="-6"/>
                <w:kern w:val="21"/>
                <w:szCs w:val="21"/>
                <w14:textFill>
                  <w14:solidFill>
                    <w14:schemeClr w14:val="tx1"/>
                  </w14:solidFill>
                </w14:textFill>
              </w:rPr>
              <w:fldChar w:fldCharType="begin"/>
            </w:r>
            <w:r>
              <w:rPr>
                <w:rFonts w:hint="default" w:ascii="Times New Roman" w:eastAsia="黑体"/>
                <w:color w:val="000000" w:themeColor="text1"/>
                <w:spacing w:val="-6"/>
                <w:kern w:val="21"/>
                <w:szCs w:val="21"/>
                <w14:textFill>
                  <w14:solidFill>
                    <w14:schemeClr w14:val="tx1"/>
                  </w14:solidFill>
                </w14:textFill>
              </w:rPr>
              <w:instrText xml:space="preserve"> </w:instrText>
            </w:r>
            <w:r>
              <w:rPr>
                <w:rFonts w:hint="default" w:ascii="Times New Roman" w:eastAsia="黑体"/>
                <w:snapToGrid w:val="0"/>
                <w:color w:val="000000" w:themeColor="text1"/>
                <w:spacing w:val="-6"/>
                <w:kern w:val="21"/>
                <w:szCs w:val="21"/>
                <w14:textFill>
                  <w14:solidFill>
                    <w14:schemeClr w14:val="tx1"/>
                  </w14:solidFill>
                </w14:textFill>
              </w:rPr>
              <w:instrText xml:space="preserve">= 2 \* GB3 \* MERGEFORMAT </w:instrText>
            </w:r>
            <w:r>
              <w:rPr>
                <w:rFonts w:hint="default" w:ascii="Times New Roman" w:eastAsia="黑体"/>
                <w:color w:val="000000" w:themeColor="text1"/>
                <w:spacing w:val="-6"/>
                <w:kern w:val="21"/>
                <w:szCs w:val="21"/>
                <w14:textFill>
                  <w14:solidFill>
                    <w14:schemeClr w14:val="tx1"/>
                  </w14:solidFill>
                </w14:textFill>
              </w:rPr>
              <w:fldChar w:fldCharType="separate"/>
            </w:r>
            <w:r>
              <w:rPr>
                <w:rFonts w:hint="default" w:ascii="Times New Roman" w:eastAsia="黑体"/>
                <w:snapToGrid w:val="0"/>
                <w:color w:val="000000" w:themeColor="text1"/>
                <w:spacing w:val="-6"/>
                <w:kern w:val="21"/>
                <w:szCs w:val="21"/>
                <w14:textFill>
                  <w14:solidFill>
                    <w14:schemeClr w14:val="tx1"/>
                  </w14:solidFill>
                </w14:textFill>
              </w:rPr>
              <w:t>②</w:t>
            </w:r>
            <w:r>
              <w:rPr>
                <w:rFonts w:hint="default" w:ascii="Times New Roman" w:eastAsia="黑体"/>
                <w:color w:val="000000" w:themeColor="text1"/>
                <w:spacing w:val="-6"/>
                <w:kern w:val="21"/>
                <w:szCs w:val="21"/>
                <w14:textFill>
                  <w14:solidFill>
                    <w14:schemeClr w14:val="tx1"/>
                  </w14:solidFill>
                </w14:textFill>
              </w:rPr>
              <w:fldChar w:fldCharType="end"/>
            </w:r>
          </w:p>
        </w:tc>
        <w:tc>
          <w:tcPr>
            <w:tcW w:w="1714"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在建工程</w:t>
            </w:r>
          </w:p>
          <w:p>
            <w:pPr>
              <w:pStyle w:val="62"/>
              <w:widowControl/>
              <w:spacing w:before="31" w:line="240" w:lineRule="auto"/>
              <w:rPr>
                <w:rFonts w:hint="default" w:ascii="Times New Roman" w:eastAsia="黑体"/>
                <w:snapToGrid w:val="0"/>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排放量（固体废物产生量）</w:t>
            </w:r>
            <w:r>
              <w:rPr>
                <w:rFonts w:hint="default" w:ascii="Times New Roman" w:eastAsia="黑体"/>
                <w:color w:val="000000" w:themeColor="text1"/>
                <w:spacing w:val="-6"/>
                <w:kern w:val="21"/>
                <w:szCs w:val="21"/>
                <w14:textFill>
                  <w14:solidFill>
                    <w14:schemeClr w14:val="tx1"/>
                  </w14:solidFill>
                </w14:textFill>
              </w:rPr>
              <w:fldChar w:fldCharType="begin"/>
            </w:r>
            <w:r>
              <w:rPr>
                <w:rFonts w:hint="default" w:ascii="Times New Roman" w:eastAsia="黑体"/>
                <w:snapToGrid w:val="0"/>
                <w:color w:val="000000" w:themeColor="text1"/>
                <w:spacing w:val="-6"/>
                <w:kern w:val="21"/>
                <w:szCs w:val="21"/>
                <w14:textFill>
                  <w14:solidFill>
                    <w14:schemeClr w14:val="tx1"/>
                  </w14:solidFill>
                </w14:textFill>
              </w:rPr>
              <w:instrText xml:space="preserve"> = 3 \* GB3 \* MERGEFORMAT </w:instrText>
            </w:r>
            <w:r>
              <w:rPr>
                <w:rFonts w:hint="default" w:ascii="Times New Roman" w:eastAsia="黑体"/>
                <w:color w:val="000000" w:themeColor="text1"/>
                <w:spacing w:val="-6"/>
                <w:kern w:val="21"/>
                <w:szCs w:val="21"/>
                <w14:textFill>
                  <w14:solidFill>
                    <w14:schemeClr w14:val="tx1"/>
                  </w14:solidFill>
                </w14:textFill>
              </w:rPr>
              <w:fldChar w:fldCharType="separate"/>
            </w:r>
            <w:r>
              <w:rPr>
                <w:rFonts w:hint="default" w:ascii="Times New Roman" w:eastAsia="黑体"/>
                <w:color w:val="000000" w:themeColor="text1"/>
                <w:kern w:val="2"/>
                <w:szCs w:val="21"/>
                <w14:textFill>
                  <w14:solidFill>
                    <w14:schemeClr w14:val="tx1"/>
                  </w14:solidFill>
                </w14:textFill>
              </w:rPr>
              <w:t>③</w:t>
            </w:r>
            <w:r>
              <w:rPr>
                <w:rFonts w:hint="default" w:ascii="Times New Roman" w:eastAsia="黑体"/>
                <w:color w:val="000000" w:themeColor="text1"/>
                <w:spacing w:val="-6"/>
                <w:kern w:val="21"/>
                <w:szCs w:val="21"/>
                <w14:textFill>
                  <w14:solidFill>
                    <w14:schemeClr w14:val="tx1"/>
                  </w14:solidFill>
                </w14:textFill>
              </w:rPr>
              <w:fldChar w:fldCharType="end"/>
            </w:r>
          </w:p>
        </w:tc>
        <w:tc>
          <w:tcPr>
            <w:tcW w:w="1570"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本项目</w:t>
            </w:r>
          </w:p>
          <w:p>
            <w:pPr>
              <w:pStyle w:val="62"/>
              <w:widowControl/>
              <w:spacing w:before="31" w:line="240" w:lineRule="auto"/>
              <w:rPr>
                <w:rFonts w:hint="default" w:ascii="Times New Roman" w:eastAsia="黑体"/>
                <w:snapToGrid w:val="0"/>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排放量（固体废物产生量）</w:t>
            </w:r>
            <w:r>
              <w:rPr>
                <w:rFonts w:hint="default" w:ascii="Times New Roman" w:eastAsia="黑体"/>
                <w:color w:val="000000" w:themeColor="text1"/>
                <w:spacing w:val="-6"/>
                <w:kern w:val="21"/>
                <w:szCs w:val="21"/>
                <w14:textFill>
                  <w14:solidFill>
                    <w14:schemeClr w14:val="tx1"/>
                  </w14:solidFill>
                </w14:textFill>
              </w:rPr>
              <w:fldChar w:fldCharType="begin"/>
            </w:r>
            <w:r>
              <w:rPr>
                <w:rFonts w:hint="default" w:ascii="Times New Roman" w:eastAsia="黑体"/>
                <w:snapToGrid w:val="0"/>
                <w:color w:val="000000" w:themeColor="text1"/>
                <w:spacing w:val="-6"/>
                <w:kern w:val="21"/>
                <w:szCs w:val="21"/>
                <w14:textFill>
                  <w14:solidFill>
                    <w14:schemeClr w14:val="tx1"/>
                  </w14:solidFill>
                </w14:textFill>
              </w:rPr>
              <w:instrText xml:space="preserve"> = 4 \* GB3 \* MERGEFORMAT </w:instrText>
            </w:r>
            <w:r>
              <w:rPr>
                <w:rFonts w:hint="default" w:ascii="Times New Roman" w:eastAsia="黑体"/>
                <w:color w:val="000000" w:themeColor="text1"/>
                <w:spacing w:val="-6"/>
                <w:kern w:val="21"/>
                <w:szCs w:val="21"/>
                <w14:textFill>
                  <w14:solidFill>
                    <w14:schemeClr w14:val="tx1"/>
                  </w14:solidFill>
                </w14:textFill>
              </w:rPr>
              <w:fldChar w:fldCharType="separate"/>
            </w:r>
            <w:r>
              <w:rPr>
                <w:rFonts w:hint="default" w:ascii="Times New Roman" w:eastAsia="黑体"/>
                <w:color w:val="000000" w:themeColor="text1"/>
                <w:kern w:val="2"/>
                <w:szCs w:val="21"/>
                <w14:textFill>
                  <w14:solidFill>
                    <w14:schemeClr w14:val="tx1"/>
                  </w14:solidFill>
                </w14:textFill>
              </w:rPr>
              <w:t>④</w:t>
            </w:r>
            <w:r>
              <w:rPr>
                <w:rFonts w:hint="default" w:ascii="Times New Roman" w:eastAsia="黑体"/>
                <w:color w:val="000000" w:themeColor="text1"/>
                <w:spacing w:val="-6"/>
                <w:kern w:val="21"/>
                <w:szCs w:val="21"/>
                <w14:textFill>
                  <w14:solidFill>
                    <w14:schemeClr w14:val="tx1"/>
                  </w14:solidFill>
                </w14:textFill>
              </w:rPr>
              <w:fldChar w:fldCharType="end"/>
            </w:r>
          </w:p>
        </w:tc>
        <w:tc>
          <w:tcPr>
            <w:tcW w:w="177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16"/>
                <w:kern w:val="21"/>
                <w:szCs w:val="21"/>
                <w14:textFill>
                  <w14:solidFill>
                    <w14:schemeClr w14:val="tx1"/>
                  </w14:solidFill>
                </w14:textFill>
              </w:rPr>
            </w:pPr>
            <w:r>
              <w:rPr>
                <w:rFonts w:hint="default" w:ascii="Times New Roman" w:eastAsia="黑体"/>
                <w:snapToGrid w:val="0"/>
                <w:color w:val="000000" w:themeColor="text1"/>
                <w:spacing w:val="-16"/>
                <w:kern w:val="21"/>
                <w:szCs w:val="21"/>
                <w14:textFill>
                  <w14:solidFill>
                    <w14:schemeClr w14:val="tx1"/>
                  </w14:solidFill>
                </w14:textFill>
              </w:rPr>
              <w:t>以新带老削减量</w:t>
            </w:r>
          </w:p>
          <w:p>
            <w:pPr>
              <w:pStyle w:val="62"/>
              <w:widowControl/>
              <w:spacing w:before="31" w:line="240" w:lineRule="auto"/>
              <w:rPr>
                <w:rFonts w:hint="default" w:ascii="Times New Roman" w:eastAsia="黑体"/>
                <w:snapToGrid w:val="0"/>
                <w:color w:val="000000" w:themeColor="text1"/>
                <w:spacing w:val="-16"/>
                <w:kern w:val="21"/>
                <w:szCs w:val="21"/>
                <w14:textFill>
                  <w14:solidFill>
                    <w14:schemeClr w14:val="tx1"/>
                  </w14:solidFill>
                </w14:textFill>
              </w:rPr>
            </w:pPr>
            <w:r>
              <w:rPr>
                <w:rFonts w:hint="default" w:ascii="Times New Roman" w:eastAsia="黑体"/>
                <w:snapToGrid w:val="0"/>
                <w:color w:val="000000" w:themeColor="text1"/>
                <w:spacing w:val="-16"/>
                <w:kern w:val="21"/>
                <w:szCs w:val="21"/>
                <w14:textFill>
                  <w14:solidFill>
                    <w14:schemeClr w14:val="tx1"/>
                  </w14:solidFill>
                </w14:textFill>
              </w:rPr>
              <w:t>（新建项目不填）</w:t>
            </w:r>
            <w:r>
              <w:rPr>
                <w:rFonts w:hint="default" w:ascii="Times New Roman" w:eastAsia="黑体"/>
                <w:color w:val="000000" w:themeColor="text1"/>
                <w:spacing w:val="-16"/>
                <w:kern w:val="21"/>
                <w:szCs w:val="21"/>
                <w14:textFill>
                  <w14:solidFill>
                    <w14:schemeClr w14:val="tx1"/>
                  </w14:solidFill>
                </w14:textFill>
              </w:rPr>
              <w:fldChar w:fldCharType="begin"/>
            </w:r>
            <w:r>
              <w:rPr>
                <w:rFonts w:hint="default" w:ascii="Times New Roman" w:eastAsia="黑体"/>
                <w:snapToGrid w:val="0"/>
                <w:color w:val="000000" w:themeColor="text1"/>
                <w:spacing w:val="-16"/>
                <w:kern w:val="21"/>
                <w:szCs w:val="21"/>
                <w14:textFill>
                  <w14:solidFill>
                    <w14:schemeClr w14:val="tx1"/>
                  </w14:solidFill>
                </w14:textFill>
              </w:rPr>
              <w:instrText xml:space="preserve"> = 5 \* GB3 \* MERGEFORMAT </w:instrText>
            </w:r>
            <w:r>
              <w:rPr>
                <w:rFonts w:hint="default" w:ascii="Times New Roman" w:eastAsia="黑体"/>
                <w:color w:val="000000" w:themeColor="text1"/>
                <w:spacing w:val="-16"/>
                <w:kern w:val="21"/>
                <w:szCs w:val="21"/>
                <w14:textFill>
                  <w14:solidFill>
                    <w14:schemeClr w14:val="tx1"/>
                  </w14:solidFill>
                </w14:textFill>
              </w:rPr>
              <w:fldChar w:fldCharType="separate"/>
            </w:r>
            <w:r>
              <w:rPr>
                <w:rFonts w:hint="default" w:ascii="Times New Roman" w:eastAsia="黑体"/>
                <w:color w:val="000000" w:themeColor="text1"/>
                <w:kern w:val="2"/>
                <w:szCs w:val="21"/>
                <w14:textFill>
                  <w14:solidFill>
                    <w14:schemeClr w14:val="tx1"/>
                  </w14:solidFill>
                </w14:textFill>
              </w:rPr>
              <w:t>⑤</w:t>
            </w:r>
            <w:r>
              <w:rPr>
                <w:rFonts w:hint="default" w:ascii="Times New Roman" w:eastAsia="黑体"/>
                <w:color w:val="000000" w:themeColor="text1"/>
                <w:spacing w:val="-16"/>
                <w:kern w:val="21"/>
                <w:szCs w:val="21"/>
                <w14:textFill>
                  <w14:solidFill>
                    <w14:schemeClr w14:val="tx1"/>
                  </w14:solidFill>
                </w14:textFill>
              </w:rPr>
              <w:fldChar w:fldCharType="end"/>
            </w:r>
          </w:p>
        </w:tc>
        <w:tc>
          <w:tcPr>
            <w:tcW w:w="197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16"/>
                <w:kern w:val="21"/>
                <w:szCs w:val="21"/>
                <w14:textFill>
                  <w14:solidFill>
                    <w14:schemeClr w14:val="tx1"/>
                  </w14:solidFill>
                </w14:textFill>
              </w:rPr>
            </w:pPr>
            <w:r>
              <w:rPr>
                <w:rFonts w:hint="default" w:ascii="Times New Roman" w:eastAsia="黑体"/>
                <w:snapToGrid w:val="0"/>
                <w:color w:val="000000" w:themeColor="text1"/>
                <w:spacing w:val="-16"/>
                <w:kern w:val="21"/>
                <w:szCs w:val="21"/>
                <w14:textFill>
                  <w14:solidFill>
                    <w14:schemeClr w14:val="tx1"/>
                  </w14:solidFill>
                </w14:textFill>
              </w:rPr>
              <w:t>本项目建成后</w:t>
            </w:r>
          </w:p>
          <w:p>
            <w:pPr>
              <w:pStyle w:val="62"/>
              <w:widowControl/>
              <w:spacing w:before="31" w:line="240" w:lineRule="auto"/>
              <w:rPr>
                <w:rFonts w:hint="default" w:ascii="Times New Roman" w:eastAsia="黑体"/>
                <w:snapToGrid w:val="0"/>
                <w:color w:val="000000" w:themeColor="text1"/>
                <w:spacing w:val="-16"/>
                <w:kern w:val="21"/>
                <w:szCs w:val="21"/>
                <w14:textFill>
                  <w14:solidFill>
                    <w14:schemeClr w14:val="tx1"/>
                  </w14:solidFill>
                </w14:textFill>
              </w:rPr>
            </w:pPr>
            <w:r>
              <w:rPr>
                <w:rFonts w:hint="default" w:ascii="Times New Roman" w:eastAsia="黑体"/>
                <w:snapToGrid w:val="0"/>
                <w:color w:val="000000" w:themeColor="text1"/>
                <w:spacing w:val="-16"/>
                <w:kern w:val="21"/>
                <w:szCs w:val="21"/>
                <w14:textFill>
                  <w14:solidFill>
                    <w14:schemeClr w14:val="tx1"/>
                  </w14:solidFill>
                </w14:textFill>
              </w:rPr>
              <w:t>全厂排放量（固体废物产生量）</w:t>
            </w:r>
            <w:r>
              <w:rPr>
                <w:rFonts w:hint="default" w:ascii="Times New Roman" w:eastAsia="黑体"/>
                <w:color w:val="000000" w:themeColor="text1"/>
                <w:spacing w:val="-16"/>
                <w:kern w:val="21"/>
                <w:szCs w:val="21"/>
                <w14:textFill>
                  <w14:solidFill>
                    <w14:schemeClr w14:val="tx1"/>
                  </w14:solidFill>
                </w14:textFill>
              </w:rPr>
              <w:fldChar w:fldCharType="begin"/>
            </w:r>
            <w:r>
              <w:rPr>
                <w:rFonts w:hint="default" w:ascii="Times New Roman" w:eastAsia="黑体"/>
                <w:snapToGrid w:val="0"/>
                <w:color w:val="000000" w:themeColor="text1"/>
                <w:spacing w:val="-16"/>
                <w:kern w:val="21"/>
                <w:szCs w:val="21"/>
                <w14:textFill>
                  <w14:solidFill>
                    <w14:schemeClr w14:val="tx1"/>
                  </w14:solidFill>
                </w14:textFill>
              </w:rPr>
              <w:instrText xml:space="preserve"> = 6 \* GB3 \* MERGEFORMAT </w:instrText>
            </w:r>
            <w:r>
              <w:rPr>
                <w:rFonts w:hint="default" w:ascii="Times New Roman" w:eastAsia="黑体"/>
                <w:color w:val="000000" w:themeColor="text1"/>
                <w:spacing w:val="-16"/>
                <w:kern w:val="21"/>
                <w:szCs w:val="21"/>
                <w14:textFill>
                  <w14:solidFill>
                    <w14:schemeClr w14:val="tx1"/>
                  </w14:solidFill>
                </w14:textFill>
              </w:rPr>
              <w:fldChar w:fldCharType="separate"/>
            </w:r>
            <w:r>
              <w:rPr>
                <w:rFonts w:hint="default" w:ascii="Times New Roman" w:eastAsia="黑体"/>
                <w:color w:val="000000" w:themeColor="text1"/>
                <w:kern w:val="2"/>
                <w:szCs w:val="21"/>
                <w14:textFill>
                  <w14:solidFill>
                    <w14:schemeClr w14:val="tx1"/>
                  </w14:solidFill>
                </w14:textFill>
              </w:rPr>
              <w:t>⑥</w:t>
            </w:r>
            <w:r>
              <w:rPr>
                <w:rFonts w:hint="default" w:ascii="Times New Roman" w:eastAsia="黑体"/>
                <w:color w:val="000000" w:themeColor="text1"/>
                <w:spacing w:val="-16"/>
                <w:kern w:val="21"/>
                <w:szCs w:val="21"/>
                <w14:textFill>
                  <w14:solidFill>
                    <w14:schemeClr w14:val="tx1"/>
                  </w14:solidFill>
                </w14:textFill>
              </w:rPr>
              <w:fldChar w:fldCharType="end"/>
            </w:r>
          </w:p>
        </w:tc>
        <w:tc>
          <w:tcPr>
            <w:tcW w:w="1321" w:type="dxa"/>
            <w:tcBorders>
              <w:top w:val="single" w:color="auto" w:sz="8" w:space="0"/>
              <w:left w:val="single" w:color="auto" w:sz="4" w:space="0"/>
              <w:bottom w:val="single" w:color="auto" w:sz="4" w:space="0"/>
              <w:right w:val="single" w:color="auto" w:sz="8" w:space="0"/>
            </w:tcBorders>
            <w:shd w:val="clear" w:color="auto" w:fill="auto"/>
            <w:tcMar>
              <w:left w:w="28" w:type="dxa"/>
              <w:right w:w="28" w:type="dxa"/>
            </w:tcMar>
            <w:vAlign w:val="center"/>
          </w:tcPr>
          <w:p>
            <w:pPr>
              <w:pStyle w:val="62"/>
              <w:widowControl/>
              <w:spacing w:before="31" w:line="240" w:lineRule="auto"/>
              <w:rPr>
                <w:rFonts w:hint="default" w:ascii="Times New Roman" w:eastAsia="黑体"/>
                <w:color w:val="000000" w:themeColor="text1"/>
                <w:spacing w:val="-6"/>
                <w:kern w:val="21"/>
                <w:szCs w:val="21"/>
                <w14:textFill>
                  <w14:solidFill>
                    <w14:schemeClr w14:val="tx1"/>
                  </w14:solidFill>
                </w14:textFill>
              </w:rPr>
            </w:pPr>
            <w:r>
              <w:rPr>
                <w:rFonts w:hint="default" w:ascii="Times New Roman" w:eastAsia="黑体"/>
                <w:snapToGrid w:val="0"/>
                <w:color w:val="000000" w:themeColor="text1"/>
                <w:spacing w:val="-6"/>
                <w:kern w:val="21"/>
                <w:szCs w:val="21"/>
                <w14:textFill>
                  <w14:solidFill>
                    <w14:schemeClr w14:val="tx1"/>
                  </w14:solidFill>
                </w14:textFill>
              </w:rPr>
              <w:t>变化量</w:t>
            </w:r>
          </w:p>
          <w:p>
            <w:pPr>
              <w:pStyle w:val="62"/>
              <w:widowControl/>
              <w:spacing w:before="31" w:line="240" w:lineRule="auto"/>
              <w:rPr>
                <w:rFonts w:hint="default" w:ascii="Times New Roman" w:eastAsia="黑体"/>
                <w:snapToGrid w:val="0"/>
                <w:color w:val="000000" w:themeColor="text1"/>
                <w:spacing w:val="-6"/>
                <w:kern w:val="21"/>
                <w:szCs w:val="21"/>
                <w14:textFill>
                  <w14:solidFill>
                    <w14:schemeClr w14:val="tx1"/>
                  </w14:solidFill>
                </w14:textFill>
              </w:rPr>
            </w:pPr>
            <w:r>
              <w:rPr>
                <w:rFonts w:hint="default" w:ascii="Times New Roman" w:eastAsia="黑体"/>
                <w:color w:val="000000" w:themeColor="text1"/>
                <w:spacing w:val="-6"/>
                <w:kern w:val="21"/>
                <w:szCs w:val="21"/>
                <w14:textFill>
                  <w14:solidFill>
                    <w14:schemeClr w14:val="tx1"/>
                  </w14:solidFill>
                </w14:textFill>
              </w:rPr>
              <w:fldChar w:fldCharType="begin"/>
            </w:r>
            <w:r>
              <w:rPr>
                <w:rFonts w:hint="default" w:ascii="Times New Roman" w:eastAsia="黑体"/>
                <w:color w:val="000000" w:themeColor="text1"/>
                <w:spacing w:val="-6"/>
                <w:kern w:val="21"/>
                <w:szCs w:val="21"/>
                <w14:textFill>
                  <w14:solidFill>
                    <w14:schemeClr w14:val="tx1"/>
                  </w14:solidFill>
                </w14:textFill>
              </w:rPr>
              <w:instrText xml:space="preserve"> </w:instrText>
            </w:r>
            <w:r>
              <w:rPr>
                <w:rFonts w:hint="default" w:ascii="Times New Roman" w:eastAsia="黑体"/>
                <w:snapToGrid w:val="0"/>
                <w:color w:val="000000" w:themeColor="text1"/>
                <w:spacing w:val="-6"/>
                <w:kern w:val="21"/>
                <w:szCs w:val="21"/>
                <w14:textFill>
                  <w14:solidFill>
                    <w14:schemeClr w14:val="tx1"/>
                  </w14:solidFill>
                </w14:textFill>
              </w:rPr>
              <w:instrText xml:space="preserve">= 7 \* GB3 \* MERGEFORMAT </w:instrText>
            </w:r>
            <w:r>
              <w:rPr>
                <w:rFonts w:hint="default" w:ascii="Times New Roman" w:eastAsia="黑体"/>
                <w:color w:val="000000" w:themeColor="text1"/>
                <w:spacing w:val="-6"/>
                <w:kern w:val="21"/>
                <w:szCs w:val="21"/>
                <w14:textFill>
                  <w14:solidFill>
                    <w14:schemeClr w14:val="tx1"/>
                  </w14:solidFill>
                </w14:textFill>
              </w:rPr>
              <w:fldChar w:fldCharType="separate"/>
            </w:r>
            <w:r>
              <w:rPr>
                <w:rFonts w:hint="default" w:ascii="Times New Roman" w:eastAsia="黑体"/>
                <w:color w:val="000000" w:themeColor="text1"/>
                <w:kern w:val="2"/>
                <w:szCs w:val="21"/>
                <w14:textFill>
                  <w14:solidFill>
                    <w14:schemeClr w14:val="tx1"/>
                  </w14:solidFill>
                </w14:textFill>
              </w:rPr>
              <w:t>⑦</w:t>
            </w:r>
            <w:r>
              <w:rPr>
                <w:rFonts w:hint="default" w:ascii="Times New Roman" w:eastAsia="黑体"/>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color w:val="000000" w:themeColor="text1"/>
                <w:kern w:val="21"/>
                <w:szCs w:val="21"/>
                <w14:textFill>
                  <w14:solidFill>
                    <w14:schemeClr w14:val="tx1"/>
                  </w14:solidFill>
                </w14:textFill>
              </w:rPr>
            </w:pPr>
            <w:r>
              <w:rPr>
                <w:rFonts w:hint="default" w:ascii="Times New Roman"/>
                <w:snapToGrid w:val="0"/>
                <w:color w:val="000000" w:themeColor="text1"/>
                <w:kern w:val="21"/>
                <w:szCs w:val="21"/>
                <w14:textFill>
                  <w14:solidFill>
                    <w14:schemeClr w14:val="tx1"/>
                  </w14:solidFill>
                </w14:textFill>
              </w:rPr>
              <w:t>废气</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颗粒物</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eastAsia="宋体"/>
                <w:snapToGrid w:val="0"/>
                <w:color w:val="000000" w:themeColor="text1"/>
                <w:kern w:val="21"/>
                <w:szCs w:val="21"/>
                <w:lang w:eastAsia="zh-CN"/>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snapToGrid w:val="0"/>
                <w:color w:val="000000" w:themeColor="text1"/>
                <w:kern w:val="21"/>
                <w:szCs w:val="21"/>
                <w14:textFill>
                  <w14:solidFill>
                    <w14:schemeClr w14:val="tx1"/>
                  </w14:solidFill>
                </w14:textFill>
              </w:rPr>
            </w:pPr>
            <w:r>
              <w:rPr>
                <w:rFonts w:hint="eastAsia" w:ascii="Times New Roman" w:hAnsi="Times New Roman" w:eastAsia="宋体" w:cs="Times New Roman"/>
                <w:bCs/>
                <w:color w:val="auto"/>
                <w:spacing w:val="-6"/>
                <w:sz w:val="21"/>
                <w:szCs w:val="21"/>
                <w:highlight w:val="none"/>
                <w:lang w:val="en-US" w:eastAsia="zh-CN"/>
              </w:rPr>
              <w:t>0.0842</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eastAsia="宋体"/>
                <w:snapToGrid w:val="0"/>
                <w:color w:val="000000" w:themeColor="text1"/>
                <w:kern w:val="21"/>
                <w:szCs w:val="21"/>
                <w:lang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auto"/>
                <w:spacing w:val="-6"/>
                <w:sz w:val="21"/>
                <w:szCs w:val="21"/>
                <w:highlight w:val="none"/>
                <w:lang w:val="en-US" w:eastAsia="zh-CN"/>
              </w:rPr>
              <w:t>0.0842</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default" w:ascii="Times New Roman"/>
                <w:snapToGrid w:val="0"/>
                <w:color w:val="000000" w:themeColor="text1"/>
                <w:kern w:val="21"/>
                <w:szCs w:val="21"/>
                <w:lang w:val="en-US"/>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二氧化硫</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Cs/>
                <w:color w:val="auto"/>
                <w:spacing w:val="-6"/>
                <w:sz w:val="21"/>
                <w:szCs w:val="21"/>
                <w:highlight w:val="none"/>
                <w:lang w:val="en-US" w:eastAsia="zh-CN"/>
              </w:rPr>
              <w:t>0.0137</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auto"/>
                <w:spacing w:val="-6"/>
                <w:sz w:val="21"/>
                <w:szCs w:val="21"/>
                <w:highlight w:val="none"/>
                <w:lang w:val="en-US" w:eastAsia="zh-CN"/>
              </w:rPr>
              <w:t>0.0137</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氮氧化物</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eastAsia="宋体" w:cs="Times New Roman"/>
                <w:bCs/>
                <w:color w:val="auto"/>
                <w:spacing w:val="-6"/>
                <w:sz w:val="21"/>
                <w:szCs w:val="21"/>
                <w:highlight w:val="none"/>
                <w:lang w:val="en-US" w:eastAsia="zh-CN"/>
              </w:rPr>
              <w:t>0.2144</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auto"/>
                <w:spacing w:val="-6"/>
                <w:sz w:val="21"/>
                <w:szCs w:val="21"/>
                <w:highlight w:val="none"/>
                <w:lang w:val="en-US" w:eastAsia="zh-CN"/>
              </w:rPr>
              <w:t>0.2144</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atLeast"/>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eastAsia="宋体"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hint="eastAsia" w:ascii="Times New Roman" w:hAnsi="Times New Roman" w:eastAsia="宋体" w:cs="Times New Roman"/>
                <w:kern w:val="2"/>
                <w:sz w:val="21"/>
                <w:szCs w:val="21"/>
                <w:lang w:val="en-US" w:eastAsia="zh-CN" w:bidi="ar-SA"/>
              </w:rPr>
              <w:t>VOC</w:t>
            </w:r>
            <w:r>
              <w:rPr>
                <w:rFonts w:hint="eastAsia" w:ascii="Times New Roman" w:hAnsi="Times New Roman" w:eastAsia="宋体" w:cs="Times New Roman"/>
                <w:kern w:val="2"/>
                <w:sz w:val="21"/>
                <w:szCs w:val="21"/>
                <w:vertAlign w:val="subscript"/>
                <w:lang w:val="en-US" w:eastAsia="zh-CN" w:bidi="ar-SA"/>
              </w:rPr>
              <w:t>S</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bCs/>
                <w:color w:val="auto"/>
                <w:spacing w:val="-6"/>
                <w:sz w:val="21"/>
                <w:szCs w:val="21"/>
                <w:highlight w:val="none"/>
                <w:lang w:val="en-US" w:eastAsia="zh-CN"/>
              </w:rPr>
              <w:t>0.023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等线" w:cs="Times New Roman"/>
                <w:kern w:val="0"/>
                <w:szCs w:val="21"/>
                <w:lang w:val="en-US" w:eastAsia="zh-CN"/>
              </w:rPr>
            </w:pPr>
            <w:r>
              <w:rPr>
                <w:rFonts w:hint="eastAsia" w:ascii="Times New Roman" w:hAnsi="Times New Roman" w:eastAsia="宋体" w:cs="Times New Roman"/>
                <w:bCs/>
                <w:color w:val="auto"/>
                <w:spacing w:val="-6"/>
                <w:sz w:val="21"/>
                <w:szCs w:val="21"/>
                <w:highlight w:val="none"/>
                <w:lang w:val="en-US" w:eastAsia="zh-CN"/>
              </w:rPr>
              <w:t>0.023</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atLeas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color w:val="000000" w:themeColor="text1"/>
                <w:kern w:val="21"/>
                <w:szCs w:val="21"/>
                <w14:textFill>
                  <w14:solidFill>
                    <w14:schemeClr w14:val="tx1"/>
                  </w14:solidFill>
                </w14:textFill>
              </w:rPr>
            </w:pPr>
            <w:r>
              <w:rPr>
                <w:rFonts w:hint="default" w:ascii="Times New Roman"/>
                <w:snapToGrid w:val="0"/>
                <w:color w:val="000000" w:themeColor="text1"/>
                <w:kern w:val="21"/>
                <w:szCs w:val="21"/>
                <w14:textFill>
                  <w14:solidFill>
                    <w14:schemeClr w14:val="tx1"/>
                  </w14:solidFill>
                </w14:textFill>
              </w:rPr>
              <w:t>废水</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COD</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color w:val="000000" w:themeColor="text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continue"/>
            <w:tcBorders>
              <w:left w:val="single" w:color="auto" w:sz="8" w:space="0"/>
              <w:right w:val="single" w:color="auto" w:sz="4" w:space="0"/>
            </w:tcBorders>
            <w:shd w:val="clear" w:color="auto" w:fill="auto"/>
            <w:vAlign w:val="center"/>
          </w:tcPr>
          <w:p>
            <w:pPr>
              <w:rPr>
                <w:rFonts w:ascii="Times New Roman" w:hAnsi="Times New Roman" w:cs="Times New Roman"/>
                <w:color w:val="000000" w:themeColor="text1"/>
                <w:sz w:val="20"/>
                <w:szCs w:val="20"/>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氨氮</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color w:val="000000" w:themeColor="text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color w:val="000000" w:themeColor="text1"/>
                <w:kern w:val="21"/>
                <w:szCs w:val="21"/>
                <w14:textFill>
                  <w14:solidFill>
                    <w14:schemeClr w14:val="tx1"/>
                  </w14:solidFill>
                </w14:textFill>
              </w:rPr>
            </w:pPr>
            <w:r>
              <w:rPr>
                <w:rFonts w:hint="default" w:ascii="Times New Roman"/>
                <w:snapToGrid w:val="0"/>
                <w:color w:val="000000" w:themeColor="text1"/>
                <w:kern w:val="21"/>
                <w:szCs w:val="21"/>
                <w14:textFill>
                  <w14:solidFill>
                    <w14:schemeClr w14:val="tx1"/>
                  </w14:solidFill>
                </w14:textFill>
              </w:rPr>
              <w:t>一般工业</w:t>
            </w:r>
          </w:p>
          <w:p>
            <w:pPr>
              <w:pStyle w:val="62"/>
              <w:widowControl/>
              <w:spacing w:before="31" w:line="240" w:lineRule="auto"/>
              <w:rPr>
                <w:rFonts w:hint="default" w:ascii="Times New Roman"/>
                <w:color w:val="000000" w:themeColor="text1"/>
                <w:kern w:val="21"/>
                <w:szCs w:val="21"/>
                <w14:textFill>
                  <w14:solidFill>
                    <w14:schemeClr w14:val="tx1"/>
                  </w14:solidFill>
                </w14:textFill>
              </w:rPr>
            </w:pPr>
            <w:r>
              <w:rPr>
                <w:rFonts w:hint="default" w:ascii="Times New Roman"/>
                <w:snapToGrid w:val="0"/>
                <w:color w:val="000000" w:themeColor="text1"/>
                <w:kern w:val="21"/>
                <w:szCs w:val="21"/>
                <w14:textFill>
                  <w14:solidFill>
                    <w14:schemeClr w14:val="tx1"/>
                  </w14:solidFill>
                </w14:textFill>
              </w:rPr>
              <w:t>固体废物</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napToGrid w:val="0"/>
                <w:color w:val="000000" w:themeColor="text1"/>
                <w:kern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下脚料</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eastAsia="宋体"/>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eastAsia="宋体"/>
                <w:snapToGrid w:val="0"/>
                <w:color w:val="000000" w:themeColor="text1"/>
                <w:kern w:val="21"/>
                <w:szCs w:val="21"/>
                <w:lang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heme="minorHAnsi" w:eastAsiaTheme="minorEastAsia" w:cstheme="minorBidi"/>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10</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atLeast"/>
              <w:jc w:val="center"/>
              <w:rPr>
                <w:rFonts w:hint="default"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废包装物</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cstheme="minorBidi"/>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hAnsi="Times New Roman" w:eastAsia="宋体" w:cs="Times New Roman"/>
                <w:szCs w:val="21"/>
                <w:lang w:val="en-US" w:eastAsia="zh-CN"/>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木纹转印废纸</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7</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cstheme="minorBidi"/>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7</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hAnsi="Times New Roman" w:eastAsia="宋体" w:cs="Times New Roman"/>
                <w:szCs w:val="21"/>
                <w:lang w:val="en-US" w:eastAsia="zh-CN"/>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废钢砂、废钢丸</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cstheme="minorBidi"/>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hAnsi="Times New Roman" w:eastAsia="宋体" w:cs="Times New Roman"/>
                <w:szCs w:val="21"/>
                <w:lang w:val="en-US" w:eastAsia="zh-CN"/>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除尘器收集尘</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2.15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cstheme="minorBidi"/>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2.15</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hAnsi="Times New Roman" w:eastAsia="宋体" w:cs="Times New Roman"/>
                <w:szCs w:val="21"/>
                <w:lang w:val="en-US" w:eastAsia="zh-CN"/>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回收的塑粉</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2.94</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cstheme="minorBidi"/>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2.94</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hAnsi="Times New Roman" w:eastAsia="宋体" w:cs="Times New Roman"/>
                <w:szCs w:val="21"/>
                <w:lang w:val="en-US" w:eastAsia="zh-CN"/>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废滤芯</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snapToGrid w:val="0"/>
                <w:color w:val="000000" w:themeColor="text1"/>
                <w:kern w:val="21"/>
                <w:szCs w:val="21"/>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eastAsiaTheme="minorEastAsia"/>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废布袋</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snapToGrid w:val="0"/>
                <w:color w:val="000000" w:themeColor="text1"/>
                <w:kern w:val="21"/>
                <w:szCs w:val="21"/>
                <w:lang w:val="en-US"/>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snapToGrid w:val="0"/>
                <w:color w:val="000000" w:themeColor="text1"/>
                <w:kern w:val="21"/>
                <w:szCs w:val="21"/>
                <w:lang w:val="en-US"/>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t>污泥</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snapToGrid w:val="0"/>
                <w:color w:val="000000" w:themeColor="text1"/>
                <w:kern w:val="21"/>
                <w:szCs w:val="21"/>
                <w:lang w:val="en-US"/>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snapToGrid w:val="0"/>
                <w:color w:val="000000" w:themeColor="text1"/>
                <w:kern w:val="21"/>
                <w:szCs w:val="21"/>
                <w:lang w:val="en-US"/>
                <w14:textFill>
                  <w14:solidFill>
                    <w14:schemeClr w14:val="tx1"/>
                  </w14:solidFill>
                </w14:textFill>
              </w:rPr>
            </w:pPr>
            <w:r>
              <w:rPr>
                <w:rFonts w:hint="eastAsia" w:ascii="Times New Roman" w:hAnsi="Times New Roman" w:eastAsia="宋体" w:cs="Times New Roman"/>
                <w:bCs/>
                <w:color w:val="000000" w:themeColor="text1"/>
                <w:sz w:val="21"/>
                <w:szCs w:val="21"/>
                <w:highlight w:val="none"/>
                <w:lang w:val="en-US" w:eastAsia="zh-CN"/>
                <w14:textFill>
                  <w14:solidFill>
                    <w14:schemeClr w14:val="tx1"/>
                  </w14:solidFill>
                </w14:textFill>
              </w:rPr>
              <w:t>0.2</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color w:val="000000" w:themeColor="text1"/>
                <w:kern w:val="21"/>
                <w:szCs w:val="21"/>
                <w14:textFill>
                  <w14:solidFill>
                    <w14:schemeClr w14:val="tx1"/>
                  </w14:solidFill>
                </w14:textFill>
              </w:rPr>
            </w:pPr>
            <w:r>
              <w:rPr>
                <w:rFonts w:hint="default" w:ascii="Times New Roman"/>
                <w:snapToGrid w:val="0"/>
                <w:color w:val="000000" w:themeColor="text1"/>
                <w:kern w:val="21"/>
                <w:szCs w:val="21"/>
                <w14:textFill>
                  <w14:solidFill>
                    <w14:schemeClr w14:val="tx1"/>
                  </w14:solidFill>
                </w14:textFill>
              </w:rPr>
              <w:t>危险废物</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default" w:ascii="Times New Roman" w:eastAsiaTheme="minorEastAsia"/>
                <w:snapToGrid w:val="0"/>
                <w:color w:val="000000" w:themeColor="text1"/>
                <w:kern w:val="21"/>
                <w:szCs w:val="21"/>
                <w:lang w:val="en-US" w:eastAsia="zh-CN"/>
                <w14:textFill>
                  <w14:solidFill>
                    <w14:schemeClr w14:val="tx1"/>
                  </w14:solidFill>
                </w14:textFill>
              </w:rPr>
            </w:pPr>
            <w:r>
              <w:rPr>
                <w:rFonts w:hint="default" w:ascii="Times New Roman" w:hAnsi="Times New Roman" w:eastAsia="宋体" w:cs="Times New Roman"/>
                <w:sz w:val="21"/>
                <w:szCs w:val="21"/>
                <w:lang w:val="en-US" w:eastAsia="zh-CN"/>
              </w:rPr>
              <w:t>废活性炭</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eastAsia="宋体"/>
                <w:snapToGrid w:val="0"/>
                <w:color w:val="000000" w:themeColor="text1"/>
                <w:kern w:val="21"/>
                <w:szCs w:val="21"/>
                <w:lang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eastAsia" w:ascii="Times New Roman" w:eastAsiaTheme="minorEastAsia"/>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0.93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0.93</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lang w:val="en-US"/>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bCs/>
                <w:color w:val="000000" w:themeColor="text1"/>
                <w:lang w:eastAsia="zh-CN"/>
                <w14:textFill>
                  <w14:solidFill>
                    <w14:schemeClr w14:val="tx1"/>
                  </w14:solidFill>
                </w14:textFill>
              </w:rPr>
              <w:t>废机油</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eastAsia" w:ascii="Times New Roman" w:eastAsiaTheme="minorEastAsia"/>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bCs/>
                <w:color w:val="000000" w:themeColor="text1"/>
                <w:lang w:eastAsia="zh-CN"/>
                <w14:textFill>
                  <w14:solidFill>
                    <w14:schemeClr w14:val="tx1"/>
                  </w14:solidFill>
                </w14:textFill>
              </w:rPr>
              <w:t>废液压油</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eastAsia" w:ascii="Times New Roman" w:eastAsiaTheme="minorEastAsia"/>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2"/>
              <w:widowControl/>
              <w:spacing w:before="31" w:line="240" w:lineRule="auto"/>
              <w:rPr>
                <w:rFonts w:hint="default" w:ascii="Times New Roman"/>
                <w:snapToGrid w:val="0"/>
                <w:color w:val="000000" w:themeColor="text1"/>
                <w:kern w:val="21"/>
                <w:szCs w:val="21"/>
                <w14:textFill>
                  <w14:solidFill>
                    <w14:schemeClr w14:val="tx1"/>
                  </w14:solidFill>
                </w14:textFill>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bCs/>
                <w:color w:val="000000" w:themeColor="text1"/>
                <w:lang w:eastAsia="zh-CN"/>
                <w14:textFill>
                  <w14:solidFill>
                    <w14:schemeClr w14:val="tx1"/>
                  </w14:solidFill>
                </w14:textFill>
              </w:rPr>
              <w:t>废</w:t>
            </w:r>
            <w:r>
              <w:rPr>
                <w:rFonts w:hint="eastAsia" w:ascii="Times New Roman" w:hAnsi="Times New Roman" w:cs="Times New Roman"/>
                <w:bCs/>
                <w:color w:val="000000" w:themeColor="text1"/>
                <w:lang w:val="en-US" w:eastAsia="zh-CN"/>
                <w14:textFill>
                  <w14:solidFill>
                    <w14:schemeClr w14:val="tx1"/>
                  </w14:solidFill>
                </w14:textFill>
              </w:rPr>
              <w:t>油</w:t>
            </w:r>
            <w:r>
              <w:rPr>
                <w:rFonts w:hint="eastAsia" w:ascii="Times New Roman" w:hAnsi="Times New Roman" w:cs="Times New Roman"/>
                <w:bCs/>
                <w:color w:val="000000" w:themeColor="text1"/>
                <w:lang w:eastAsia="zh-CN"/>
                <w14:textFill>
                  <w14:solidFill>
                    <w14:schemeClr w14:val="tx1"/>
                  </w14:solidFill>
                </w14:textFill>
              </w:rPr>
              <w:t>桶</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default" w:ascii="Times New Roman" w:eastAsia="宋体"/>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widowControl/>
              <w:spacing w:before="31" w:line="240" w:lineRule="auto"/>
              <w:rPr>
                <w:rFonts w:hint="eastAsia" w:ascii="Times New Roman" w:eastAsia="宋体"/>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firstLineChars="0"/>
              <w:jc w:val="center"/>
              <w:rPr>
                <w:rFonts w:hint="default"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2"/>
              <w:widowControl/>
              <w:spacing w:before="31" w:line="240" w:lineRule="auto"/>
              <w:rPr>
                <w:rFonts w:hint="eastAsia" w:ascii="Times New Roman" w:eastAsiaTheme="minorEastAsia"/>
                <w:snapToGrid w:val="0"/>
                <w:color w:val="000000" w:themeColor="text1"/>
                <w:kern w:val="21"/>
                <w:szCs w:val="21"/>
                <w:lang w:val="en-US" w:eastAsia="zh-CN"/>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w:t>
            </w:r>
          </w:p>
        </w:tc>
      </w:tr>
    </w:tbl>
    <w:p>
      <w:pPr>
        <w:pStyle w:val="62"/>
        <w:widowControl/>
        <w:wordWrap w:val="0"/>
        <w:spacing w:before="249" w:beforeLines="80" w:after="24"/>
        <w:jc w:val="right"/>
        <w:rPr>
          <w:rFonts w:hint="default" w:hAnsi="宋体"/>
          <w:color w:val="000000" w:themeColor="text1"/>
          <w:spacing w:val="-6"/>
          <w:kern w:val="21"/>
          <w:szCs w:val="21"/>
          <w14:textFill>
            <w14:solidFill>
              <w14:schemeClr w14:val="tx1"/>
            </w14:solidFill>
          </w14:textFill>
        </w:rPr>
      </w:pPr>
      <w:r>
        <w:rPr>
          <w:rFonts w:hAnsi="宋体"/>
          <w:snapToGrid w:val="0"/>
          <w:color w:val="000000" w:themeColor="text1"/>
          <w:kern w:val="21"/>
          <w:szCs w:val="21"/>
          <w14:textFill>
            <w14:solidFill>
              <w14:schemeClr w14:val="tx1"/>
            </w14:solidFill>
          </w14:textFill>
        </w:rPr>
        <w:t>注：</w:t>
      </w:r>
      <w:r>
        <w:rPr>
          <w:rFonts w:hAnsi="宋体"/>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color w:val="000000" w:themeColor="text1"/>
          <w:spacing w:val="-1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⑥</w:t>
      </w:r>
      <w:r>
        <w:rPr>
          <w:rFonts w:hAnsi="宋体"/>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color w:val="000000" w:themeColor="text1"/>
          <w:spacing w:val="-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①</w:t>
      </w:r>
      <w:r>
        <w:rPr>
          <w:rFonts w:hAnsi="宋体"/>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3 \* GB3 \* MERGEFORMAT </w:instrText>
      </w:r>
      <w:r>
        <w:rPr>
          <w:rFonts w:hAnsi="宋体"/>
          <w:color w:val="000000" w:themeColor="text1"/>
          <w:spacing w:val="-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③</w:t>
      </w:r>
      <w:r>
        <w:rPr>
          <w:rFonts w:hAnsi="宋体"/>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4 \* GB3 \* MERGEFORMAT </w:instrText>
      </w:r>
      <w:r>
        <w:rPr>
          <w:rFonts w:hAnsi="宋体"/>
          <w:color w:val="000000" w:themeColor="text1"/>
          <w:spacing w:val="-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④</w:t>
      </w:r>
      <w:r>
        <w:rPr>
          <w:rFonts w:hAnsi="宋体"/>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5 \* GB3 \* MERGEFORMAT </w:instrText>
      </w:r>
      <w:r>
        <w:rPr>
          <w:rFonts w:hAnsi="宋体"/>
          <w:color w:val="000000" w:themeColor="text1"/>
          <w:spacing w:val="-1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⑤</w:t>
      </w:r>
      <w:r>
        <w:rPr>
          <w:rFonts w:hAnsi="宋体"/>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7 \* GB3 \* MERGEFORMAT </w:instrText>
      </w:r>
      <w:r>
        <w:rPr>
          <w:rFonts w:hAnsi="宋体"/>
          <w:color w:val="000000" w:themeColor="text1"/>
          <w:spacing w:val="-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⑦</w:t>
      </w:r>
      <w:r>
        <w:rPr>
          <w:rFonts w:hAnsi="宋体"/>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color w:val="000000" w:themeColor="text1"/>
          <w:spacing w:val="-1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⑥</w:t>
      </w:r>
      <w:r>
        <w:rPr>
          <w:rFonts w:hAnsi="宋体"/>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color w:val="000000" w:themeColor="text1"/>
          <w:spacing w:val="-6"/>
          <w:kern w:val="21"/>
          <w:szCs w:val="21"/>
          <w14:textFill>
            <w14:solidFill>
              <w14:schemeClr w14:val="tx1"/>
            </w14:solidFill>
          </w14:textFill>
        </w:rPr>
        <w:fldChar w:fldCharType="separate"/>
      </w:r>
      <w:r>
        <w:rPr>
          <w:rFonts w:hAnsi="宋体"/>
          <w:color w:val="000000" w:themeColor="text1"/>
          <w:szCs w:val="21"/>
          <w14:textFill>
            <w14:solidFill>
              <w14:schemeClr w14:val="tx1"/>
            </w14:solidFill>
          </w14:textFill>
        </w:rPr>
        <w:t>①</w:t>
      </w:r>
      <w:r>
        <w:rPr>
          <w:rFonts w:hAnsi="宋体"/>
          <w:color w:val="000000" w:themeColor="text1"/>
          <w:spacing w:val="-6"/>
          <w:kern w:val="21"/>
          <w:szCs w:val="21"/>
          <w14:textFill>
            <w14:solidFill>
              <w14:schemeClr w14:val="tx1"/>
            </w14:solidFill>
          </w14:textFill>
        </w:rPr>
        <w:fldChar w:fldCharType="end"/>
      </w:r>
      <w:r>
        <w:rPr>
          <w:rFonts w:hint="default" w:hAnsi="宋体"/>
          <w:color w:val="000000" w:themeColor="text1"/>
          <w:spacing w:val="-6"/>
          <w:kern w:val="21"/>
          <w:szCs w:val="21"/>
          <w14:textFill>
            <w14:solidFill>
              <w14:schemeClr w14:val="tx1"/>
            </w14:solidFill>
          </w14:textFill>
        </w:rPr>
        <w:t xml:space="preserve">                                                                                                        </w:t>
      </w:r>
      <w:r>
        <w:rPr>
          <w:rFonts w:hint="default" w:ascii="Times New Roman"/>
          <w:color w:val="000000" w:themeColor="text1"/>
          <w:spacing w:val="-6"/>
          <w:kern w:val="21"/>
          <w:szCs w:val="21"/>
          <w14:textFill>
            <w14:solidFill>
              <w14:schemeClr w14:val="tx1"/>
            </w14:solidFill>
          </w14:textFill>
        </w:rPr>
        <w:t xml:space="preserve"> 单位：t/a</w:t>
      </w:r>
    </w:p>
    <w:p>
      <w:pPr>
        <w:rPr>
          <w:color w:val="000000" w:themeColor="text1"/>
          <w14:textFill>
            <w14:solidFill>
              <w14:schemeClr w14:val="tx1"/>
            </w14:solidFill>
          </w14:textFill>
        </w:rPr>
      </w:pPr>
    </w:p>
    <w:sectPr>
      <w:pgSz w:w="16838" w:h="11906" w:orient="landscape"/>
      <w:pgMar w:top="1531" w:right="1702" w:bottom="1531" w:left="1702"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062F64"/>
    <w:multiLevelType w:val="singleLevel"/>
    <w:tmpl w:val="EB062F64"/>
    <w:lvl w:ilvl="0" w:tentative="0">
      <w:start w:val="20"/>
      <w:numFmt w:val="upperLetter"/>
      <w:suff w:val="nothing"/>
      <w:lvlText w:val="%1-"/>
      <w:lvlJc w:val="left"/>
    </w:lvl>
  </w:abstractNum>
  <w:abstractNum w:abstractNumId="1">
    <w:nsid w:val="FE6A471F"/>
    <w:multiLevelType w:val="singleLevel"/>
    <w:tmpl w:val="FE6A471F"/>
    <w:lvl w:ilvl="0" w:tentative="0">
      <w:start w:val="14"/>
      <w:numFmt w:val="upperLetter"/>
      <w:suff w:val="nothing"/>
      <w:lvlText w:val="%1-"/>
      <w:lvlJc w:val="left"/>
    </w:lvl>
  </w:abstractNum>
  <w:abstractNum w:abstractNumId="2">
    <w:nsid w:val="00844835"/>
    <w:multiLevelType w:val="singleLevel"/>
    <w:tmpl w:val="00844835"/>
    <w:lvl w:ilvl="0" w:tentative="0">
      <w:start w:val="1"/>
      <w:numFmt w:val="bullet"/>
      <w:pStyle w:val="16"/>
      <w:lvlText w:val=""/>
      <w:lvlJc w:val="left"/>
      <w:pPr>
        <w:tabs>
          <w:tab w:val="left" w:pos="2040"/>
        </w:tabs>
        <w:ind w:left="2040" w:hanging="360"/>
      </w:pPr>
      <w:rPr>
        <w:rFonts w:hint="default" w:ascii="Wingdings" w:hAnsi="Wingdings"/>
      </w:rPr>
    </w:lvl>
  </w:abstractNum>
  <w:abstractNum w:abstractNumId="3">
    <w:nsid w:val="073FA411"/>
    <w:multiLevelType w:val="singleLevel"/>
    <w:tmpl w:val="073FA411"/>
    <w:lvl w:ilvl="0" w:tentative="0">
      <w:start w:val="1"/>
      <w:numFmt w:val="decimal"/>
      <w:lvlText w:val="%1."/>
      <w:lvlJc w:val="left"/>
      <w:pPr>
        <w:tabs>
          <w:tab w:val="left" w:pos="312"/>
        </w:tabs>
      </w:pPr>
    </w:lvl>
  </w:abstractNum>
  <w:abstractNum w:abstractNumId="4">
    <w:nsid w:val="3A3CA2C2"/>
    <w:multiLevelType w:val="singleLevel"/>
    <w:tmpl w:val="3A3CA2C2"/>
    <w:lvl w:ilvl="0" w:tentative="0">
      <w:start w:val="4"/>
      <w:numFmt w:val="chineseCounting"/>
      <w:suff w:val="nothing"/>
      <w:lvlText w:val="%1、"/>
      <w:lvlJc w:val="left"/>
      <w:rPr>
        <w:rFonts w:hint="eastAsia"/>
      </w:rPr>
    </w:lvl>
  </w:abstractNum>
  <w:abstractNum w:abstractNumId="5">
    <w:nsid w:val="45E1F4C1"/>
    <w:multiLevelType w:val="singleLevel"/>
    <w:tmpl w:val="45E1F4C1"/>
    <w:lvl w:ilvl="0" w:tentative="0">
      <w:start w:val="1"/>
      <w:numFmt w:val="decimal"/>
      <w:suff w:val="nothing"/>
      <w:lvlText w:val="（%1）"/>
      <w:lvlJc w:val="left"/>
    </w:lvl>
  </w:abstractNum>
  <w:abstractNum w:abstractNumId="6">
    <w:nsid w:val="4B4E4F52"/>
    <w:multiLevelType w:val="singleLevel"/>
    <w:tmpl w:val="4B4E4F52"/>
    <w:lvl w:ilvl="0" w:tentative="0">
      <w:start w:val="1"/>
      <w:numFmt w:val="decimal"/>
      <w:suff w:val="nothing"/>
      <w:lvlText w:val="（%1）"/>
      <w:lvlJc w:val="left"/>
    </w:lvl>
  </w:abstractNum>
  <w:abstractNum w:abstractNumId="7">
    <w:nsid w:val="5D0B29B1"/>
    <w:multiLevelType w:val="multilevel"/>
    <w:tmpl w:val="5D0B29B1"/>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rPr>
        <w:rFonts w:ascii="宋体" w:hAnsi="宋体" w:eastAsia="宋体"/>
        <w:b w:val="0"/>
        <w:sz w:val="24"/>
        <w:szCs w:val="24"/>
      </w:rPr>
    </w:lvl>
    <w:lvl w:ilvl="2" w:tentative="0">
      <w:start w:val="1"/>
      <w:numFmt w:val="decimal"/>
      <w:lvlText w:val="%1.%2.%3"/>
      <w:lvlJc w:val="left"/>
      <w:pPr>
        <w:tabs>
          <w:tab w:val="left" w:pos="766"/>
        </w:tabs>
        <w:ind w:left="766" w:hanging="720"/>
      </w:pPr>
    </w:lvl>
    <w:lvl w:ilvl="3" w:tentative="0">
      <w:start w:val="1"/>
      <w:numFmt w:val="decimal"/>
      <w:pStyle w:val="5"/>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mYjQ4YmU2MWE4OGVmZjU2ZTYwZmE3MDAyNTc0OTEifQ=="/>
  </w:docVars>
  <w:rsids>
    <w:rsidRoot w:val="00172A27"/>
    <w:rsid w:val="00016403"/>
    <w:rsid w:val="00016A9D"/>
    <w:rsid w:val="00020D26"/>
    <w:rsid w:val="00035A4A"/>
    <w:rsid w:val="00054413"/>
    <w:rsid w:val="0007605C"/>
    <w:rsid w:val="00091608"/>
    <w:rsid w:val="000A22DB"/>
    <w:rsid w:val="000B117A"/>
    <w:rsid w:val="000B342F"/>
    <w:rsid w:val="000D2D84"/>
    <w:rsid w:val="000E1149"/>
    <w:rsid w:val="000E4763"/>
    <w:rsid w:val="000F4E0B"/>
    <w:rsid w:val="0010022E"/>
    <w:rsid w:val="00105792"/>
    <w:rsid w:val="0011309A"/>
    <w:rsid w:val="00113817"/>
    <w:rsid w:val="00150A6D"/>
    <w:rsid w:val="001521DE"/>
    <w:rsid w:val="001571A5"/>
    <w:rsid w:val="00165405"/>
    <w:rsid w:val="00172A27"/>
    <w:rsid w:val="00172CD0"/>
    <w:rsid w:val="00176A99"/>
    <w:rsid w:val="00187521"/>
    <w:rsid w:val="00191B2E"/>
    <w:rsid w:val="0019536F"/>
    <w:rsid w:val="001A070D"/>
    <w:rsid w:val="001A502A"/>
    <w:rsid w:val="001A5E5F"/>
    <w:rsid w:val="001A6840"/>
    <w:rsid w:val="001A6A07"/>
    <w:rsid w:val="001A7B98"/>
    <w:rsid w:val="001B0F8A"/>
    <w:rsid w:val="001B2BBE"/>
    <w:rsid w:val="001B67DE"/>
    <w:rsid w:val="001C29AB"/>
    <w:rsid w:val="001C73C3"/>
    <w:rsid w:val="001D5F12"/>
    <w:rsid w:val="001E0594"/>
    <w:rsid w:val="001E35EF"/>
    <w:rsid w:val="001E3A21"/>
    <w:rsid w:val="001E57CC"/>
    <w:rsid w:val="001F1358"/>
    <w:rsid w:val="001F462B"/>
    <w:rsid w:val="001F6CB4"/>
    <w:rsid w:val="00202A74"/>
    <w:rsid w:val="002179D0"/>
    <w:rsid w:val="002315DC"/>
    <w:rsid w:val="00235BB7"/>
    <w:rsid w:val="00240502"/>
    <w:rsid w:val="00243D42"/>
    <w:rsid w:val="0025083F"/>
    <w:rsid w:val="002514F6"/>
    <w:rsid w:val="00255054"/>
    <w:rsid w:val="002768AF"/>
    <w:rsid w:val="00281B92"/>
    <w:rsid w:val="002823D8"/>
    <w:rsid w:val="00287411"/>
    <w:rsid w:val="002B459D"/>
    <w:rsid w:val="002C1C65"/>
    <w:rsid w:val="002C240C"/>
    <w:rsid w:val="002D1C86"/>
    <w:rsid w:val="002E0B5F"/>
    <w:rsid w:val="002E5FCE"/>
    <w:rsid w:val="002E73C8"/>
    <w:rsid w:val="002F7FBA"/>
    <w:rsid w:val="0030765C"/>
    <w:rsid w:val="003078AC"/>
    <w:rsid w:val="00317BEA"/>
    <w:rsid w:val="0035025C"/>
    <w:rsid w:val="003509E3"/>
    <w:rsid w:val="00356F33"/>
    <w:rsid w:val="00367D8B"/>
    <w:rsid w:val="00370788"/>
    <w:rsid w:val="00375D6B"/>
    <w:rsid w:val="0037766E"/>
    <w:rsid w:val="00380376"/>
    <w:rsid w:val="00381F0D"/>
    <w:rsid w:val="00384DC0"/>
    <w:rsid w:val="003A7BBA"/>
    <w:rsid w:val="003B4EC5"/>
    <w:rsid w:val="003D0B37"/>
    <w:rsid w:val="003D2619"/>
    <w:rsid w:val="003D3474"/>
    <w:rsid w:val="003D4E67"/>
    <w:rsid w:val="003E1702"/>
    <w:rsid w:val="003E387C"/>
    <w:rsid w:val="003E39AE"/>
    <w:rsid w:val="003E52F3"/>
    <w:rsid w:val="003F1358"/>
    <w:rsid w:val="003F39B7"/>
    <w:rsid w:val="003F7E8C"/>
    <w:rsid w:val="004019B4"/>
    <w:rsid w:val="0040576B"/>
    <w:rsid w:val="004124AA"/>
    <w:rsid w:val="00414020"/>
    <w:rsid w:val="00414E2D"/>
    <w:rsid w:val="00414EAA"/>
    <w:rsid w:val="00417C75"/>
    <w:rsid w:val="004228BB"/>
    <w:rsid w:val="0043533B"/>
    <w:rsid w:val="004523D6"/>
    <w:rsid w:val="0045476E"/>
    <w:rsid w:val="00461D29"/>
    <w:rsid w:val="004656A0"/>
    <w:rsid w:val="004A77BB"/>
    <w:rsid w:val="004B37FF"/>
    <w:rsid w:val="004B69D7"/>
    <w:rsid w:val="004C1C44"/>
    <w:rsid w:val="004C1C92"/>
    <w:rsid w:val="004C1E18"/>
    <w:rsid w:val="004C2144"/>
    <w:rsid w:val="004D3C0A"/>
    <w:rsid w:val="004D722B"/>
    <w:rsid w:val="00506555"/>
    <w:rsid w:val="0050783B"/>
    <w:rsid w:val="00514CFE"/>
    <w:rsid w:val="00515EBE"/>
    <w:rsid w:val="00522092"/>
    <w:rsid w:val="0052620D"/>
    <w:rsid w:val="0052792A"/>
    <w:rsid w:val="00530DC1"/>
    <w:rsid w:val="00533CA6"/>
    <w:rsid w:val="005414C7"/>
    <w:rsid w:val="00552758"/>
    <w:rsid w:val="00555DC4"/>
    <w:rsid w:val="00560B12"/>
    <w:rsid w:val="0056730E"/>
    <w:rsid w:val="00570158"/>
    <w:rsid w:val="00572447"/>
    <w:rsid w:val="00577C04"/>
    <w:rsid w:val="00580266"/>
    <w:rsid w:val="005838B7"/>
    <w:rsid w:val="005870FE"/>
    <w:rsid w:val="00590875"/>
    <w:rsid w:val="005A4016"/>
    <w:rsid w:val="005A4D75"/>
    <w:rsid w:val="005B1CAF"/>
    <w:rsid w:val="005C2F44"/>
    <w:rsid w:val="005C39A7"/>
    <w:rsid w:val="005D24B2"/>
    <w:rsid w:val="005D2FE2"/>
    <w:rsid w:val="005D7703"/>
    <w:rsid w:val="005E0694"/>
    <w:rsid w:val="005E564D"/>
    <w:rsid w:val="005E5FCD"/>
    <w:rsid w:val="005E7655"/>
    <w:rsid w:val="005F4517"/>
    <w:rsid w:val="006023DB"/>
    <w:rsid w:val="00604918"/>
    <w:rsid w:val="00604F6C"/>
    <w:rsid w:val="00607A52"/>
    <w:rsid w:val="00607AE9"/>
    <w:rsid w:val="00613E02"/>
    <w:rsid w:val="00621C9D"/>
    <w:rsid w:val="00632CB2"/>
    <w:rsid w:val="00653E1D"/>
    <w:rsid w:val="00665639"/>
    <w:rsid w:val="0067197B"/>
    <w:rsid w:val="00676D9A"/>
    <w:rsid w:val="00680462"/>
    <w:rsid w:val="00681149"/>
    <w:rsid w:val="00696711"/>
    <w:rsid w:val="006A0CF2"/>
    <w:rsid w:val="006A3EF3"/>
    <w:rsid w:val="006B2492"/>
    <w:rsid w:val="006C4C07"/>
    <w:rsid w:val="006C68A5"/>
    <w:rsid w:val="006D2ACF"/>
    <w:rsid w:val="006E2BB1"/>
    <w:rsid w:val="006E2E43"/>
    <w:rsid w:val="006E385F"/>
    <w:rsid w:val="006E5EC7"/>
    <w:rsid w:val="006F1EDB"/>
    <w:rsid w:val="006F27A3"/>
    <w:rsid w:val="006F2E82"/>
    <w:rsid w:val="006F3BC5"/>
    <w:rsid w:val="006F4E58"/>
    <w:rsid w:val="007054D1"/>
    <w:rsid w:val="00705A04"/>
    <w:rsid w:val="00705D3A"/>
    <w:rsid w:val="00727CE4"/>
    <w:rsid w:val="00734645"/>
    <w:rsid w:val="00744ADD"/>
    <w:rsid w:val="00752CFE"/>
    <w:rsid w:val="00775430"/>
    <w:rsid w:val="007756C4"/>
    <w:rsid w:val="00775A84"/>
    <w:rsid w:val="00777B14"/>
    <w:rsid w:val="00782C13"/>
    <w:rsid w:val="00787147"/>
    <w:rsid w:val="00787D53"/>
    <w:rsid w:val="007A3A7D"/>
    <w:rsid w:val="007A67D1"/>
    <w:rsid w:val="007A753D"/>
    <w:rsid w:val="007B6C44"/>
    <w:rsid w:val="007C27AD"/>
    <w:rsid w:val="007C6347"/>
    <w:rsid w:val="007D60C0"/>
    <w:rsid w:val="007F0064"/>
    <w:rsid w:val="007F1CC0"/>
    <w:rsid w:val="007F39E3"/>
    <w:rsid w:val="007F4013"/>
    <w:rsid w:val="00800DC0"/>
    <w:rsid w:val="0080140E"/>
    <w:rsid w:val="0080436C"/>
    <w:rsid w:val="00807CFB"/>
    <w:rsid w:val="008112B5"/>
    <w:rsid w:val="00822AA8"/>
    <w:rsid w:val="00823A53"/>
    <w:rsid w:val="00831E64"/>
    <w:rsid w:val="00851801"/>
    <w:rsid w:val="008534EC"/>
    <w:rsid w:val="008635B9"/>
    <w:rsid w:val="0087216C"/>
    <w:rsid w:val="008923BC"/>
    <w:rsid w:val="008926F6"/>
    <w:rsid w:val="008936AA"/>
    <w:rsid w:val="008A04D9"/>
    <w:rsid w:val="008B09C1"/>
    <w:rsid w:val="008B73F9"/>
    <w:rsid w:val="008C2B64"/>
    <w:rsid w:val="008C443C"/>
    <w:rsid w:val="008C774B"/>
    <w:rsid w:val="008D6BE4"/>
    <w:rsid w:val="008E561B"/>
    <w:rsid w:val="008F2CDB"/>
    <w:rsid w:val="008F5D55"/>
    <w:rsid w:val="008F6B5D"/>
    <w:rsid w:val="008F7D47"/>
    <w:rsid w:val="009132B0"/>
    <w:rsid w:val="009151A4"/>
    <w:rsid w:val="0092107F"/>
    <w:rsid w:val="00942394"/>
    <w:rsid w:val="00943F3F"/>
    <w:rsid w:val="00944652"/>
    <w:rsid w:val="0094508F"/>
    <w:rsid w:val="009503B9"/>
    <w:rsid w:val="00951361"/>
    <w:rsid w:val="0096086F"/>
    <w:rsid w:val="00971053"/>
    <w:rsid w:val="00980309"/>
    <w:rsid w:val="0098233C"/>
    <w:rsid w:val="009868D1"/>
    <w:rsid w:val="0099002F"/>
    <w:rsid w:val="0099187A"/>
    <w:rsid w:val="009925AC"/>
    <w:rsid w:val="009A1794"/>
    <w:rsid w:val="009B5053"/>
    <w:rsid w:val="009B686A"/>
    <w:rsid w:val="009C498F"/>
    <w:rsid w:val="009C618B"/>
    <w:rsid w:val="009C721E"/>
    <w:rsid w:val="009E2ABB"/>
    <w:rsid w:val="009E797B"/>
    <w:rsid w:val="009E7B6D"/>
    <w:rsid w:val="009F4690"/>
    <w:rsid w:val="009F5C36"/>
    <w:rsid w:val="00A065FE"/>
    <w:rsid w:val="00A20610"/>
    <w:rsid w:val="00A20AF8"/>
    <w:rsid w:val="00A2600F"/>
    <w:rsid w:val="00A36D8B"/>
    <w:rsid w:val="00A36EA9"/>
    <w:rsid w:val="00A41C03"/>
    <w:rsid w:val="00A52CA4"/>
    <w:rsid w:val="00A535FD"/>
    <w:rsid w:val="00A53E3A"/>
    <w:rsid w:val="00A566D5"/>
    <w:rsid w:val="00A60A0C"/>
    <w:rsid w:val="00A73106"/>
    <w:rsid w:val="00A76A98"/>
    <w:rsid w:val="00A778AA"/>
    <w:rsid w:val="00A901E6"/>
    <w:rsid w:val="00A97E0B"/>
    <w:rsid w:val="00AA165F"/>
    <w:rsid w:val="00AC0FF9"/>
    <w:rsid w:val="00AC4B68"/>
    <w:rsid w:val="00AD3911"/>
    <w:rsid w:val="00AD4179"/>
    <w:rsid w:val="00AD4F0D"/>
    <w:rsid w:val="00AE1700"/>
    <w:rsid w:val="00AE7D1B"/>
    <w:rsid w:val="00B02045"/>
    <w:rsid w:val="00B120EA"/>
    <w:rsid w:val="00B20F03"/>
    <w:rsid w:val="00B21151"/>
    <w:rsid w:val="00B24EA3"/>
    <w:rsid w:val="00B277D9"/>
    <w:rsid w:val="00B3103C"/>
    <w:rsid w:val="00B33D4C"/>
    <w:rsid w:val="00B406C6"/>
    <w:rsid w:val="00B431FD"/>
    <w:rsid w:val="00B47171"/>
    <w:rsid w:val="00B5707C"/>
    <w:rsid w:val="00B73FEF"/>
    <w:rsid w:val="00B77438"/>
    <w:rsid w:val="00B8396F"/>
    <w:rsid w:val="00B92E7F"/>
    <w:rsid w:val="00B964B4"/>
    <w:rsid w:val="00BA4947"/>
    <w:rsid w:val="00BA5C16"/>
    <w:rsid w:val="00BB0AF8"/>
    <w:rsid w:val="00BB4938"/>
    <w:rsid w:val="00BB6670"/>
    <w:rsid w:val="00BC6F35"/>
    <w:rsid w:val="00BD0704"/>
    <w:rsid w:val="00BD07D2"/>
    <w:rsid w:val="00BE0C8D"/>
    <w:rsid w:val="00BF087E"/>
    <w:rsid w:val="00BF488F"/>
    <w:rsid w:val="00C0614C"/>
    <w:rsid w:val="00C350A6"/>
    <w:rsid w:val="00C4077A"/>
    <w:rsid w:val="00C41187"/>
    <w:rsid w:val="00C57616"/>
    <w:rsid w:val="00C6513A"/>
    <w:rsid w:val="00C66EAB"/>
    <w:rsid w:val="00C77F5B"/>
    <w:rsid w:val="00CB07EA"/>
    <w:rsid w:val="00CB4956"/>
    <w:rsid w:val="00CB6C17"/>
    <w:rsid w:val="00CC2226"/>
    <w:rsid w:val="00CC32AB"/>
    <w:rsid w:val="00CC5ABD"/>
    <w:rsid w:val="00CC71E0"/>
    <w:rsid w:val="00CD2B45"/>
    <w:rsid w:val="00CD4EEB"/>
    <w:rsid w:val="00CD7426"/>
    <w:rsid w:val="00CE06E6"/>
    <w:rsid w:val="00CE341D"/>
    <w:rsid w:val="00CF0282"/>
    <w:rsid w:val="00D11146"/>
    <w:rsid w:val="00D12EFC"/>
    <w:rsid w:val="00D15815"/>
    <w:rsid w:val="00D24494"/>
    <w:rsid w:val="00D24D38"/>
    <w:rsid w:val="00D273A2"/>
    <w:rsid w:val="00D30CB8"/>
    <w:rsid w:val="00D351C0"/>
    <w:rsid w:val="00D37387"/>
    <w:rsid w:val="00D37A21"/>
    <w:rsid w:val="00D434F1"/>
    <w:rsid w:val="00D43633"/>
    <w:rsid w:val="00D463ED"/>
    <w:rsid w:val="00D55046"/>
    <w:rsid w:val="00D56063"/>
    <w:rsid w:val="00D575F0"/>
    <w:rsid w:val="00D61CC7"/>
    <w:rsid w:val="00D73774"/>
    <w:rsid w:val="00D87288"/>
    <w:rsid w:val="00D90953"/>
    <w:rsid w:val="00D90CDC"/>
    <w:rsid w:val="00D97EED"/>
    <w:rsid w:val="00DA00E4"/>
    <w:rsid w:val="00DA4A1E"/>
    <w:rsid w:val="00DA62DC"/>
    <w:rsid w:val="00DB3EBA"/>
    <w:rsid w:val="00DB423F"/>
    <w:rsid w:val="00DC3081"/>
    <w:rsid w:val="00DD01AF"/>
    <w:rsid w:val="00DD30B6"/>
    <w:rsid w:val="00DD499D"/>
    <w:rsid w:val="00DE2612"/>
    <w:rsid w:val="00DE2C04"/>
    <w:rsid w:val="00DE7C6F"/>
    <w:rsid w:val="00DF260E"/>
    <w:rsid w:val="00DF500B"/>
    <w:rsid w:val="00E01687"/>
    <w:rsid w:val="00E04093"/>
    <w:rsid w:val="00E0464E"/>
    <w:rsid w:val="00E120EA"/>
    <w:rsid w:val="00E2260D"/>
    <w:rsid w:val="00E24E77"/>
    <w:rsid w:val="00E25076"/>
    <w:rsid w:val="00E2787E"/>
    <w:rsid w:val="00E27EE9"/>
    <w:rsid w:val="00E32C00"/>
    <w:rsid w:val="00E33997"/>
    <w:rsid w:val="00E369BE"/>
    <w:rsid w:val="00E41E05"/>
    <w:rsid w:val="00E473F3"/>
    <w:rsid w:val="00E60012"/>
    <w:rsid w:val="00E6601E"/>
    <w:rsid w:val="00E74AEB"/>
    <w:rsid w:val="00E76F52"/>
    <w:rsid w:val="00E77725"/>
    <w:rsid w:val="00E8153C"/>
    <w:rsid w:val="00E82D58"/>
    <w:rsid w:val="00E8604F"/>
    <w:rsid w:val="00E86099"/>
    <w:rsid w:val="00E862A7"/>
    <w:rsid w:val="00E90145"/>
    <w:rsid w:val="00E905C5"/>
    <w:rsid w:val="00E91C08"/>
    <w:rsid w:val="00EA5636"/>
    <w:rsid w:val="00EB5E49"/>
    <w:rsid w:val="00EB6E48"/>
    <w:rsid w:val="00EC08BF"/>
    <w:rsid w:val="00ED6248"/>
    <w:rsid w:val="00EE0AF3"/>
    <w:rsid w:val="00EE2EC5"/>
    <w:rsid w:val="00EE6627"/>
    <w:rsid w:val="00EF33E0"/>
    <w:rsid w:val="00EF36D0"/>
    <w:rsid w:val="00F07EE1"/>
    <w:rsid w:val="00F15FE2"/>
    <w:rsid w:val="00F21AAF"/>
    <w:rsid w:val="00F2448A"/>
    <w:rsid w:val="00F3071C"/>
    <w:rsid w:val="00F30CFD"/>
    <w:rsid w:val="00F31DF5"/>
    <w:rsid w:val="00F4366F"/>
    <w:rsid w:val="00F45CAF"/>
    <w:rsid w:val="00F55647"/>
    <w:rsid w:val="00F5693B"/>
    <w:rsid w:val="00F65E79"/>
    <w:rsid w:val="00F6655B"/>
    <w:rsid w:val="00F67749"/>
    <w:rsid w:val="00F71782"/>
    <w:rsid w:val="00F80B9A"/>
    <w:rsid w:val="00F8155F"/>
    <w:rsid w:val="00F8332B"/>
    <w:rsid w:val="00F904E2"/>
    <w:rsid w:val="00F913AC"/>
    <w:rsid w:val="00F92A03"/>
    <w:rsid w:val="00FA1061"/>
    <w:rsid w:val="00FA21D9"/>
    <w:rsid w:val="00FB0607"/>
    <w:rsid w:val="00FB0C2F"/>
    <w:rsid w:val="00FB6BA7"/>
    <w:rsid w:val="00FC1082"/>
    <w:rsid w:val="00FD4F85"/>
    <w:rsid w:val="00FE2FC6"/>
    <w:rsid w:val="00FE365B"/>
    <w:rsid w:val="00FF00EA"/>
    <w:rsid w:val="00FF3CAA"/>
    <w:rsid w:val="00FF71BC"/>
    <w:rsid w:val="0132783D"/>
    <w:rsid w:val="01370AD2"/>
    <w:rsid w:val="013F13FB"/>
    <w:rsid w:val="0142328E"/>
    <w:rsid w:val="014F56AC"/>
    <w:rsid w:val="0153200C"/>
    <w:rsid w:val="017635B7"/>
    <w:rsid w:val="017C5697"/>
    <w:rsid w:val="01822573"/>
    <w:rsid w:val="01853D52"/>
    <w:rsid w:val="018E53BB"/>
    <w:rsid w:val="01922578"/>
    <w:rsid w:val="01A46ACC"/>
    <w:rsid w:val="01AF70E0"/>
    <w:rsid w:val="01C50C77"/>
    <w:rsid w:val="01C91E23"/>
    <w:rsid w:val="01D95F0B"/>
    <w:rsid w:val="021F6911"/>
    <w:rsid w:val="02467A44"/>
    <w:rsid w:val="025D6F66"/>
    <w:rsid w:val="02740E96"/>
    <w:rsid w:val="027D0F8C"/>
    <w:rsid w:val="028F7E01"/>
    <w:rsid w:val="02986115"/>
    <w:rsid w:val="029B4F58"/>
    <w:rsid w:val="02A274FF"/>
    <w:rsid w:val="02B7449E"/>
    <w:rsid w:val="02BF115D"/>
    <w:rsid w:val="02C03AE6"/>
    <w:rsid w:val="02C1531D"/>
    <w:rsid w:val="02DC181A"/>
    <w:rsid w:val="030B6CED"/>
    <w:rsid w:val="032A4C70"/>
    <w:rsid w:val="03525F75"/>
    <w:rsid w:val="03546191"/>
    <w:rsid w:val="0359519F"/>
    <w:rsid w:val="03791753"/>
    <w:rsid w:val="038E0515"/>
    <w:rsid w:val="03914210"/>
    <w:rsid w:val="03B779D9"/>
    <w:rsid w:val="03C055D4"/>
    <w:rsid w:val="03DD7F34"/>
    <w:rsid w:val="03DE4DE7"/>
    <w:rsid w:val="03FC21AE"/>
    <w:rsid w:val="04095D82"/>
    <w:rsid w:val="041250F6"/>
    <w:rsid w:val="041B1889"/>
    <w:rsid w:val="04242B26"/>
    <w:rsid w:val="043364B3"/>
    <w:rsid w:val="0433747E"/>
    <w:rsid w:val="043E7185"/>
    <w:rsid w:val="043F5719"/>
    <w:rsid w:val="0442423B"/>
    <w:rsid w:val="044D7514"/>
    <w:rsid w:val="04640655"/>
    <w:rsid w:val="04660AD8"/>
    <w:rsid w:val="04826322"/>
    <w:rsid w:val="04966B9F"/>
    <w:rsid w:val="04980BAF"/>
    <w:rsid w:val="049F51EA"/>
    <w:rsid w:val="04AB0032"/>
    <w:rsid w:val="04BF6BDD"/>
    <w:rsid w:val="04C16FEE"/>
    <w:rsid w:val="04F73278"/>
    <w:rsid w:val="05544226"/>
    <w:rsid w:val="055549A5"/>
    <w:rsid w:val="056C2F4A"/>
    <w:rsid w:val="05840869"/>
    <w:rsid w:val="058E5104"/>
    <w:rsid w:val="059A3859"/>
    <w:rsid w:val="059B1CE0"/>
    <w:rsid w:val="05C869C2"/>
    <w:rsid w:val="05DA592E"/>
    <w:rsid w:val="05EA06E6"/>
    <w:rsid w:val="05FC3F93"/>
    <w:rsid w:val="06085010"/>
    <w:rsid w:val="06091FCA"/>
    <w:rsid w:val="062564FE"/>
    <w:rsid w:val="06312481"/>
    <w:rsid w:val="06357C5E"/>
    <w:rsid w:val="063B359C"/>
    <w:rsid w:val="064A5629"/>
    <w:rsid w:val="065A6E3E"/>
    <w:rsid w:val="067D77AC"/>
    <w:rsid w:val="06BE6881"/>
    <w:rsid w:val="06C54311"/>
    <w:rsid w:val="06C950BF"/>
    <w:rsid w:val="06CB49BC"/>
    <w:rsid w:val="06DA11F3"/>
    <w:rsid w:val="070462B7"/>
    <w:rsid w:val="070B125C"/>
    <w:rsid w:val="070B2F00"/>
    <w:rsid w:val="071C5217"/>
    <w:rsid w:val="07346B0A"/>
    <w:rsid w:val="075E75DE"/>
    <w:rsid w:val="0769059B"/>
    <w:rsid w:val="077034C1"/>
    <w:rsid w:val="07707311"/>
    <w:rsid w:val="07757C67"/>
    <w:rsid w:val="07830DF3"/>
    <w:rsid w:val="078D7EC3"/>
    <w:rsid w:val="079F4BA3"/>
    <w:rsid w:val="07A67A3E"/>
    <w:rsid w:val="07AA57E9"/>
    <w:rsid w:val="07AB4777"/>
    <w:rsid w:val="07BE62CF"/>
    <w:rsid w:val="080D17D9"/>
    <w:rsid w:val="080F5F0D"/>
    <w:rsid w:val="08263CEB"/>
    <w:rsid w:val="082918FF"/>
    <w:rsid w:val="082A18E9"/>
    <w:rsid w:val="0830269A"/>
    <w:rsid w:val="085554C1"/>
    <w:rsid w:val="08595D4D"/>
    <w:rsid w:val="08652422"/>
    <w:rsid w:val="087C525F"/>
    <w:rsid w:val="08886289"/>
    <w:rsid w:val="088B72CA"/>
    <w:rsid w:val="08AE764E"/>
    <w:rsid w:val="08BF393E"/>
    <w:rsid w:val="08BF40AC"/>
    <w:rsid w:val="08C32540"/>
    <w:rsid w:val="08CA70F3"/>
    <w:rsid w:val="08F67549"/>
    <w:rsid w:val="09065540"/>
    <w:rsid w:val="091A6AE6"/>
    <w:rsid w:val="091B2A28"/>
    <w:rsid w:val="09241A37"/>
    <w:rsid w:val="09273A00"/>
    <w:rsid w:val="09450156"/>
    <w:rsid w:val="095067AD"/>
    <w:rsid w:val="096A58C3"/>
    <w:rsid w:val="09954E0D"/>
    <w:rsid w:val="09A7067F"/>
    <w:rsid w:val="09AB2883"/>
    <w:rsid w:val="09B17EF5"/>
    <w:rsid w:val="09B54DB8"/>
    <w:rsid w:val="09E84F7C"/>
    <w:rsid w:val="09ED2E9B"/>
    <w:rsid w:val="09F75C16"/>
    <w:rsid w:val="0A4A6D32"/>
    <w:rsid w:val="0A4C418B"/>
    <w:rsid w:val="0A951569"/>
    <w:rsid w:val="0AB614DF"/>
    <w:rsid w:val="0AC30442"/>
    <w:rsid w:val="0AC91BB2"/>
    <w:rsid w:val="0AF14D70"/>
    <w:rsid w:val="0B0C77AB"/>
    <w:rsid w:val="0B12527D"/>
    <w:rsid w:val="0B1B1F4E"/>
    <w:rsid w:val="0B224DC6"/>
    <w:rsid w:val="0B2475F6"/>
    <w:rsid w:val="0B2D79F3"/>
    <w:rsid w:val="0B361C81"/>
    <w:rsid w:val="0B422D73"/>
    <w:rsid w:val="0B703DB8"/>
    <w:rsid w:val="0B7D4B2B"/>
    <w:rsid w:val="0B8B2C37"/>
    <w:rsid w:val="0B996AA2"/>
    <w:rsid w:val="0BB17874"/>
    <w:rsid w:val="0BC2475E"/>
    <w:rsid w:val="0BD1086A"/>
    <w:rsid w:val="0BD34EB9"/>
    <w:rsid w:val="0BE24068"/>
    <w:rsid w:val="0BEF3EA6"/>
    <w:rsid w:val="0BF73B5D"/>
    <w:rsid w:val="0C00620B"/>
    <w:rsid w:val="0C0D512F"/>
    <w:rsid w:val="0C0E264F"/>
    <w:rsid w:val="0C112E71"/>
    <w:rsid w:val="0C1F4FA3"/>
    <w:rsid w:val="0C3732B6"/>
    <w:rsid w:val="0C3B7EEE"/>
    <w:rsid w:val="0C417397"/>
    <w:rsid w:val="0C435B5C"/>
    <w:rsid w:val="0C4E2CC4"/>
    <w:rsid w:val="0C58157A"/>
    <w:rsid w:val="0C5E22BB"/>
    <w:rsid w:val="0C6236CC"/>
    <w:rsid w:val="0C6A07D3"/>
    <w:rsid w:val="0C86380E"/>
    <w:rsid w:val="0C9238A7"/>
    <w:rsid w:val="0CA044C3"/>
    <w:rsid w:val="0CC01CE4"/>
    <w:rsid w:val="0CC7352F"/>
    <w:rsid w:val="0CD65E68"/>
    <w:rsid w:val="0CDF029F"/>
    <w:rsid w:val="0CED7FB7"/>
    <w:rsid w:val="0D062877"/>
    <w:rsid w:val="0D0A21CD"/>
    <w:rsid w:val="0D173147"/>
    <w:rsid w:val="0D1A5D55"/>
    <w:rsid w:val="0D1B79D6"/>
    <w:rsid w:val="0D206B40"/>
    <w:rsid w:val="0D3316C2"/>
    <w:rsid w:val="0D331B7A"/>
    <w:rsid w:val="0D3652E6"/>
    <w:rsid w:val="0D3A3EE3"/>
    <w:rsid w:val="0D3B5CCB"/>
    <w:rsid w:val="0D4D7271"/>
    <w:rsid w:val="0D4E59FF"/>
    <w:rsid w:val="0D5A43A4"/>
    <w:rsid w:val="0D7741BA"/>
    <w:rsid w:val="0D827434"/>
    <w:rsid w:val="0D964FD5"/>
    <w:rsid w:val="0D996F38"/>
    <w:rsid w:val="0DA02988"/>
    <w:rsid w:val="0DAF622D"/>
    <w:rsid w:val="0DBB7B04"/>
    <w:rsid w:val="0DD84FC2"/>
    <w:rsid w:val="0DE62BE4"/>
    <w:rsid w:val="0DE87232"/>
    <w:rsid w:val="0DF50570"/>
    <w:rsid w:val="0DFD396A"/>
    <w:rsid w:val="0E034A3B"/>
    <w:rsid w:val="0E1A3B33"/>
    <w:rsid w:val="0E3E745E"/>
    <w:rsid w:val="0E414FDB"/>
    <w:rsid w:val="0E4B0190"/>
    <w:rsid w:val="0E577570"/>
    <w:rsid w:val="0E664FCA"/>
    <w:rsid w:val="0E9A544D"/>
    <w:rsid w:val="0E9A6E8A"/>
    <w:rsid w:val="0EAA3CC1"/>
    <w:rsid w:val="0EB72584"/>
    <w:rsid w:val="0EC650AB"/>
    <w:rsid w:val="0ECD6DF7"/>
    <w:rsid w:val="0EE5343C"/>
    <w:rsid w:val="0F1836B2"/>
    <w:rsid w:val="0F1F5A50"/>
    <w:rsid w:val="0F4D4B6C"/>
    <w:rsid w:val="0F4D7377"/>
    <w:rsid w:val="0F5C1C3F"/>
    <w:rsid w:val="0F616AA4"/>
    <w:rsid w:val="0F86342F"/>
    <w:rsid w:val="0F8D4EEF"/>
    <w:rsid w:val="0F930041"/>
    <w:rsid w:val="0F9350AB"/>
    <w:rsid w:val="0FD635B3"/>
    <w:rsid w:val="0FEC43D6"/>
    <w:rsid w:val="0FF8387A"/>
    <w:rsid w:val="0FFC55F1"/>
    <w:rsid w:val="0FFD43DE"/>
    <w:rsid w:val="100A326B"/>
    <w:rsid w:val="100B33E0"/>
    <w:rsid w:val="100B7C07"/>
    <w:rsid w:val="102222D4"/>
    <w:rsid w:val="10441D9E"/>
    <w:rsid w:val="104A4BA3"/>
    <w:rsid w:val="105B0D04"/>
    <w:rsid w:val="105B42AA"/>
    <w:rsid w:val="10601A98"/>
    <w:rsid w:val="10667503"/>
    <w:rsid w:val="106F0166"/>
    <w:rsid w:val="10720635"/>
    <w:rsid w:val="107C2C7E"/>
    <w:rsid w:val="107C5F88"/>
    <w:rsid w:val="108559FB"/>
    <w:rsid w:val="108F0808"/>
    <w:rsid w:val="109A7AEE"/>
    <w:rsid w:val="10AA07E5"/>
    <w:rsid w:val="10B4201D"/>
    <w:rsid w:val="10D0112F"/>
    <w:rsid w:val="10E420E0"/>
    <w:rsid w:val="10E424BE"/>
    <w:rsid w:val="1113590B"/>
    <w:rsid w:val="111377DA"/>
    <w:rsid w:val="111679F1"/>
    <w:rsid w:val="113373E5"/>
    <w:rsid w:val="11504E62"/>
    <w:rsid w:val="11895257"/>
    <w:rsid w:val="11A31A3B"/>
    <w:rsid w:val="11AC6987"/>
    <w:rsid w:val="11B85B3D"/>
    <w:rsid w:val="11BC4469"/>
    <w:rsid w:val="11CA1408"/>
    <w:rsid w:val="11EC75AB"/>
    <w:rsid w:val="11F27736"/>
    <w:rsid w:val="12135660"/>
    <w:rsid w:val="123D04D5"/>
    <w:rsid w:val="124453E1"/>
    <w:rsid w:val="12542EF2"/>
    <w:rsid w:val="125515DD"/>
    <w:rsid w:val="127F665A"/>
    <w:rsid w:val="12887C05"/>
    <w:rsid w:val="128F2D41"/>
    <w:rsid w:val="12977E48"/>
    <w:rsid w:val="1299118C"/>
    <w:rsid w:val="12A04F4F"/>
    <w:rsid w:val="12AF0CEE"/>
    <w:rsid w:val="12BC0C69"/>
    <w:rsid w:val="12D11BCF"/>
    <w:rsid w:val="12DD64C8"/>
    <w:rsid w:val="13132E55"/>
    <w:rsid w:val="131331E5"/>
    <w:rsid w:val="13390EFF"/>
    <w:rsid w:val="13421557"/>
    <w:rsid w:val="134F6C27"/>
    <w:rsid w:val="136F041A"/>
    <w:rsid w:val="13750189"/>
    <w:rsid w:val="137A1AFC"/>
    <w:rsid w:val="139C4E27"/>
    <w:rsid w:val="139D3570"/>
    <w:rsid w:val="13BB263F"/>
    <w:rsid w:val="13BC1AD6"/>
    <w:rsid w:val="13D83BA7"/>
    <w:rsid w:val="13F10D7B"/>
    <w:rsid w:val="1441725C"/>
    <w:rsid w:val="1453742F"/>
    <w:rsid w:val="14611D24"/>
    <w:rsid w:val="14672882"/>
    <w:rsid w:val="1468266B"/>
    <w:rsid w:val="148517E8"/>
    <w:rsid w:val="14AD5701"/>
    <w:rsid w:val="14AE30CA"/>
    <w:rsid w:val="14B06F9F"/>
    <w:rsid w:val="14BC2ED5"/>
    <w:rsid w:val="14C330B7"/>
    <w:rsid w:val="14C64A14"/>
    <w:rsid w:val="14CA69E3"/>
    <w:rsid w:val="14D013EF"/>
    <w:rsid w:val="14EF1110"/>
    <w:rsid w:val="14F6647A"/>
    <w:rsid w:val="14FC7235"/>
    <w:rsid w:val="150A1545"/>
    <w:rsid w:val="151F5205"/>
    <w:rsid w:val="153B2D0D"/>
    <w:rsid w:val="15571320"/>
    <w:rsid w:val="155B30B2"/>
    <w:rsid w:val="1568787A"/>
    <w:rsid w:val="158521DA"/>
    <w:rsid w:val="158B0E9B"/>
    <w:rsid w:val="15A920FD"/>
    <w:rsid w:val="15F3078D"/>
    <w:rsid w:val="161B7D54"/>
    <w:rsid w:val="162812C0"/>
    <w:rsid w:val="16297D49"/>
    <w:rsid w:val="162B657D"/>
    <w:rsid w:val="1643659A"/>
    <w:rsid w:val="1665388A"/>
    <w:rsid w:val="16781D3E"/>
    <w:rsid w:val="16827B5D"/>
    <w:rsid w:val="169505FE"/>
    <w:rsid w:val="1695469E"/>
    <w:rsid w:val="16A4567A"/>
    <w:rsid w:val="16A50D85"/>
    <w:rsid w:val="16DA1029"/>
    <w:rsid w:val="17214184"/>
    <w:rsid w:val="17355276"/>
    <w:rsid w:val="173F0991"/>
    <w:rsid w:val="17401B2D"/>
    <w:rsid w:val="17470F2F"/>
    <w:rsid w:val="17495E95"/>
    <w:rsid w:val="174D6D27"/>
    <w:rsid w:val="175E5EA3"/>
    <w:rsid w:val="17603B2D"/>
    <w:rsid w:val="176E561B"/>
    <w:rsid w:val="177C760C"/>
    <w:rsid w:val="177F16C7"/>
    <w:rsid w:val="178817F7"/>
    <w:rsid w:val="17946704"/>
    <w:rsid w:val="17AB2B91"/>
    <w:rsid w:val="17B61D4D"/>
    <w:rsid w:val="17BF5B65"/>
    <w:rsid w:val="17C4193C"/>
    <w:rsid w:val="17E10D8A"/>
    <w:rsid w:val="18093A7C"/>
    <w:rsid w:val="18095344"/>
    <w:rsid w:val="18216055"/>
    <w:rsid w:val="182540C5"/>
    <w:rsid w:val="18343965"/>
    <w:rsid w:val="183F1C78"/>
    <w:rsid w:val="184719C8"/>
    <w:rsid w:val="18636CAE"/>
    <w:rsid w:val="186F17A7"/>
    <w:rsid w:val="188744BB"/>
    <w:rsid w:val="188F5919"/>
    <w:rsid w:val="18C13529"/>
    <w:rsid w:val="18C27567"/>
    <w:rsid w:val="18CD74BC"/>
    <w:rsid w:val="18D17EE3"/>
    <w:rsid w:val="18F13426"/>
    <w:rsid w:val="18F21171"/>
    <w:rsid w:val="18FF6F9E"/>
    <w:rsid w:val="190B146E"/>
    <w:rsid w:val="19120048"/>
    <w:rsid w:val="19120407"/>
    <w:rsid w:val="1912180C"/>
    <w:rsid w:val="1914553B"/>
    <w:rsid w:val="192150AB"/>
    <w:rsid w:val="193E0D50"/>
    <w:rsid w:val="197463D5"/>
    <w:rsid w:val="198232D8"/>
    <w:rsid w:val="198E276E"/>
    <w:rsid w:val="199335AA"/>
    <w:rsid w:val="19A76BC3"/>
    <w:rsid w:val="19D228CA"/>
    <w:rsid w:val="19D91EBC"/>
    <w:rsid w:val="19F06408"/>
    <w:rsid w:val="1A057D8D"/>
    <w:rsid w:val="1A0E1D32"/>
    <w:rsid w:val="1A1A60A6"/>
    <w:rsid w:val="1A1B7BA4"/>
    <w:rsid w:val="1A314307"/>
    <w:rsid w:val="1A3A4BA3"/>
    <w:rsid w:val="1A50725A"/>
    <w:rsid w:val="1A726088"/>
    <w:rsid w:val="1A742B78"/>
    <w:rsid w:val="1A9A162C"/>
    <w:rsid w:val="1A9C3FDB"/>
    <w:rsid w:val="1AA57D41"/>
    <w:rsid w:val="1ABC2AE2"/>
    <w:rsid w:val="1ABE35D5"/>
    <w:rsid w:val="1AE916D9"/>
    <w:rsid w:val="1AF85457"/>
    <w:rsid w:val="1B08435B"/>
    <w:rsid w:val="1B140288"/>
    <w:rsid w:val="1B1816BB"/>
    <w:rsid w:val="1B210BF7"/>
    <w:rsid w:val="1B2316E6"/>
    <w:rsid w:val="1B2F3720"/>
    <w:rsid w:val="1B2F50C2"/>
    <w:rsid w:val="1B3F1CD3"/>
    <w:rsid w:val="1B464E62"/>
    <w:rsid w:val="1B593000"/>
    <w:rsid w:val="1B626239"/>
    <w:rsid w:val="1B6F5E9F"/>
    <w:rsid w:val="1B864140"/>
    <w:rsid w:val="1BAB04C0"/>
    <w:rsid w:val="1BAD3ADC"/>
    <w:rsid w:val="1BB455C7"/>
    <w:rsid w:val="1BC34195"/>
    <w:rsid w:val="1BDA490E"/>
    <w:rsid w:val="1BE96189"/>
    <w:rsid w:val="1BFF7657"/>
    <w:rsid w:val="1C146102"/>
    <w:rsid w:val="1C177F96"/>
    <w:rsid w:val="1C2410B7"/>
    <w:rsid w:val="1C2C1B22"/>
    <w:rsid w:val="1C673C6C"/>
    <w:rsid w:val="1C8B24A8"/>
    <w:rsid w:val="1C8E6C5A"/>
    <w:rsid w:val="1C9C2803"/>
    <w:rsid w:val="1C9D7C08"/>
    <w:rsid w:val="1CA25FBD"/>
    <w:rsid w:val="1CA36056"/>
    <w:rsid w:val="1CB02267"/>
    <w:rsid w:val="1CB10628"/>
    <w:rsid w:val="1CC52D7C"/>
    <w:rsid w:val="1CD44505"/>
    <w:rsid w:val="1CF07AF6"/>
    <w:rsid w:val="1CF814E3"/>
    <w:rsid w:val="1D0936F0"/>
    <w:rsid w:val="1D210D5D"/>
    <w:rsid w:val="1D211E5F"/>
    <w:rsid w:val="1D2B6FD6"/>
    <w:rsid w:val="1D3F33D8"/>
    <w:rsid w:val="1D41732E"/>
    <w:rsid w:val="1D514BCB"/>
    <w:rsid w:val="1D570CE2"/>
    <w:rsid w:val="1D747F29"/>
    <w:rsid w:val="1D8E306B"/>
    <w:rsid w:val="1D9751A0"/>
    <w:rsid w:val="1D976F4E"/>
    <w:rsid w:val="1D9A792D"/>
    <w:rsid w:val="1DA116BC"/>
    <w:rsid w:val="1DC20993"/>
    <w:rsid w:val="1DDC48D7"/>
    <w:rsid w:val="1DE204BB"/>
    <w:rsid w:val="1DED67AC"/>
    <w:rsid w:val="1E160E60"/>
    <w:rsid w:val="1E161D25"/>
    <w:rsid w:val="1E682698"/>
    <w:rsid w:val="1E6A70C6"/>
    <w:rsid w:val="1E787674"/>
    <w:rsid w:val="1E7A72AD"/>
    <w:rsid w:val="1E842F5B"/>
    <w:rsid w:val="1EA14F09"/>
    <w:rsid w:val="1EA81F6E"/>
    <w:rsid w:val="1EB778A7"/>
    <w:rsid w:val="1EC21F76"/>
    <w:rsid w:val="1EC671DA"/>
    <w:rsid w:val="1EDB1F94"/>
    <w:rsid w:val="1EDE64B3"/>
    <w:rsid w:val="1EF74148"/>
    <w:rsid w:val="1EFE61EA"/>
    <w:rsid w:val="1F040613"/>
    <w:rsid w:val="1F106FB8"/>
    <w:rsid w:val="1F226CEB"/>
    <w:rsid w:val="1F97348D"/>
    <w:rsid w:val="1F99498E"/>
    <w:rsid w:val="1FA83694"/>
    <w:rsid w:val="1FAC2823"/>
    <w:rsid w:val="1FB5335F"/>
    <w:rsid w:val="1FD55B0C"/>
    <w:rsid w:val="1FD56418"/>
    <w:rsid w:val="1FDC6E9A"/>
    <w:rsid w:val="1FE30229"/>
    <w:rsid w:val="1FE82886"/>
    <w:rsid w:val="1FF02946"/>
    <w:rsid w:val="1FF520D1"/>
    <w:rsid w:val="1FFC4329"/>
    <w:rsid w:val="20191E9C"/>
    <w:rsid w:val="20261387"/>
    <w:rsid w:val="20337402"/>
    <w:rsid w:val="203942EC"/>
    <w:rsid w:val="20551486"/>
    <w:rsid w:val="207840BD"/>
    <w:rsid w:val="207D242B"/>
    <w:rsid w:val="2082640C"/>
    <w:rsid w:val="20AF6227"/>
    <w:rsid w:val="20B45481"/>
    <w:rsid w:val="20C32567"/>
    <w:rsid w:val="20CC33B3"/>
    <w:rsid w:val="20CE1175"/>
    <w:rsid w:val="20F318D1"/>
    <w:rsid w:val="20FD356C"/>
    <w:rsid w:val="210E2329"/>
    <w:rsid w:val="211F7986"/>
    <w:rsid w:val="21333432"/>
    <w:rsid w:val="214048BD"/>
    <w:rsid w:val="214839A4"/>
    <w:rsid w:val="215D400B"/>
    <w:rsid w:val="216C24A0"/>
    <w:rsid w:val="21780687"/>
    <w:rsid w:val="217B73F8"/>
    <w:rsid w:val="217F2ACE"/>
    <w:rsid w:val="21845A3B"/>
    <w:rsid w:val="219A1689"/>
    <w:rsid w:val="219E4D4F"/>
    <w:rsid w:val="21AC16B8"/>
    <w:rsid w:val="21F506E7"/>
    <w:rsid w:val="21F5640D"/>
    <w:rsid w:val="21F66939"/>
    <w:rsid w:val="220821C8"/>
    <w:rsid w:val="222A0600"/>
    <w:rsid w:val="223A3F16"/>
    <w:rsid w:val="224F7DF7"/>
    <w:rsid w:val="22643EA1"/>
    <w:rsid w:val="227836BA"/>
    <w:rsid w:val="22784AE8"/>
    <w:rsid w:val="22873A35"/>
    <w:rsid w:val="228850B7"/>
    <w:rsid w:val="228E261C"/>
    <w:rsid w:val="229D5007"/>
    <w:rsid w:val="22A243F9"/>
    <w:rsid w:val="22B83BEE"/>
    <w:rsid w:val="22BB645F"/>
    <w:rsid w:val="22C975F6"/>
    <w:rsid w:val="22DC02ED"/>
    <w:rsid w:val="22DE316C"/>
    <w:rsid w:val="22EC7098"/>
    <w:rsid w:val="22F46F43"/>
    <w:rsid w:val="22FE6C78"/>
    <w:rsid w:val="23004624"/>
    <w:rsid w:val="23052BAC"/>
    <w:rsid w:val="230C7A96"/>
    <w:rsid w:val="232752D5"/>
    <w:rsid w:val="23503E27"/>
    <w:rsid w:val="23511668"/>
    <w:rsid w:val="23563407"/>
    <w:rsid w:val="23A67D15"/>
    <w:rsid w:val="23B635A3"/>
    <w:rsid w:val="23F5385D"/>
    <w:rsid w:val="23FE6C94"/>
    <w:rsid w:val="24003A9F"/>
    <w:rsid w:val="24065BAF"/>
    <w:rsid w:val="241131D2"/>
    <w:rsid w:val="241E063F"/>
    <w:rsid w:val="244A6D1F"/>
    <w:rsid w:val="245057E3"/>
    <w:rsid w:val="248875F1"/>
    <w:rsid w:val="24920B97"/>
    <w:rsid w:val="24CA7C09"/>
    <w:rsid w:val="24DE541C"/>
    <w:rsid w:val="24E72569"/>
    <w:rsid w:val="24ED68BF"/>
    <w:rsid w:val="24F15196"/>
    <w:rsid w:val="24F276AB"/>
    <w:rsid w:val="251C2F4A"/>
    <w:rsid w:val="25713040"/>
    <w:rsid w:val="25751D8B"/>
    <w:rsid w:val="25C12DBA"/>
    <w:rsid w:val="25CD52D5"/>
    <w:rsid w:val="25E20F82"/>
    <w:rsid w:val="25EA7102"/>
    <w:rsid w:val="25F018F1"/>
    <w:rsid w:val="26041176"/>
    <w:rsid w:val="26122097"/>
    <w:rsid w:val="261C2A6B"/>
    <w:rsid w:val="262E5F76"/>
    <w:rsid w:val="26323CB8"/>
    <w:rsid w:val="26393298"/>
    <w:rsid w:val="264F01E9"/>
    <w:rsid w:val="26742482"/>
    <w:rsid w:val="26791177"/>
    <w:rsid w:val="268362C1"/>
    <w:rsid w:val="268B161A"/>
    <w:rsid w:val="2698751F"/>
    <w:rsid w:val="26AD333E"/>
    <w:rsid w:val="26C433F1"/>
    <w:rsid w:val="26C9354A"/>
    <w:rsid w:val="26D833D7"/>
    <w:rsid w:val="26EA291C"/>
    <w:rsid w:val="26F466CC"/>
    <w:rsid w:val="270201CC"/>
    <w:rsid w:val="27075144"/>
    <w:rsid w:val="270E2ABB"/>
    <w:rsid w:val="2723021E"/>
    <w:rsid w:val="272A69F5"/>
    <w:rsid w:val="272E2E7E"/>
    <w:rsid w:val="273A5EF1"/>
    <w:rsid w:val="274243CE"/>
    <w:rsid w:val="27541FF5"/>
    <w:rsid w:val="27583F9B"/>
    <w:rsid w:val="275C2056"/>
    <w:rsid w:val="276124CB"/>
    <w:rsid w:val="27723B5D"/>
    <w:rsid w:val="277B51EB"/>
    <w:rsid w:val="27807BE0"/>
    <w:rsid w:val="27871DB8"/>
    <w:rsid w:val="278C51F6"/>
    <w:rsid w:val="279643EA"/>
    <w:rsid w:val="27992821"/>
    <w:rsid w:val="27A73335"/>
    <w:rsid w:val="27AF7212"/>
    <w:rsid w:val="27C8565A"/>
    <w:rsid w:val="27C92016"/>
    <w:rsid w:val="27E10412"/>
    <w:rsid w:val="27EF40FF"/>
    <w:rsid w:val="27F54F9D"/>
    <w:rsid w:val="27F605D4"/>
    <w:rsid w:val="27FD2876"/>
    <w:rsid w:val="28221B0A"/>
    <w:rsid w:val="28235FAE"/>
    <w:rsid w:val="28250C42"/>
    <w:rsid w:val="282633A8"/>
    <w:rsid w:val="283B74A3"/>
    <w:rsid w:val="283D155E"/>
    <w:rsid w:val="283F446A"/>
    <w:rsid w:val="286718B8"/>
    <w:rsid w:val="287700A8"/>
    <w:rsid w:val="287C746C"/>
    <w:rsid w:val="288B76AF"/>
    <w:rsid w:val="28B60BD0"/>
    <w:rsid w:val="28E32A7C"/>
    <w:rsid w:val="28F17296"/>
    <w:rsid w:val="28FB65E3"/>
    <w:rsid w:val="28FD2A15"/>
    <w:rsid w:val="28FE79CA"/>
    <w:rsid w:val="29053906"/>
    <w:rsid w:val="29295611"/>
    <w:rsid w:val="293B2E83"/>
    <w:rsid w:val="294D18D1"/>
    <w:rsid w:val="295C75F1"/>
    <w:rsid w:val="296F4E8F"/>
    <w:rsid w:val="296F74DA"/>
    <w:rsid w:val="297939AC"/>
    <w:rsid w:val="2984482A"/>
    <w:rsid w:val="29930F11"/>
    <w:rsid w:val="29946A38"/>
    <w:rsid w:val="29B669AE"/>
    <w:rsid w:val="29CF425E"/>
    <w:rsid w:val="29F24E4F"/>
    <w:rsid w:val="29F91726"/>
    <w:rsid w:val="2A007C29"/>
    <w:rsid w:val="2A031537"/>
    <w:rsid w:val="2A067935"/>
    <w:rsid w:val="2A106F73"/>
    <w:rsid w:val="2A116F63"/>
    <w:rsid w:val="2A2F5D96"/>
    <w:rsid w:val="2A33055B"/>
    <w:rsid w:val="2A385615"/>
    <w:rsid w:val="2A3C35C2"/>
    <w:rsid w:val="2A547CE5"/>
    <w:rsid w:val="2A580712"/>
    <w:rsid w:val="2A6C7C39"/>
    <w:rsid w:val="2A86286C"/>
    <w:rsid w:val="2AA63281"/>
    <w:rsid w:val="2AAA4765"/>
    <w:rsid w:val="2AAD2C41"/>
    <w:rsid w:val="2AC4587C"/>
    <w:rsid w:val="2AD91F0A"/>
    <w:rsid w:val="2B110340"/>
    <w:rsid w:val="2B1240B8"/>
    <w:rsid w:val="2B254B22"/>
    <w:rsid w:val="2B3807A5"/>
    <w:rsid w:val="2B4D3B01"/>
    <w:rsid w:val="2B4D50F0"/>
    <w:rsid w:val="2B5244B4"/>
    <w:rsid w:val="2B795EE5"/>
    <w:rsid w:val="2B7E34FB"/>
    <w:rsid w:val="2B7F499C"/>
    <w:rsid w:val="2B904406"/>
    <w:rsid w:val="2BA26F2A"/>
    <w:rsid w:val="2BD0444C"/>
    <w:rsid w:val="2BD96984"/>
    <w:rsid w:val="2BEE2474"/>
    <w:rsid w:val="2BFB1C20"/>
    <w:rsid w:val="2C5002AE"/>
    <w:rsid w:val="2C576597"/>
    <w:rsid w:val="2C756D98"/>
    <w:rsid w:val="2C844B41"/>
    <w:rsid w:val="2C875551"/>
    <w:rsid w:val="2CA12159"/>
    <w:rsid w:val="2CAF6062"/>
    <w:rsid w:val="2CB05936"/>
    <w:rsid w:val="2CB371D5"/>
    <w:rsid w:val="2CDF0BFE"/>
    <w:rsid w:val="2CE87EA8"/>
    <w:rsid w:val="2CF847D4"/>
    <w:rsid w:val="2D0D26DD"/>
    <w:rsid w:val="2D12358F"/>
    <w:rsid w:val="2D1660E1"/>
    <w:rsid w:val="2D1C7E25"/>
    <w:rsid w:val="2D1F1D2D"/>
    <w:rsid w:val="2D241E80"/>
    <w:rsid w:val="2D3E41A6"/>
    <w:rsid w:val="2D424EBF"/>
    <w:rsid w:val="2D4B38B1"/>
    <w:rsid w:val="2D5D063F"/>
    <w:rsid w:val="2D6D1A79"/>
    <w:rsid w:val="2D7F006D"/>
    <w:rsid w:val="2D855015"/>
    <w:rsid w:val="2D875722"/>
    <w:rsid w:val="2DAA6CAD"/>
    <w:rsid w:val="2DC0604D"/>
    <w:rsid w:val="2DC405D2"/>
    <w:rsid w:val="2DD24266"/>
    <w:rsid w:val="2DEE50F8"/>
    <w:rsid w:val="2E0C671B"/>
    <w:rsid w:val="2E5900EF"/>
    <w:rsid w:val="2E653DD0"/>
    <w:rsid w:val="2E777F6E"/>
    <w:rsid w:val="2E9A7ACB"/>
    <w:rsid w:val="2E9D21F4"/>
    <w:rsid w:val="2EB07E70"/>
    <w:rsid w:val="2EDC4DCA"/>
    <w:rsid w:val="2F3951BF"/>
    <w:rsid w:val="2F48454C"/>
    <w:rsid w:val="2F4F1437"/>
    <w:rsid w:val="2F750D73"/>
    <w:rsid w:val="2F831277"/>
    <w:rsid w:val="2F884949"/>
    <w:rsid w:val="2F946461"/>
    <w:rsid w:val="2F9D3877"/>
    <w:rsid w:val="2FA360C0"/>
    <w:rsid w:val="2FB854FE"/>
    <w:rsid w:val="2FC516F9"/>
    <w:rsid w:val="2FCF6CB3"/>
    <w:rsid w:val="2FDF18A2"/>
    <w:rsid w:val="2FE36FA0"/>
    <w:rsid w:val="2FED29FE"/>
    <w:rsid w:val="300D5AAA"/>
    <w:rsid w:val="302026B1"/>
    <w:rsid w:val="302D729E"/>
    <w:rsid w:val="30313232"/>
    <w:rsid w:val="303C4AC1"/>
    <w:rsid w:val="30417935"/>
    <w:rsid w:val="306165F6"/>
    <w:rsid w:val="306760CC"/>
    <w:rsid w:val="307E5EF1"/>
    <w:rsid w:val="3080639F"/>
    <w:rsid w:val="308710A4"/>
    <w:rsid w:val="308E41E1"/>
    <w:rsid w:val="309B27BB"/>
    <w:rsid w:val="30A367E7"/>
    <w:rsid w:val="30DB6CFA"/>
    <w:rsid w:val="30EC5641"/>
    <w:rsid w:val="30F92D01"/>
    <w:rsid w:val="31132938"/>
    <w:rsid w:val="31142CF6"/>
    <w:rsid w:val="31304146"/>
    <w:rsid w:val="31467859"/>
    <w:rsid w:val="315057B7"/>
    <w:rsid w:val="316849D5"/>
    <w:rsid w:val="317819E9"/>
    <w:rsid w:val="31924638"/>
    <w:rsid w:val="31A5518B"/>
    <w:rsid w:val="31AA0C3A"/>
    <w:rsid w:val="31D125D7"/>
    <w:rsid w:val="31D252B9"/>
    <w:rsid w:val="32046164"/>
    <w:rsid w:val="32397C1C"/>
    <w:rsid w:val="323A2127"/>
    <w:rsid w:val="32626083"/>
    <w:rsid w:val="32743AB5"/>
    <w:rsid w:val="327652E9"/>
    <w:rsid w:val="328320A3"/>
    <w:rsid w:val="3283403F"/>
    <w:rsid w:val="32853622"/>
    <w:rsid w:val="32915573"/>
    <w:rsid w:val="32991155"/>
    <w:rsid w:val="32A92E13"/>
    <w:rsid w:val="32D74518"/>
    <w:rsid w:val="32EC5C70"/>
    <w:rsid w:val="32F4200C"/>
    <w:rsid w:val="32F75733"/>
    <w:rsid w:val="33175AD8"/>
    <w:rsid w:val="33294694"/>
    <w:rsid w:val="33296443"/>
    <w:rsid w:val="334B6398"/>
    <w:rsid w:val="335D2A64"/>
    <w:rsid w:val="335F1E64"/>
    <w:rsid w:val="33682AD9"/>
    <w:rsid w:val="337C2C42"/>
    <w:rsid w:val="339715FE"/>
    <w:rsid w:val="339C6EBC"/>
    <w:rsid w:val="33D24EC0"/>
    <w:rsid w:val="33EC2EF0"/>
    <w:rsid w:val="33ED121E"/>
    <w:rsid w:val="33F63D38"/>
    <w:rsid w:val="33FE42E4"/>
    <w:rsid w:val="34034E22"/>
    <w:rsid w:val="34077C34"/>
    <w:rsid w:val="34173BB9"/>
    <w:rsid w:val="341D4C26"/>
    <w:rsid w:val="342B49CA"/>
    <w:rsid w:val="343265C1"/>
    <w:rsid w:val="344318FF"/>
    <w:rsid w:val="344352E2"/>
    <w:rsid w:val="345B7F5F"/>
    <w:rsid w:val="34613458"/>
    <w:rsid w:val="348975CE"/>
    <w:rsid w:val="348F2B38"/>
    <w:rsid w:val="34CA1B99"/>
    <w:rsid w:val="34CF5F3E"/>
    <w:rsid w:val="34D55B85"/>
    <w:rsid w:val="34DE1A80"/>
    <w:rsid w:val="34E72111"/>
    <w:rsid w:val="34F808AE"/>
    <w:rsid w:val="35003BE0"/>
    <w:rsid w:val="350664BA"/>
    <w:rsid w:val="35321216"/>
    <w:rsid w:val="35633E8E"/>
    <w:rsid w:val="356B105B"/>
    <w:rsid w:val="356D0868"/>
    <w:rsid w:val="357F234A"/>
    <w:rsid w:val="35831E3A"/>
    <w:rsid w:val="35842528"/>
    <w:rsid w:val="358D2CB9"/>
    <w:rsid w:val="35932701"/>
    <w:rsid w:val="35AA72B8"/>
    <w:rsid w:val="35AD0995"/>
    <w:rsid w:val="35B069A7"/>
    <w:rsid w:val="35C44201"/>
    <w:rsid w:val="36557F38"/>
    <w:rsid w:val="366B28CE"/>
    <w:rsid w:val="366F6862"/>
    <w:rsid w:val="367774C5"/>
    <w:rsid w:val="36820344"/>
    <w:rsid w:val="369C46EE"/>
    <w:rsid w:val="36A62065"/>
    <w:rsid w:val="36AF0414"/>
    <w:rsid w:val="36AF6C5F"/>
    <w:rsid w:val="36EA7C97"/>
    <w:rsid w:val="36FC4068"/>
    <w:rsid w:val="37052D23"/>
    <w:rsid w:val="370A244E"/>
    <w:rsid w:val="373B6744"/>
    <w:rsid w:val="3740618E"/>
    <w:rsid w:val="3747333B"/>
    <w:rsid w:val="37537781"/>
    <w:rsid w:val="37616E51"/>
    <w:rsid w:val="37C63DDE"/>
    <w:rsid w:val="37CD55EE"/>
    <w:rsid w:val="37D517BA"/>
    <w:rsid w:val="37D712BF"/>
    <w:rsid w:val="37D7179B"/>
    <w:rsid w:val="381A0B2F"/>
    <w:rsid w:val="3824191A"/>
    <w:rsid w:val="389A3789"/>
    <w:rsid w:val="38A74091"/>
    <w:rsid w:val="38BD38B5"/>
    <w:rsid w:val="38BF6A66"/>
    <w:rsid w:val="38D86941"/>
    <w:rsid w:val="38DD7183"/>
    <w:rsid w:val="38E726E0"/>
    <w:rsid w:val="391F631E"/>
    <w:rsid w:val="392A705E"/>
    <w:rsid w:val="392B35A8"/>
    <w:rsid w:val="39342598"/>
    <w:rsid w:val="39354473"/>
    <w:rsid w:val="39482EE1"/>
    <w:rsid w:val="394A0EC1"/>
    <w:rsid w:val="39A46823"/>
    <w:rsid w:val="39A700C1"/>
    <w:rsid w:val="39B02FE6"/>
    <w:rsid w:val="39BA4298"/>
    <w:rsid w:val="39BC268B"/>
    <w:rsid w:val="3A231E3E"/>
    <w:rsid w:val="3A2A6BCF"/>
    <w:rsid w:val="3A5F13ED"/>
    <w:rsid w:val="3A6E4D78"/>
    <w:rsid w:val="3A6F10DB"/>
    <w:rsid w:val="3A7307C3"/>
    <w:rsid w:val="3A775CE5"/>
    <w:rsid w:val="3A7B6D86"/>
    <w:rsid w:val="3A826325"/>
    <w:rsid w:val="3AA52853"/>
    <w:rsid w:val="3AB243EB"/>
    <w:rsid w:val="3AD77CDA"/>
    <w:rsid w:val="3ADC19D4"/>
    <w:rsid w:val="3ADF7397"/>
    <w:rsid w:val="3AE10A9C"/>
    <w:rsid w:val="3AE15E32"/>
    <w:rsid w:val="3AEA6930"/>
    <w:rsid w:val="3AF77A09"/>
    <w:rsid w:val="3B17671A"/>
    <w:rsid w:val="3B257DF0"/>
    <w:rsid w:val="3B292A80"/>
    <w:rsid w:val="3B2E2848"/>
    <w:rsid w:val="3B4A51A8"/>
    <w:rsid w:val="3B5072B1"/>
    <w:rsid w:val="3B533939"/>
    <w:rsid w:val="3B5A363D"/>
    <w:rsid w:val="3B660281"/>
    <w:rsid w:val="3B99678C"/>
    <w:rsid w:val="3BBA7B79"/>
    <w:rsid w:val="3BC740C5"/>
    <w:rsid w:val="3BDA7EE1"/>
    <w:rsid w:val="3BE60A54"/>
    <w:rsid w:val="3BF333F0"/>
    <w:rsid w:val="3BFF5F92"/>
    <w:rsid w:val="3C026760"/>
    <w:rsid w:val="3C270EB1"/>
    <w:rsid w:val="3C3A6EB0"/>
    <w:rsid w:val="3C4B267E"/>
    <w:rsid w:val="3C504A40"/>
    <w:rsid w:val="3C6E45E2"/>
    <w:rsid w:val="3C8664BE"/>
    <w:rsid w:val="3C90587B"/>
    <w:rsid w:val="3C920BB5"/>
    <w:rsid w:val="3C9B3F0D"/>
    <w:rsid w:val="3C9E4341"/>
    <w:rsid w:val="3CBB635D"/>
    <w:rsid w:val="3CBE3272"/>
    <w:rsid w:val="3CCD4009"/>
    <w:rsid w:val="3CF2272D"/>
    <w:rsid w:val="3D0C0967"/>
    <w:rsid w:val="3D1A2DFD"/>
    <w:rsid w:val="3D610A7C"/>
    <w:rsid w:val="3D840E45"/>
    <w:rsid w:val="3D890D6E"/>
    <w:rsid w:val="3D8F1598"/>
    <w:rsid w:val="3D913562"/>
    <w:rsid w:val="3DC40421"/>
    <w:rsid w:val="3DCE3E6E"/>
    <w:rsid w:val="3E0077CE"/>
    <w:rsid w:val="3E300685"/>
    <w:rsid w:val="3E4F3CEA"/>
    <w:rsid w:val="3E500D27"/>
    <w:rsid w:val="3E78464D"/>
    <w:rsid w:val="3EA2116E"/>
    <w:rsid w:val="3EA67461"/>
    <w:rsid w:val="3EA74B50"/>
    <w:rsid w:val="3ED519F4"/>
    <w:rsid w:val="3ED677B9"/>
    <w:rsid w:val="3EF76BEA"/>
    <w:rsid w:val="3EF9316D"/>
    <w:rsid w:val="3F0B2BD3"/>
    <w:rsid w:val="3F0C6898"/>
    <w:rsid w:val="3F12422F"/>
    <w:rsid w:val="3F4D3175"/>
    <w:rsid w:val="3F544ECB"/>
    <w:rsid w:val="3F592ECA"/>
    <w:rsid w:val="3F5F64EF"/>
    <w:rsid w:val="3F737906"/>
    <w:rsid w:val="3F9A4950"/>
    <w:rsid w:val="3F9C730E"/>
    <w:rsid w:val="3FB21544"/>
    <w:rsid w:val="3FB66D1A"/>
    <w:rsid w:val="3FBD23EC"/>
    <w:rsid w:val="3FC53EC8"/>
    <w:rsid w:val="3FC71272"/>
    <w:rsid w:val="3FD90485"/>
    <w:rsid w:val="3FE21D0E"/>
    <w:rsid w:val="3FEF25B5"/>
    <w:rsid w:val="400B3158"/>
    <w:rsid w:val="40251D40"/>
    <w:rsid w:val="40282A01"/>
    <w:rsid w:val="40302BBE"/>
    <w:rsid w:val="403772E0"/>
    <w:rsid w:val="40405327"/>
    <w:rsid w:val="406263F8"/>
    <w:rsid w:val="40630396"/>
    <w:rsid w:val="40691DB7"/>
    <w:rsid w:val="40754A75"/>
    <w:rsid w:val="407F1EB3"/>
    <w:rsid w:val="408350AC"/>
    <w:rsid w:val="4095054D"/>
    <w:rsid w:val="40B83CC3"/>
    <w:rsid w:val="40C41E8A"/>
    <w:rsid w:val="411A0EC4"/>
    <w:rsid w:val="41232723"/>
    <w:rsid w:val="41381318"/>
    <w:rsid w:val="41682ADD"/>
    <w:rsid w:val="416E1E0D"/>
    <w:rsid w:val="41886A2A"/>
    <w:rsid w:val="418F01CA"/>
    <w:rsid w:val="419453CF"/>
    <w:rsid w:val="4195765A"/>
    <w:rsid w:val="41A01FC6"/>
    <w:rsid w:val="41EF7F81"/>
    <w:rsid w:val="41F61AED"/>
    <w:rsid w:val="41FF0A9A"/>
    <w:rsid w:val="422A7C36"/>
    <w:rsid w:val="423535B8"/>
    <w:rsid w:val="423B3A9C"/>
    <w:rsid w:val="423C0E4B"/>
    <w:rsid w:val="42431093"/>
    <w:rsid w:val="42446DF5"/>
    <w:rsid w:val="42573732"/>
    <w:rsid w:val="42697754"/>
    <w:rsid w:val="42814D73"/>
    <w:rsid w:val="428D4F02"/>
    <w:rsid w:val="42BC31D1"/>
    <w:rsid w:val="42C12BC0"/>
    <w:rsid w:val="42C270E7"/>
    <w:rsid w:val="42DB79D7"/>
    <w:rsid w:val="430A3B9B"/>
    <w:rsid w:val="43122A4F"/>
    <w:rsid w:val="431D059A"/>
    <w:rsid w:val="432B29D4"/>
    <w:rsid w:val="432E13DE"/>
    <w:rsid w:val="433C1CAF"/>
    <w:rsid w:val="433C5D1E"/>
    <w:rsid w:val="433D7E80"/>
    <w:rsid w:val="433E369F"/>
    <w:rsid w:val="436D4B21"/>
    <w:rsid w:val="437F2011"/>
    <w:rsid w:val="43AF1189"/>
    <w:rsid w:val="43FB3821"/>
    <w:rsid w:val="44112D07"/>
    <w:rsid w:val="441F4EA8"/>
    <w:rsid w:val="44204B3C"/>
    <w:rsid w:val="44265A45"/>
    <w:rsid w:val="443E022D"/>
    <w:rsid w:val="44562E10"/>
    <w:rsid w:val="44586B88"/>
    <w:rsid w:val="445C44CE"/>
    <w:rsid w:val="44B36FBF"/>
    <w:rsid w:val="44C322C0"/>
    <w:rsid w:val="44F00B6E"/>
    <w:rsid w:val="44F468B0"/>
    <w:rsid w:val="44F52628"/>
    <w:rsid w:val="44F61421"/>
    <w:rsid w:val="44F73F97"/>
    <w:rsid w:val="450A086B"/>
    <w:rsid w:val="453942C3"/>
    <w:rsid w:val="453E18DA"/>
    <w:rsid w:val="45592053"/>
    <w:rsid w:val="455D089E"/>
    <w:rsid w:val="4598230A"/>
    <w:rsid w:val="459F2F62"/>
    <w:rsid w:val="45A2210C"/>
    <w:rsid w:val="45B85462"/>
    <w:rsid w:val="45C5024D"/>
    <w:rsid w:val="45C625B0"/>
    <w:rsid w:val="45DB537A"/>
    <w:rsid w:val="45E809A3"/>
    <w:rsid w:val="46222FA9"/>
    <w:rsid w:val="462E515B"/>
    <w:rsid w:val="46317909"/>
    <w:rsid w:val="4632744B"/>
    <w:rsid w:val="463F1278"/>
    <w:rsid w:val="463F19D5"/>
    <w:rsid w:val="46583F3F"/>
    <w:rsid w:val="466510E8"/>
    <w:rsid w:val="4665558C"/>
    <w:rsid w:val="466967AA"/>
    <w:rsid w:val="4671456A"/>
    <w:rsid w:val="467712BA"/>
    <w:rsid w:val="467A1D00"/>
    <w:rsid w:val="4692682D"/>
    <w:rsid w:val="469320F9"/>
    <w:rsid w:val="46AD6644"/>
    <w:rsid w:val="46B775F7"/>
    <w:rsid w:val="46C41432"/>
    <w:rsid w:val="46CC1183"/>
    <w:rsid w:val="46CE22A1"/>
    <w:rsid w:val="46CE77DF"/>
    <w:rsid w:val="46DC75FC"/>
    <w:rsid w:val="46DD54BB"/>
    <w:rsid w:val="46DF5A52"/>
    <w:rsid w:val="46E547AC"/>
    <w:rsid w:val="46FF02A1"/>
    <w:rsid w:val="47095F17"/>
    <w:rsid w:val="47117D5E"/>
    <w:rsid w:val="473E0204"/>
    <w:rsid w:val="476127ED"/>
    <w:rsid w:val="476D2855"/>
    <w:rsid w:val="476D46F8"/>
    <w:rsid w:val="478221AF"/>
    <w:rsid w:val="47834296"/>
    <w:rsid w:val="479814DE"/>
    <w:rsid w:val="47B75973"/>
    <w:rsid w:val="47C60050"/>
    <w:rsid w:val="47E264BB"/>
    <w:rsid w:val="47E50144"/>
    <w:rsid w:val="47EF1AEB"/>
    <w:rsid w:val="47FD4B8C"/>
    <w:rsid w:val="480E6670"/>
    <w:rsid w:val="48160652"/>
    <w:rsid w:val="482C6963"/>
    <w:rsid w:val="482D748B"/>
    <w:rsid w:val="48320CAE"/>
    <w:rsid w:val="48505074"/>
    <w:rsid w:val="48520731"/>
    <w:rsid w:val="48541414"/>
    <w:rsid w:val="486024AF"/>
    <w:rsid w:val="48B55CD9"/>
    <w:rsid w:val="48BA1BBF"/>
    <w:rsid w:val="48C06AA9"/>
    <w:rsid w:val="48C9215B"/>
    <w:rsid w:val="48C9754E"/>
    <w:rsid w:val="48ED13E3"/>
    <w:rsid w:val="48F867FD"/>
    <w:rsid w:val="490F6733"/>
    <w:rsid w:val="49177011"/>
    <w:rsid w:val="49177F5B"/>
    <w:rsid w:val="491C1995"/>
    <w:rsid w:val="494603CA"/>
    <w:rsid w:val="4946077D"/>
    <w:rsid w:val="494D4D9E"/>
    <w:rsid w:val="49947439"/>
    <w:rsid w:val="49A40179"/>
    <w:rsid w:val="49B06B1E"/>
    <w:rsid w:val="49B33B9A"/>
    <w:rsid w:val="49BA2580"/>
    <w:rsid w:val="49FD6207"/>
    <w:rsid w:val="4A092C1B"/>
    <w:rsid w:val="4A1D18AC"/>
    <w:rsid w:val="4A563B69"/>
    <w:rsid w:val="4A5E47CC"/>
    <w:rsid w:val="4A621C58"/>
    <w:rsid w:val="4A91730E"/>
    <w:rsid w:val="4A9B352E"/>
    <w:rsid w:val="4ACC4754"/>
    <w:rsid w:val="4ACC5BD9"/>
    <w:rsid w:val="4AD64BDE"/>
    <w:rsid w:val="4AF3130C"/>
    <w:rsid w:val="4AFD52FD"/>
    <w:rsid w:val="4B0B04B0"/>
    <w:rsid w:val="4B2D2673"/>
    <w:rsid w:val="4B311E3C"/>
    <w:rsid w:val="4B332897"/>
    <w:rsid w:val="4B371BDD"/>
    <w:rsid w:val="4B4535A4"/>
    <w:rsid w:val="4B566FA8"/>
    <w:rsid w:val="4B5E7D38"/>
    <w:rsid w:val="4B6A7C20"/>
    <w:rsid w:val="4B791F08"/>
    <w:rsid w:val="4B8B7446"/>
    <w:rsid w:val="4BB9229E"/>
    <w:rsid w:val="4BBA439C"/>
    <w:rsid w:val="4BBF3760"/>
    <w:rsid w:val="4BD226E3"/>
    <w:rsid w:val="4BF47196"/>
    <w:rsid w:val="4BFE3263"/>
    <w:rsid w:val="4C070285"/>
    <w:rsid w:val="4C0849EF"/>
    <w:rsid w:val="4C0A4C0B"/>
    <w:rsid w:val="4C0F629B"/>
    <w:rsid w:val="4C302DE4"/>
    <w:rsid w:val="4C52622F"/>
    <w:rsid w:val="4C765591"/>
    <w:rsid w:val="4C9015CF"/>
    <w:rsid w:val="4C940529"/>
    <w:rsid w:val="4C9E58BB"/>
    <w:rsid w:val="4CA010CC"/>
    <w:rsid w:val="4CA63FAC"/>
    <w:rsid w:val="4CB87937"/>
    <w:rsid w:val="4CC14A01"/>
    <w:rsid w:val="4CC36B68"/>
    <w:rsid w:val="4CCD1CE7"/>
    <w:rsid w:val="4CE8267C"/>
    <w:rsid w:val="4CF015BB"/>
    <w:rsid w:val="4CF65190"/>
    <w:rsid w:val="4CFB1476"/>
    <w:rsid w:val="4CFB43F7"/>
    <w:rsid w:val="4D0478AD"/>
    <w:rsid w:val="4D301A8F"/>
    <w:rsid w:val="4D44070A"/>
    <w:rsid w:val="4D44478D"/>
    <w:rsid w:val="4D6A000E"/>
    <w:rsid w:val="4D83114A"/>
    <w:rsid w:val="4D85183B"/>
    <w:rsid w:val="4D9649BD"/>
    <w:rsid w:val="4DA25214"/>
    <w:rsid w:val="4DAD44B7"/>
    <w:rsid w:val="4DB12E65"/>
    <w:rsid w:val="4DB947E8"/>
    <w:rsid w:val="4DBF5582"/>
    <w:rsid w:val="4E077874"/>
    <w:rsid w:val="4E0B3EC7"/>
    <w:rsid w:val="4E201D76"/>
    <w:rsid w:val="4E377624"/>
    <w:rsid w:val="4E523525"/>
    <w:rsid w:val="4E834801"/>
    <w:rsid w:val="4E8862BB"/>
    <w:rsid w:val="4E8A1ADD"/>
    <w:rsid w:val="4E8E3802"/>
    <w:rsid w:val="4EBD3AF2"/>
    <w:rsid w:val="4EC52245"/>
    <w:rsid w:val="4ECB02EE"/>
    <w:rsid w:val="4ED3353F"/>
    <w:rsid w:val="4EE5668E"/>
    <w:rsid w:val="4EFA08DA"/>
    <w:rsid w:val="4F0F2539"/>
    <w:rsid w:val="4F380341"/>
    <w:rsid w:val="4F437C01"/>
    <w:rsid w:val="4F4777AB"/>
    <w:rsid w:val="4F4B3E7C"/>
    <w:rsid w:val="4F552B7E"/>
    <w:rsid w:val="4F734876"/>
    <w:rsid w:val="4F7554E6"/>
    <w:rsid w:val="4F7D5C8F"/>
    <w:rsid w:val="4F7E12F4"/>
    <w:rsid w:val="4F9111A0"/>
    <w:rsid w:val="4FAB7CE6"/>
    <w:rsid w:val="4FAC4590"/>
    <w:rsid w:val="4FAE58AE"/>
    <w:rsid w:val="4FBC5165"/>
    <w:rsid w:val="4FDD5AF2"/>
    <w:rsid w:val="501052BA"/>
    <w:rsid w:val="50163AD7"/>
    <w:rsid w:val="50171C7B"/>
    <w:rsid w:val="5028776D"/>
    <w:rsid w:val="502D0EC8"/>
    <w:rsid w:val="50324859"/>
    <w:rsid w:val="5036414A"/>
    <w:rsid w:val="503C2333"/>
    <w:rsid w:val="505B29B8"/>
    <w:rsid w:val="505C355C"/>
    <w:rsid w:val="50635401"/>
    <w:rsid w:val="506A1A77"/>
    <w:rsid w:val="506D5769"/>
    <w:rsid w:val="5076223F"/>
    <w:rsid w:val="509A5F5B"/>
    <w:rsid w:val="50A50592"/>
    <w:rsid w:val="50A6278B"/>
    <w:rsid w:val="50D84CA3"/>
    <w:rsid w:val="50DE2AFA"/>
    <w:rsid w:val="50EB3F82"/>
    <w:rsid w:val="50F00F7B"/>
    <w:rsid w:val="50F10307"/>
    <w:rsid w:val="50F82537"/>
    <w:rsid w:val="50FE5957"/>
    <w:rsid w:val="5103544F"/>
    <w:rsid w:val="51360730"/>
    <w:rsid w:val="514C72EB"/>
    <w:rsid w:val="51500CB0"/>
    <w:rsid w:val="51501554"/>
    <w:rsid w:val="515E090B"/>
    <w:rsid w:val="5163192F"/>
    <w:rsid w:val="516C5A20"/>
    <w:rsid w:val="51771BA6"/>
    <w:rsid w:val="518B15F2"/>
    <w:rsid w:val="519C7D45"/>
    <w:rsid w:val="51AE70B7"/>
    <w:rsid w:val="51B74716"/>
    <w:rsid w:val="51C72A55"/>
    <w:rsid w:val="51D412F6"/>
    <w:rsid w:val="51D532E6"/>
    <w:rsid w:val="51DD29A7"/>
    <w:rsid w:val="51EF1AF6"/>
    <w:rsid w:val="520C23CF"/>
    <w:rsid w:val="521823DC"/>
    <w:rsid w:val="521A025B"/>
    <w:rsid w:val="521B222F"/>
    <w:rsid w:val="52397FF8"/>
    <w:rsid w:val="526302D1"/>
    <w:rsid w:val="52642B9B"/>
    <w:rsid w:val="527B1DEB"/>
    <w:rsid w:val="527F3531"/>
    <w:rsid w:val="5284050C"/>
    <w:rsid w:val="528D5C4E"/>
    <w:rsid w:val="52993AC9"/>
    <w:rsid w:val="529C65FA"/>
    <w:rsid w:val="52AE1A94"/>
    <w:rsid w:val="52B13124"/>
    <w:rsid w:val="52B25948"/>
    <w:rsid w:val="52B40B86"/>
    <w:rsid w:val="52B4767F"/>
    <w:rsid w:val="52C35B14"/>
    <w:rsid w:val="52C638CF"/>
    <w:rsid w:val="52E00BFF"/>
    <w:rsid w:val="52E33AC0"/>
    <w:rsid w:val="52FE4D9E"/>
    <w:rsid w:val="53120490"/>
    <w:rsid w:val="53200AD6"/>
    <w:rsid w:val="532A7D0B"/>
    <w:rsid w:val="535B7AFB"/>
    <w:rsid w:val="536B67DE"/>
    <w:rsid w:val="536E6B22"/>
    <w:rsid w:val="537503E3"/>
    <w:rsid w:val="5380751E"/>
    <w:rsid w:val="539B439B"/>
    <w:rsid w:val="53C57947"/>
    <w:rsid w:val="53D23FC4"/>
    <w:rsid w:val="53D27DD7"/>
    <w:rsid w:val="540E4FC0"/>
    <w:rsid w:val="54134879"/>
    <w:rsid w:val="5415414D"/>
    <w:rsid w:val="541768FD"/>
    <w:rsid w:val="54534BA3"/>
    <w:rsid w:val="545C7548"/>
    <w:rsid w:val="547267B4"/>
    <w:rsid w:val="547F7CAB"/>
    <w:rsid w:val="54931516"/>
    <w:rsid w:val="54994FD7"/>
    <w:rsid w:val="54A11E85"/>
    <w:rsid w:val="54A21A2D"/>
    <w:rsid w:val="54AB4BB5"/>
    <w:rsid w:val="54B25E40"/>
    <w:rsid w:val="54BC0090"/>
    <w:rsid w:val="54C01085"/>
    <w:rsid w:val="54D96F40"/>
    <w:rsid w:val="54E16725"/>
    <w:rsid w:val="5500299E"/>
    <w:rsid w:val="55033852"/>
    <w:rsid w:val="55110DB9"/>
    <w:rsid w:val="551760C5"/>
    <w:rsid w:val="551F1C27"/>
    <w:rsid w:val="55286102"/>
    <w:rsid w:val="552A58DF"/>
    <w:rsid w:val="5534643C"/>
    <w:rsid w:val="55383935"/>
    <w:rsid w:val="555251D5"/>
    <w:rsid w:val="555962BC"/>
    <w:rsid w:val="556829A3"/>
    <w:rsid w:val="55692554"/>
    <w:rsid w:val="55796067"/>
    <w:rsid w:val="5592261D"/>
    <w:rsid w:val="55940FCC"/>
    <w:rsid w:val="55943798"/>
    <w:rsid w:val="559B6E33"/>
    <w:rsid w:val="55C6220C"/>
    <w:rsid w:val="55DD159E"/>
    <w:rsid w:val="55E458E7"/>
    <w:rsid w:val="55F93865"/>
    <w:rsid w:val="56065E61"/>
    <w:rsid w:val="56187F1F"/>
    <w:rsid w:val="561D378D"/>
    <w:rsid w:val="562071CB"/>
    <w:rsid w:val="56255815"/>
    <w:rsid w:val="56586651"/>
    <w:rsid w:val="56641057"/>
    <w:rsid w:val="567E6D70"/>
    <w:rsid w:val="569C6AB2"/>
    <w:rsid w:val="56B86068"/>
    <w:rsid w:val="56C257A4"/>
    <w:rsid w:val="56CF76BF"/>
    <w:rsid w:val="56E04EE6"/>
    <w:rsid w:val="56E06C48"/>
    <w:rsid w:val="56F91B04"/>
    <w:rsid w:val="571461A1"/>
    <w:rsid w:val="57201787"/>
    <w:rsid w:val="57236B81"/>
    <w:rsid w:val="572959A2"/>
    <w:rsid w:val="574814C3"/>
    <w:rsid w:val="576A70F2"/>
    <w:rsid w:val="57714CB3"/>
    <w:rsid w:val="578A3156"/>
    <w:rsid w:val="578B522D"/>
    <w:rsid w:val="57DD7442"/>
    <w:rsid w:val="57E44562"/>
    <w:rsid w:val="57F34F04"/>
    <w:rsid w:val="57F66044"/>
    <w:rsid w:val="58103AD3"/>
    <w:rsid w:val="58200779"/>
    <w:rsid w:val="582735C9"/>
    <w:rsid w:val="5850492C"/>
    <w:rsid w:val="58782EFD"/>
    <w:rsid w:val="589113DD"/>
    <w:rsid w:val="589668C2"/>
    <w:rsid w:val="58AD0DF8"/>
    <w:rsid w:val="58B73C1F"/>
    <w:rsid w:val="58D9667A"/>
    <w:rsid w:val="58E14A4D"/>
    <w:rsid w:val="58EE2160"/>
    <w:rsid w:val="5901594F"/>
    <w:rsid w:val="59053E1C"/>
    <w:rsid w:val="59094598"/>
    <w:rsid w:val="5914310D"/>
    <w:rsid w:val="59367040"/>
    <w:rsid w:val="596B304E"/>
    <w:rsid w:val="59964FEA"/>
    <w:rsid w:val="59970F6D"/>
    <w:rsid w:val="59E53D17"/>
    <w:rsid w:val="59ED4D7B"/>
    <w:rsid w:val="5A0233C6"/>
    <w:rsid w:val="5A040EEC"/>
    <w:rsid w:val="5A04661E"/>
    <w:rsid w:val="5A2249D0"/>
    <w:rsid w:val="5A2E7D17"/>
    <w:rsid w:val="5A572253"/>
    <w:rsid w:val="5A5A35D1"/>
    <w:rsid w:val="5A756B1C"/>
    <w:rsid w:val="5A9949BD"/>
    <w:rsid w:val="5A9A35FE"/>
    <w:rsid w:val="5AE121D1"/>
    <w:rsid w:val="5AEE74A6"/>
    <w:rsid w:val="5B00317E"/>
    <w:rsid w:val="5B0E1A3C"/>
    <w:rsid w:val="5B0F10E2"/>
    <w:rsid w:val="5B1C4013"/>
    <w:rsid w:val="5B326282"/>
    <w:rsid w:val="5B33450B"/>
    <w:rsid w:val="5B374B73"/>
    <w:rsid w:val="5B5A4B3C"/>
    <w:rsid w:val="5B9A70D9"/>
    <w:rsid w:val="5B9D52A8"/>
    <w:rsid w:val="5BA54E7E"/>
    <w:rsid w:val="5BA60885"/>
    <w:rsid w:val="5BAB7113"/>
    <w:rsid w:val="5BAD7361"/>
    <w:rsid w:val="5BB46942"/>
    <w:rsid w:val="5BB91D5D"/>
    <w:rsid w:val="5BBB1A7E"/>
    <w:rsid w:val="5BBC4AF3"/>
    <w:rsid w:val="5BC63380"/>
    <w:rsid w:val="5BD3501A"/>
    <w:rsid w:val="5BF91C64"/>
    <w:rsid w:val="5C094F67"/>
    <w:rsid w:val="5C1E448C"/>
    <w:rsid w:val="5C2E04A2"/>
    <w:rsid w:val="5C302BB6"/>
    <w:rsid w:val="5C34538D"/>
    <w:rsid w:val="5C41506A"/>
    <w:rsid w:val="5C71213D"/>
    <w:rsid w:val="5C737740"/>
    <w:rsid w:val="5C7C5B04"/>
    <w:rsid w:val="5C8266CD"/>
    <w:rsid w:val="5C8D6072"/>
    <w:rsid w:val="5C8E0236"/>
    <w:rsid w:val="5CB170AA"/>
    <w:rsid w:val="5CB63FF4"/>
    <w:rsid w:val="5CDC6150"/>
    <w:rsid w:val="5CF21DE9"/>
    <w:rsid w:val="5CF2674B"/>
    <w:rsid w:val="5CF834E9"/>
    <w:rsid w:val="5D1C35BB"/>
    <w:rsid w:val="5D36793E"/>
    <w:rsid w:val="5D7E2D63"/>
    <w:rsid w:val="5D7E2FBA"/>
    <w:rsid w:val="5DA0717E"/>
    <w:rsid w:val="5DA622BA"/>
    <w:rsid w:val="5DB1138B"/>
    <w:rsid w:val="5DB22A0D"/>
    <w:rsid w:val="5DB524FD"/>
    <w:rsid w:val="5DC935D7"/>
    <w:rsid w:val="5DCF2C81"/>
    <w:rsid w:val="5DD9006B"/>
    <w:rsid w:val="5DEB3907"/>
    <w:rsid w:val="5DF66D9E"/>
    <w:rsid w:val="5DFD43A2"/>
    <w:rsid w:val="5E1035C6"/>
    <w:rsid w:val="5E1145EB"/>
    <w:rsid w:val="5E115985"/>
    <w:rsid w:val="5E1822E9"/>
    <w:rsid w:val="5E3F2E16"/>
    <w:rsid w:val="5E402332"/>
    <w:rsid w:val="5E475DAF"/>
    <w:rsid w:val="5E6B3E34"/>
    <w:rsid w:val="5E95013E"/>
    <w:rsid w:val="5E9D546B"/>
    <w:rsid w:val="5EA91B8D"/>
    <w:rsid w:val="5EAE58CA"/>
    <w:rsid w:val="5EB1067D"/>
    <w:rsid w:val="5EBE53E1"/>
    <w:rsid w:val="5ED368C7"/>
    <w:rsid w:val="5EE02B86"/>
    <w:rsid w:val="5F0A6E4B"/>
    <w:rsid w:val="5F0C25F1"/>
    <w:rsid w:val="5F213E72"/>
    <w:rsid w:val="5F58743C"/>
    <w:rsid w:val="5F950838"/>
    <w:rsid w:val="5FA82319"/>
    <w:rsid w:val="5FBC7B73"/>
    <w:rsid w:val="5FC54118"/>
    <w:rsid w:val="5FE223C9"/>
    <w:rsid w:val="5FFB358C"/>
    <w:rsid w:val="5FFC4413"/>
    <w:rsid w:val="60041803"/>
    <w:rsid w:val="60093921"/>
    <w:rsid w:val="60163727"/>
    <w:rsid w:val="601C109A"/>
    <w:rsid w:val="603E09CA"/>
    <w:rsid w:val="605B55DE"/>
    <w:rsid w:val="605E0C2A"/>
    <w:rsid w:val="60646A17"/>
    <w:rsid w:val="608D150F"/>
    <w:rsid w:val="608D3C42"/>
    <w:rsid w:val="60995853"/>
    <w:rsid w:val="609D2585"/>
    <w:rsid w:val="60A24FBB"/>
    <w:rsid w:val="60B371C8"/>
    <w:rsid w:val="60BB607C"/>
    <w:rsid w:val="60BC48BA"/>
    <w:rsid w:val="60C11DF7"/>
    <w:rsid w:val="60C50CA9"/>
    <w:rsid w:val="60DA2890"/>
    <w:rsid w:val="61265434"/>
    <w:rsid w:val="612A3DC7"/>
    <w:rsid w:val="6143046F"/>
    <w:rsid w:val="6191643F"/>
    <w:rsid w:val="61972646"/>
    <w:rsid w:val="61A15272"/>
    <w:rsid w:val="61A557B6"/>
    <w:rsid w:val="61AF3E33"/>
    <w:rsid w:val="61BA37AB"/>
    <w:rsid w:val="61C226B2"/>
    <w:rsid w:val="61C251E9"/>
    <w:rsid w:val="61C4510D"/>
    <w:rsid w:val="61D141F4"/>
    <w:rsid w:val="620B4916"/>
    <w:rsid w:val="620E461B"/>
    <w:rsid w:val="623B247B"/>
    <w:rsid w:val="62494B34"/>
    <w:rsid w:val="62586B90"/>
    <w:rsid w:val="625E45F8"/>
    <w:rsid w:val="626E124C"/>
    <w:rsid w:val="627B3D15"/>
    <w:rsid w:val="62842DA9"/>
    <w:rsid w:val="628A7AC1"/>
    <w:rsid w:val="62AC186A"/>
    <w:rsid w:val="62D86E74"/>
    <w:rsid w:val="62E95123"/>
    <w:rsid w:val="62EB11BC"/>
    <w:rsid w:val="62FD472A"/>
    <w:rsid w:val="63021D41"/>
    <w:rsid w:val="630540BC"/>
    <w:rsid w:val="63147CC6"/>
    <w:rsid w:val="631F28F3"/>
    <w:rsid w:val="63426EA5"/>
    <w:rsid w:val="6358570D"/>
    <w:rsid w:val="635A29F5"/>
    <w:rsid w:val="63660521"/>
    <w:rsid w:val="636C18B0"/>
    <w:rsid w:val="63732C3E"/>
    <w:rsid w:val="637F3391"/>
    <w:rsid w:val="63957059"/>
    <w:rsid w:val="639D5F0D"/>
    <w:rsid w:val="63B219B9"/>
    <w:rsid w:val="63C8321B"/>
    <w:rsid w:val="64080555"/>
    <w:rsid w:val="64084086"/>
    <w:rsid w:val="64122457"/>
    <w:rsid w:val="642503DD"/>
    <w:rsid w:val="642F017B"/>
    <w:rsid w:val="644150B6"/>
    <w:rsid w:val="64493FD3"/>
    <w:rsid w:val="64532CD8"/>
    <w:rsid w:val="64712868"/>
    <w:rsid w:val="648C719F"/>
    <w:rsid w:val="64942835"/>
    <w:rsid w:val="649B251D"/>
    <w:rsid w:val="64B82FFF"/>
    <w:rsid w:val="64E21E2A"/>
    <w:rsid w:val="64EB5E18"/>
    <w:rsid w:val="64ED3B52"/>
    <w:rsid w:val="64F15613"/>
    <w:rsid w:val="6502422D"/>
    <w:rsid w:val="653268BC"/>
    <w:rsid w:val="6549634D"/>
    <w:rsid w:val="656C2F8E"/>
    <w:rsid w:val="657C0DC9"/>
    <w:rsid w:val="65B17AC9"/>
    <w:rsid w:val="65B61172"/>
    <w:rsid w:val="65CE77B0"/>
    <w:rsid w:val="65D44020"/>
    <w:rsid w:val="65D47968"/>
    <w:rsid w:val="65D62D2C"/>
    <w:rsid w:val="65E94253"/>
    <w:rsid w:val="65EB6DB4"/>
    <w:rsid w:val="65ED260C"/>
    <w:rsid w:val="65FF11C7"/>
    <w:rsid w:val="660E4375"/>
    <w:rsid w:val="661F2C0A"/>
    <w:rsid w:val="66316C0A"/>
    <w:rsid w:val="66582851"/>
    <w:rsid w:val="66602917"/>
    <w:rsid w:val="668C4743"/>
    <w:rsid w:val="668D074E"/>
    <w:rsid w:val="66A411FE"/>
    <w:rsid w:val="66BB0831"/>
    <w:rsid w:val="66DA2D87"/>
    <w:rsid w:val="66EF082E"/>
    <w:rsid w:val="66F43C63"/>
    <w:rsid w:val="66FB71D3"/>
    <w:rsid w:val="66FE0D39"/>
    <w:rsid w:val="6708699C"/>
    <w:rsid w:val="670A5668"/>
    <w:rsid w:val="670A6C48"/>
    <w:rsid w:val="671472BE"/>
    <w:rsid w:val="67332AD1"/>
    <w:rsid w:val="676D51D7"/>
    <w:rsid w:val="6781055F"/>
    <w:rsid w:val="678C0773"/>
    <w:rsid w:val="678C6CA3"/>
    <w:rsid w:val="679D64DC"/>
    <w:rsid w:val="67A4786A"/>
    <w:rsid w:val="67B376F7"/>
    <w:rsid w:val="67BA52E0"/>
    <w:rsid w:val="67CD6582"/>
    <w:rsid w:val="67DA0714"/>
    <w:rsid w:val="68112893"/>
    <w:rsid w:val="683011DC"/>
    <w:rsid w:val="683F2746"/>
    <w:rsid w:val="683F62A1"/>
    <w:rsid w:val="687C6B4A"/>
    <w:rsid w:val="687E1E40"/>
    <w:rsid w:val="68874402"/>
    <w:rsid w:val="689D02BC"/>
    <w:rsid w:val="689D4368"/>
    <w:rsid w:val="689E69AF"/>
    <w:rsid w:val="68AD09A1"/>
    <w:rsid w:val="68AF2A7E"/>
    <w:rsid w:val="68CB4A00"/>
    <w:rsid w:val="68D66149"/>
    <w:rsid w:val="68F87780"/>
    <w:rsid w:val="68FF28B4"/>
    <w:rsid w:val="69015C29"/>
    <w:rsid w:val="690F3409"/>
    <w:rsid w:val="69112C56"/>
    <w:rsid w:val="691B1DAE"/>
    <w:rsid w:val="691C4AAB"/>
    <w:rsid w:val="698B05BD"/>
    <w:rsid w:val="699B532D"/>
    <w:rsid w:val="69BC750D"/>
    <w:rsid w:val="6A0C7949"/>
    <w:rsid w:val="6A1E3926"/>
    <w:rsid w:val="6A3C5739"/>
    <w:rsid w:val="6A423DD4"/>
    <w:rsid w:val="6A440DF2"/>
    <w:rsid w:val="6A4F46F6"/>
    <w:rsid w:val="6A653172"/>
    <w:rsid w:val="6A7D478E"/>
    <w:rsid w:val="6AA6578E"/>
    <w:rsid w:val="6AB310ED"/>
    <w:rsid w:val="6AC92DE9"/>
    <w:rsid w:val="6ACA68DA"/>
    <w:rsid w:val="6AD71764"/>
    <w:rsid w:val="6B025340"/>
    <w:rsid w:val="6B0D3978"/>
    <w:rsid w:val="6B102F89"/>
    <w:rsid w:val="6B113469"/>
    <w:rsid w:val="6B1F03E8"/>
    <w:rsid w:val="6B4A7C33"/>
    <w:rsid w:val="6B575B9E"/>
    <w:rsid w:val="6B735ED1"/>
    <w:rsid w:val="6B7D6F7B"/>
    <w:rsid w:val="6B820016"/>
    <w:rsid w:val="6BA442DD"/>
    <w:rsid w:val="6BBC1605"/>
    <w:rsid w:val="6BBE69A8"/>
    <w:rsid w:val="6BCA3618"/>
    <w:rsid w:val="6BE20B19"/>
    <w:rsid w:val="6BE566A3"/>
    <w:rsid w:val="6BF17AAE"/>
    <w:rsid w:val="6BF9601A"/>
    <w:rsid w:val="6C067120"/>
    <w:rsid w:val="6C136D6D"/>
    <w:rsid w:val="6C3E3329"/>
    <w:rsid w:val="6C494D21"/>
    <w:rsid w:val="6C580C23"/>
    <w:rsid w:val="6C6501E7"/>
    <w:rsid w:val="6C661592"/>
    <w:rsid w:val="6C6C00BA"/>
    <w:rsid w:val="6C78748D"/>
    <w:rsid w:val="6C971A75"/>
    <w:rsid w:val="6C9D2607"/>
    <w:rsid w:val="6C9D51B2"/>
    <w:rsid w:val="6CEF4445"/>
    <w:rsid w:val="6D055E2C"/>
    <w:rsid w:val="6D1A6BB4"/>
    <w:rsid w:val="6D1C60F5"/>
    <w:rsid w:val="6D2D1B3B"/>
    <w:rsid w:val="6D325BC5"/>
    <w:rsid w:val="6D341690"/>
    <w:rsid w:val="6D48513C"/>
    <w:rsid w:val="6D52745A"/>
    <w:rsid w:val="6D6B0740"/>
    <w:rsid w:val="6D725D15"/>
    <w:rsid w:val="6D875C64"/>
    <w:rsid w:val="6D8C78DA"/>
    <w:rsid w:val="6D9024E7"/>
    <w:rsid w:val="6DA00A11"/>
    <w:rsid w:val="6DA86DDA"/>
    <w:rsid w:val="6DB620A5"/>
    <w:rsid w:val="6DC01050"/>
    <w:rsid w:val="6DC20647"/>
    <w:rsid w:val="6DD365F4"/>
    <w:rsid w:val="6DD864C0"/>
    <w:rsid w:val="6DFD52FC"/>
    <w:rsid w:val="6E0E0E53"/>
    <w:rsid w:val="6E192634"/>
    <w:rsid w:val="6E336A8A"/>
    <w:rsid w:val="6E5042A8"/>
    <w:rsid w:val="6E652EAF"/>
    <w:rsid w:val="6E7759D9"/>
    <w:rsid w:val="6E8562D5"/>
    <w:rsid w:val="6EAD5C94"/>
    <w:rsid w:val="6EBF142E"/>
    <w:rsid w:val="6EBF31DC"/>
    <w:rsid w:val="6ED70525"/>
    <w:rsid w:val="6EE43454"/>
    <w:rsid w:val="6EF31F83"/>
    <w:rsid w:val="6F283E13"/>
    <w:rsid w:val="6F3A3FFD"/>
    <w:rsid w:val="6F5173A9"/>
    <w:rsid w:val="6F55769C"/>
    <w:rsid w:val="6F600377"/>
    <w:rsid w:val="6F6D4CC4"/>
    <w:rsid w:val="6F7265AD"/>
    <w:rsid w:val="6F733EFE"/>
    <w:rsid w:val="6F871F4B"/>
    <w:rsid w:val="6F8A10CB"/>
    <w:rsid w:val="6F983DC8"/>
    <w:rsid w:val="6FAD5963"/>
    <w:rsid w:val="6FC24913"/>
    <w:rsid w:val="6FC7164F"/>
    <w:rsid w:val="6FCC795E"/>
    <w:rsid w:val="6FE938A9"/>
    <w:rsid w:val="6FFE4C1C"/>
    <w:rsid w:val="70081CF8"/>
    <w:rsid w:val="702C48A1"/>
    <w:rsid w:val="70464E7F"/>
    <w:rsid w:val="70887EA9"/>
    <w:rsid w:val="70900AF0"/>
    <w:rsid w:val="709027A3"/>
    <w:rsid w:val="70A028DB"/>
    <w:rsid w:val="70A772CE"/>
    <w:rsid w:val="70AB015D"/>
    <w:rsid w:val="70AF17C0"/>
    <w:rsid w:val="70B54813"/>
    <w:rsid w:val="70D107D0"/>
    <w:rsid w:val="70D34D1C"/>
    <w:rsid w:val="70DA4E39"/>
    <w:rsid w:val="70DF7982"/>
    <w:rsid w:val="70F129B7"/>
    <w:rsid w:val="70F86DD1"/>
    <w:rsid w:val="71031AA6"/>
    <w:rsid w:val="71150CA1"/>
    <w:rsid w:val="71257C6E"/>
    <w:rsid w:val="71276455"/>
    <w:rsid w:val="71345258"/>
    <w:rsid w:val="713F415C"/>
    <w:rsid w:val="714F1F93"/>
    <w:rsid w:val="71560F55"/>
    <w:rsid w:val="715F2A54"/>
    <w:rsid w:val="717A67EB"/>
    <w:rsid w:val="71835435"/>
    <w:rsid w:val="718F158B"/>
    <w:rsid w:val="71942144"/>
    <w:rsid w:val="719C7804"/>
    <w:rsid w:val="71A60683"/>
    <w:rsid w:val="71AC7AF6"/>
    <w:rsid w:val="71C74A2F"/>
    <w:rsid w:val="71DD0CB6"/>
    <w:rsid w:val="71E87797"/>
    <w:rsid w:val="71ED5D5A"/>
    <w:rsid w:val="71F61CA8"/>
    <w:rsid w:val="7205184D"/>
    <w:rsid w:val="720930EC"/>
    <w:rsid w:val="72107C4E"/>
    <w:rsid w:val="721675B7"/>
    <w:rsid w:val="7218332F"/>
    <w:rsid w:val="721A3B1F"/>
    <w:rsid w:val="723930E6"/>
    <w:rsid w:val="723B0DCB"/>
    <w:rsid w:val="725A3947"/>
    <w:rsid w:val="725E1964"/>
    <w:rsid w:val="7270608C"/>
    <w:rsid w:val="72822411"/>
    <w:rsid w:val="728409C4"/>
    <w:rsid w:val="7291007C"/>
    <w:rsid w:val="72B43536"/>
    <w:rsid w:val="72BC4993"/>
    <w:rsid w:val="72BF43C3"/>
    <w:rsid w:val="72CF2F01"/>
    <w:rsid w:val="72E13A60"/>
    <w:rsid w:val="72F01BB6"/>
    <w:rsid w:val="72F52079"/>
    <w:rsid w:val="72FB6C32"/>
    <w:rsid w:val="731757B3"/>
    <w:rsid w:val="732A31CF"/>
    <w:rsid w:val="735F0AE9"/>
    <w:rsid w:val="736600CA"/>
    <w:rsid w:val="738D09A2"/>
    <w:rsid w:val="73A433D4"/>
    <w:rsid w:val="73DC7A93"/>
    <w:rsid w:val="73E86FB1"/>
    <w:rsid w:val="73FB4839"/>
    <w:rsid w:val="74024D72"/>
    <w:rsid w:val="740718AD"/>
    <w:rsid w:val="741C7CB7"/>
    <w:rsid w:val="74275AAB"/>
    <w:rsid w:val="74363F40"/>
    <w:rsid w:val="7439392B"/>
    <w:rsid w:val="744116AF"/>
    <w:rsid w:val="74454183"/>
    <w:rsid w:val="744A0B48"/>
    <w:rsid w:val="74614E88"/>
    <w:rsid w:val="7461569F"/>
    <w:rsid w:val="746B22DF"/>
    <w:rsid w:val="746E72F3"/>
    <w:rsid w:val="74802FAF"/>
    <w:rsid w:val="74956A8E"/>
    <w:rsid w:val="74997367"/>
    <w:rsid w:val="74B3733F"/>
    <w:rsid w:val="74E653B4"/>
    <w:rsid w:val="75095CCD"/>
    <w:rsid w:val="75104791"/>
    <w:rsid w:val="753A73B5"/>
    <w:rsid w:val="753C37D8"/>
    <w:rsid w:val="7544268D"/>
    <w:rsid w:val="7567254C"/>
    <w:rsid w:val="756819EF"/>
    <w:rsid w:val="756E3C24"/>
    <w:rsid w:val="757258CD"/>
    <w:rsid w:val="7583263F"/>
    <w:rsid w:val="75A373B3"/>
    <w:rsid w:val="75BA64AB"/>
    <w:rsid w:val="75C06BB9"/>
    <w:rsid w:val="75D73501"/>
    <w:rsid w:val="75E01633"/>
    <w:rsid w:val="75E904F2"/>
    <w:rsid w:val="75F00505"/>
    <w:rsid w:val="76034BED"/>
    <w:rsid w:val="7606208F"/>
    <w:rsid w:val="760B43DC"/>
    <w:rsid w:val="761F01EE"/>
    <w:rsid w:val="763B1993"/>
    <w:rsid w:val="766C11CB"/>
    <w:rsid w:val="768E5BAC"/>
    <w:rsid w:val="76AF3B36"/>
    <w:rsid w:val="76C22F8B"/>
    <w:rsid w:val="76C34542"/>
    <w:rsid w:val="76E00193"/>
    <w:rsid w:val="77031BE9"/>
    <w:rsid w:val="7721621A"/>
    <w:rsid w:val="772F6524"/>
    <w:rsid w:val="77333690"/>
    <w:rsid w:val="77361E52"/>
    <w:rsid w:val="774150D6"/>
    <w:rsid w:val="77690189"/>
    <w:rsid w:val="778925CA"/>
    <w:rsid w:val="778C0D80"/>
    <w:rsid w:val="77A26AC1"/>
    <w:rsid w:val="782744FC"/>
    <w:rsid w:val="783C62F8"/>
    <w:rsid w:val="78474694"/>
    <w:rsid w:val="7886331C"/>
    <w:rsid w:val="788646EF"/>
    <w:rsid w:val="78864B2C"/>
    <w:rsid w:val="78874D6A"/>
    <w:rsid w:val="789A0095"/>
    <w:rsid w:val="789B6B2A"/>
    <w:rsid w:val="78AC52A2"/>
    <w:rsid w:val="78B21AC5"/>
    <w:rsid w:val="78B6291A"/>
    <w:rsid w:val="78C935D5"/>
    <w:rsid w:val="78EA5948"/>
    <w:rsid w:val="78EA730D"/>
    <w:rsid w:val="79062AD2"/>
    <w:rsid w:val="790A215F"/>
    <w:rsid w:val="79102FB2"/>
    <w:rsid w:val="793D7B1F"/>
    <w:rsid w:val="797A042B"/>
    <w:rsid w:val="797B41A3"/>
    <w:rsid w:val="79882D39"/>
    <w:rsid w:val="79957733"/>
    <w:rsid w:val="799C2A97"/>
    <w:rsid w:val="79A239FC"/>
    <w:rsid w:val="79A92324"/>
    <w:rsid w:val="79AC0800"/>
    <w:rsid w:val="79D138D8"/>
    <w:rsid w:val="79D62B99"/>
    <w:rsid w:val="79D97F75"/>
    <w:rsid w:val="79EC7331"/>
    <w:rsid w:val="79F05CBC"/>
    <w:rsid w:val="7A2F1528"/>
    <w:rsid w:val="7A57076C"/>
    <w:rsid w:val="7A5A200A"/>
    <w:rsid w:val="7A6E64E4"/>
    <w:rsid w:val="7A7B26AD"/>
    <w:rsid w:val="7A910122"/>
    <w:rsid w:val="7AB23BF5"/>
    <w:rsid w:val="7AC35E02"/>
    <w:rsid w:val="7ACA3634"/>
    <w:rsid w:val="7AEC7106"/>
    <w:rsid w:val="7AFF100B"/>
    <w:rsid w:val="7B017EEF"/>
    <w:rsid w:val="7B1407C5"/>
    <w:rsid w:val="7B292A78"/>
    <w:rsid w:val="7B38234C"/>
    <w:rsid w:val="7B441CD7"/>
    <w:rsid w:val="7B851309"/>
    <w:rsid w:val="7B85170B"/>
    <w:rsid w:val="7BA45079"/>
    <w:rsid w:val="7BB00D1C"/>
    <w:rsid w:val="7BD23788"/>
    <w:rsid w:val="7BE40725"/>
    <w:rsid w:val="7C1F52BA"/>
    <w:rsid w:val="7C812D3F"/>
    <w:rsid w:val="7C9B5288"/>
    <w:rsid w:val="7CAC10BA"/>
    <w:rsid w:val="7CAD6D69"/>
    <w:rsid w:val="7CBB7198"/>
    <w:rsid w:val="7CD667B9"/>
    <w:rsid w:val="7CEC1640"/>
    <w:rsid w:val="7D0B768B"/>
    <w:rsid w:val="7D113572"/>
    <w:rsid w:val="7D16724A"/>
    <w:rsid w:val="7D2863F0"/>
    <w:rsid w:val="7D3360F2"/>
    <w:rsid w:val="7D6C4C12"/>
    <w:rsid w:val="7D760C6B"/>
    <w:rsid w:val="7D955A0C"/>
    <w:rsid w:val="7D9615AC"/>
    <w:rsid w:val="7DAB14FB"/>
    <w:rsid w:val="7DD345AE"/>
    <w:rsid w:val="7DE15C43"/>
    <w:rsid w:val="7DE6123C"/>
    <w:rsid w:val="7DFF1D61"/>
    <w:rsid w:val="7E123328"/>
    <w:rsid w:val="7E2748F9"/>
    <w:rsid w:val="7E31757B"/>
    <w:rsid w:val="7E3C62F5"/>
    <w:rsid w:val="7E7C59DD"/>
    <w:rsid w:val="7E865AC4"/>
    <w:rsid w:val="7E957AB5"/>
    <w:rsid w:val="7E9A4905"/>
    <w:rsid w:val="7EBB4E23"/>
    <w:rsid w:val="7ECD4B25"/>
    <w:rsid w:val="7EE13CF1"/>
    <w:rsid w:val="7EF621D7"/>
    <w:rsid w:val="7EFC5AEF"/>
    <w:rsid w:val="7F0B7D77"/>
    <w:rsid w:val="7F1E3FCD"/>
    <w:rsid w:val="7F2748B2"/>
    <w:rsid w:val="7F404054"/>
    <w:rsid w:val="7F54791C"/>
    <w:rsid w:val="7F920D6B"/>
    <w:rsid w:val="7F995383"/>
    <w:rsid w:val="7FA73CE8"/>
    <w:rsid w:val="7FB46DC9"/>
    <w:rsid w:val="7FC00B62"/>
    <w:rsid w:val="7FD76FB4"/>
    <w:rsid w:val="7FD845FB"/>
    <w:rsid w:val="7FFB093A"/>
    <w:rsid w:val="7FFB2DB3"/>
    <w:rsid w:val="7FFB7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7"/>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0" w:beforeLines="20" w:after="20" w:afterLines="20"/>
      <w:ind w:left="100" w:leftChars="100"/>
      <w:outlineLvl w:val="2"/>
    </w:pPr>
    <w:rPr>
      <w:b/>
    </w:rPr>
  </w:style>
  <w:style w:type="paragraph" w:styleId="5">
    <w:name w:val="heading 4"/>
    <w:basedOn w:val="1"/>
    <w:next w:val="1"/>
    <w:qFormat/>
    <w:uiPriority w:val="0"/>
    <w:pPr>
      <w:keepNext/>
      <w:keepLines/>
      <w:numPr>
        <w:ilvl w:val="3"/>
        <w:numId w:val="1"/>
      </w:numPr>
      <w:tabs>
        <w:tab w:val="left" w:pos="432"/>
      </w:tabs>
      <w:spacing w:line="360" w:lineRule="auto"/>
      <w:outlineLvl w:val="3"/>
    </w:pPr>
    <w:rPr>
      <w:bCs/>
      <w:sz w:val="24"/>
      <w:szCs w:val="28"/>
    </w:rPr>
  </w:style>
  <w:style w:type="character" w:default="1" w:styleId="38">
    <w:name w:val="Default Paragraph Font"/>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5"/>
    <w:qFormat/>
    <w:uiPriority w:val="0"/>
    <w:pPr>
      <w:ind w:firstLine="420"/>
    </w:pPr>
    <w:rPr>
      <w:rFonts w:ascii="Arial" w:hAnsi="Arial"/>
      <w:kern w:val="0"/>
      <w:sz w:val="24"/>
      <w:szCs w:val="20"/>
    </w:rPr>
  </w:style>
  <w:style w:type="paragraph" w:styleId="7">
    <w:name w:val="caption"/>
    <w:basedOn w:val="1"/>
    <w:next w:val="1"/>
    <w:qFormat/>
    <w:uiPriority w:val="0"/>
    <w:pPr>
      <w:snapToGrid w:val="0"/>
      <w:spacing w:before="160" w:after="160" w:line="288" w:lineRule="auto"/>
      <w:ind w:firstLine="510" w:firstLineChars="200"/>
    </w:pPr>
    <w:rPr>
      <w:rFonts w:ascii="Arial" w:hAnsi="Arial" w:eastAsia="黑体" w:cs="Times New Roman"/>
      <w:sz w:val="24"/>
    </w:r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link w:val="94"/>
    <w:qFormat/>
    <w:uiPriority w:val="0"/>
    <w:pPr>
      <w:jc w:val="left"/>
    </w:pPr>
  </w:style>
  <w:style w:type="paragraph" w:styleId="10">
    <w:name w:val="Body Text 3"/>
    <w:basedOn w:val="1"/>
    <w:autoRedefine/>
    <w:semiHidden/>
    <w:unhideWhenUsed/>
    <w:qFormat/>
    <w:uiPriority w:val="99"/>
    <w:pPr>
      <w:spacing w:after="120"/>
    </w:pPr>
    <w:rPr>
      <w:sz w:val="16"/>
      <w:szCs w:val="16"/>
    </w:rPr>
  </w:style>
  <w:style w:type="paragraph" w:styleId="11">
    <w:name w:val="Closing"/>
    <w:basedOn w:val="1"/>
    <w:link w:val="137"/>
    <w:autoRedefine/>
    <w:qFormat/>
    <w:uiPriority w:val="0"/>
    <w:pPr>
      <w:ind w:left="100" w:leftChars="2100"/>
    </w:pPr>
    <w:rPr>
      <w:rFonts w:ascii="Times New Roman" w:hAnsi="Times New Roman" w:eastAsia="宋体" w:cs="Times New Roman"/>
      <w:szCs w:val="20"/>
    </w:rPr>
  </w:style>
  <w:style w:type="paragraph" w:styleId="12">
    <w:name w:val="Body Text"/>
    <w:basedOn w:val="1"/>
    <w:next w:val="1"/>
    <w:qFormat/>
    <w:uiPriority w:val="0"/>
    <w:pPr>
      <w:widowControl/>
      <w:snapToGrid w:val="0"/>
      <w:spacing w:before="60" w:after="160" w:line="259" w:lineRule="auto"/>
      <w:ind w:right="113"/>
    </w:pPr>
    <w:rPr>
      <w:kern w:val="0"/>
      <w:sz w:val="18"/>
      <w:szCs w:val="20"/>
    </w:rPr>
  </w:style>
  <w:style w:type="paragraph" w:styleId="13">
    <w:name w:val="Body Text Indent"/>
    <w:basedOn w:val="1"/>
    <w:next w:val="7"/>
    <w:qFormat/>
    <w:uiPriority w:val="0"/>
    <w:pPr>
      <w:ind w:firstLine="480"/>
    </w:pPr>
    <w:rPr>
      <w:rFonts w:ascii="仿宋_GB2312"/>
    </w:rPr>
  </w:style>
  <w:style w:type="paragraph" w:styleId="14">
    <w:name w:val="Block Text"/>
    <w:basedOn w:val="1"/>
    <w:next w:val="1"/>
    <w:qFormat/>
    <w:uiPriority w:val="0"/>
    <w:pPr>
      <w:ind w:left="113" w:right="113" w:firstLine="555"/>
      <w:jc w:val="left"/>
    </w:pPr>
    <w:rPr>
      <w:sz w:val="28"/>
    </w:rPr>
  </w:style>
  <w:style w:type="paragraph" w:styleId="15">
    <w:name w:val="Plain Text"/>
    <w:basedOn w:val="1"/>
    <w:qFormat/>
    <w:uiPriority w:val="0"/>
    <w:rPr>
      <w:rFonts w:ascii="宋体" w:hAnsi="Courier New"/>
      <w:kern w:val="0"/>
      <w:sz w:val="28"/>
      <w:szCs w:val="20"/>
    </w:rPr>
  </w:style>
  <w:style w:type="paragraph" w:styleId="16">
    <w:name w:val="List Bullet 5"/>
    <w:basedOn w:val="1"/>
    <w:qFormat/>
    <w:uiPriority w:val="0"/>
    <w:pPr>
      <w:numPr>
        <w:ilvl w:val="0"/>
        <w:numId w:val="2"/>
      </w:numPr>
    </w:pPr>
  </w:style>
  <w:style w:type="paragraph" w:styleId="17">
    <w:name w:val="toc 8"/>
    <w:basedOn w:val="1"/>
    <w:next w:val="1"/>
    <w:qFormat/>
    <w:uiPriority w:val="0"/>
    <w:pPr>
      <w:ind w:left="1470"/>
      <w:jc w:val="left"/>
    </w:pPr>
    <w:rPr>
      <w:sz w:val="18"/>
      <w:szCs w:val="18"/>
    </w:rPr>
  </w:style>
  <w:style w:type="paragraph" w:styleId="18">
    <w:name w:val="Body Text Indent 2"/>
    <w:basedOn w:val="1"/>
    <w:next w:val="8"/>
    <w:qFormat/>
    <w:uiPriority w:val="0"/>
    <w:pPr>
      <w:spacing w:line="360" w:lineRule="exact"/>
      <w:ind w:firstLine="522" w:firstLineChars="200"/>
      <w:jc w:val="left"/>
    </w:pPr>
    <w:rPr>
      <w:rFonts w:ascii="宋体" w:hAnsi="宋体"/>
      <w:sz w:val="28"/>
    </w:rPr>
  </w:style>
  <w:style w:type="paragraph" w:styleId="19">
    <w:name w:val="Balloon Text"/>
    <w:basedOn w:val="1"/>
    <w:link w:val="88"/>
    <w:qFormat/>
    <w:uiPriority w:val="0"/>
    <w:rPr>
      <w:sz w:val="18"/>
      <w:szCs w:val="18"/>
    </w:rPr>
  </w:style>
  <w:style w:type="paragraph" w:styleId="20">
    <w:name w:val="footer"/>
    <w:basedOn w:val="1"/>
    <w:link w:val="59"/>
    <w:qFormat/>
    <w:uiPriority w:val="0"/>
    <w:pPr>
      <w:tabs>
        <w:tab w:val="center" w:pos="4153"/>
        <w:tab w:val="right" w:pos="8306"/>
      </w:tabs>
      <w:snapToGrid w:val="0"/>
      <w:jc w:val="left"/>
    </w:pPr>
    <w:rPr>
      <w:sz w:val="18"/>
    </w:rPr>
  </w:style>
  <w:style w:type="paragraph" w:styleId="21">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autoRedefine/>
    <w:qFormat/>
    <w:uiPriority w:val="0"/>
    <w:pPr>
      <w:spacing w:line="440" w:lineRule="exact"/>
      <w:jc w:val="center"/>
    </w:pPr>
    <w:rPr>
      <w:rFonts w:ascii="宋体" w:hAnsi="宋体"/>
      <w:sz w:val="24"/>
    </w:rPr>
  </w:style>
  <w:style w:type="paragraph" w:styleId="23">
    <w:name w:val="List"/>
    <w:basedOn w:val="1"/>
    <w:autoRedefine/>
    <w:qFormat/>
    <w:uiPriority w:val="0"/>
    <w:pPr>
      <w:ind w:left="200" w:hanging="200" w:hangingChars="200"/>
    </w:pPr>
    <w:rPr>
      <w:szCs w:val="20"/>
    </w:rPr>
  </w:style>
  <w:style w:type="paragraph" w:styleId="24">
    <w:name w:val="List 5"/>
    <w:basedOn w:val="1"/>
    <w:autoRedefine/>
    <w:qFormat/>
    <w:uiPriority w:val="0"/>
    <w:pPr>
      <w:ind w:left="2100" w:hanging="420"/>
    </w:pPr>
    <w:rPr>
      <w:rFonts w:ascii="Arial" w:hAnsi="Arial"/>
      <w:sz w:val="24"/>
    </w:rPr>
  </w:style>
  <w:style w:type="paragraph" w:styleId="25">
    <w:name w:val="toc 2"/>
    <w:basedOn w:val="1"/>
    <w:next w:val="1"/>
    <w:autoRedefine/>
    <w:qFormat/>
    <w:uiPriority w:val="0"/>
    <w:pPr>
      <w:ind w:left="210"/>
      <w:jc w:val="left"/>
    </w:pPr>
    <w:rPr>
      <w:rFonts w:ascii="Calibri" w:hAnsi="Calibri" w:eastAsia="宋体" w:cs="Times New Roman"/>
      <w:smallCaps/>
      <w:sz w:val="20"/>
      <w:szCs w:val="20"/>
    </w:rPr>
  </w:style>
  <w:style w:type="paragraph" w:styleId="26">
    <w:name w:val="Normal (Web)"/>
    <w:basedOn w:val="1"/>
    <w:link w:val="60"/>
    <w:autoRedefine/>
    <w:qFormat/>
    <w:uiPriority w:val="0"/>
    <w:pPr>
      <w:widowControl/>
      <w:spacing w:beforeAutospacing="1" w:afterAutospacing="1"/>
      <w:jc w:val="left"/>
    </w:pPr>
    <w:rPr>
      <w:rFonts w:hint="eastAsia" w:ascii="宋体" w:hAnsi="宋体" w:eastAsia="宋体" w:cs="Times New Roman"/>
      <w:kern w:val="0"/>
      <w:sz w:val="24"/>
      <w:szCs w:val="20"/>
    </w:rPr>
  </w:style>
  <w:style w:type="paragraph" w:styleId="27">
    <w:name w:val="annotation subject"/>
    <w:basedOn w:val="9"/>
    <w:next w:val="9"/>
    <w:link w:val="95"/>
    <w:autoRedefine/>
    <w:qFormat/>
    <w:uiPriority w:val="0"/>
    <w:rPr>
      <w:b/>
      <w:bCs/>
    </w:rPr>
  </w:style>
  <w:style w:type="paragraph" w:styleId="28">
    <w:name w:val="Body Text First Indent"/>
    <w:basedOn w:val="12"/>
    <w:next w:val="1"/>
    <w:autoRedefine/>
    <w:qFormat/>
    <w:uiPriority w:val="0"/>
    <w:pPr>
      <w:ind w:firstLine="420" w:firstLineChars="100"/>
    </w:pPr>
    <w:rPr>
      <w:rFonts w:ascii="Times New Roman" w:hAnsi="Times New Roman"/>
      <w:kern w:val="2"/>
      <w:sz w:val="21"/>
      <w:szCs w:val="24"/>
    </w:rPr>
  </w:style>
  <w:style w:type="paragraph" w:styleId="29">
    <w:name w:val="Body Text First Indent 2"/>
    <w:basedOn w:val="13"/>
    <w:next w:val="30"/>
    <w:autoRedefine/>
    <w:qFormat/>
    <w:uiPriority w:val="0"/>
    <w:pPr>
      <w:adjustRightInd w:val="0"/>
      <w:spacing w:after="120" w:line="360" w:lineRule="auto"/>
      <w:ind w:left="420" w:leftChars="200" w:firstLine="420"/>
      <w:textAlignment w:val="baseline"/>
    </w:pPr>
    <w:rPr>
      <w:rFonts w:ascii="Times New Roman" w:hAnsi="Times New Roman"/>
      <w:kern w:val="0"/>
      <w:sz w:val="24"/>
    </w:rPr>
  </w:style>
  <w:style w:type="paragraph" w:customStyle="1" w:styleId="30">
    <w:name w:val="Default"/>
    <w:basedOn w:val="31"/>
    <w:next w:val="32"/>
    <w:autoRedefine/>
    <w:qFormat/>
    <w:uiPriority w:val="0"/>
    <w:rPr>
      <w:rFonts w:hAnsi="Calibri" w:eastAsia="宋体" w:cs="宋体"/>
      <w:color w:val="000000"/>
      <w:sz w:val="24"/>
      <w:szCs w:val="24"/>
    </w:rPr>
  </w:style>
  <w:style w:type="paragraph" w:customStyle="1" w:styleId="31">
    <w:name w:val="纯文本1"/>
    <w:basedOn w:val="1"/>
    <w:autoRedefine/>
    <w:qFormat/>
    <w:uiPriority w:val="99"/>
    <w:pPr>
      <w:autoSpaceDE w:val="0"/>
      <w:autoSpaceDN w:val="0"/>
      <w:adjustRightInd w:val="0"/>
      <w:textAlignment w:val="baseline"/>
    </w:pPr>
    <w:rPr>
      <w:rFonts w:ascii="宋体"/>
      <w:szCs w:val="20"/>
    </w:rPr>
  </w:style>
  <w:style w:type="paragraph" w:customStyle="1" w:styleId="32">
    <w:name w:val="Char Char Char Char Char Char Char Char Char Char Char Char Char"/>
    <w:basedOn w:val="1"/>
    <w:next w:val="33"/>
    <w:autoRedefine/>
    <w:qFormat/>
    <w:uiPriority w:val="0"/>
  </w:style>
  <w:style w:type="paragraph" w:customStyle="1" w:styleId="33">
    <w:name w:val="point101"/>
    <w:basedOn w:val="1"/>
    <w:next w:val="34"/>
    <w:autoRedefine/>
    <w:qFormat/>
    <w:uiPriority w:val="0"/>
    <w:pPr>
      <w:widowControl/>
      <w:spacing w:before="100" w:beforeAutospacing="1" w:after="100" w:afterAutospacing="1" w:line="390" w:lineRule="atLeast"/>
      <w:jc w:val="left"/>
    </w:pPr>
    <w:rPr>
      <w:rFonts w:ascii="宋体" w:hAnsi="宋体" w:cs="宋体"/>
      <w:kern w:val="0"/>
      <w:sz w:val="18"/>
      <w:szCs w:val="18"/>
    </w:rPr>
  </w:style>
  <w:style w:type="paragraph" w:customStyle="1" w:styleId="34">
    <w:name w:val="样式1"/>
    <w:basedOn w:val="21"/>
    <w:next w:val="35"/>
    <w:autoRedefine/>
    <w:qFormat/>
    <w:uiPriority w:val="0"/>
    <w:pPr>
      <w:ind w:firstLine="520"/>
    </w:pPr>
  </w:style>
  <w:style w:type="paragraph" w:customStyle="1" w:styleId="35">
    <w:name w:val="标题样式2"/>
    <w:basedOn w:val="3"/>
    <w:next w:val="26"/>
    <w:autoRedefine/>
    <w:qFormat/>
    <w:uiPriority w:val="0"/>
    <w:rPr>
      <w:rFonts w:ascii="黑体" w:cs="Times New Roman"/>
      <w:szCs w:val="28"/>
    </w:rPr>
  </w:style>
  <w:style w:type="table" w:styleId="37">
    <w:name w:val="Table Grid"/>
    <w:basedOn w:val="36"/>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9">
    <w:name w:val="Strong"/>
    <w:basedOn w:val="38"/>
    <w:autoRedefine/>
    <w:qFormat/>
    <w:uiPriority w:val="0"/>
    <w:rPr>
      <w:b/>
      <w:bCs/>
    </w:rPr>
  </w:style>
  <w:style w:type="character" w:styleId="40">
    <w:name w:val="FollowedHyperlink"/>
    <w:basedOn w:val="38"/>
    <w:autoRedefine/>
    <w:qFormat/>
    <w:uiPriority w:val="0"/>
    <w:rPr>
      <w:color w:val="2D64B3"/>
      <w:u w:val="none"/>
    </w:rPr>
  </w:style>
  <w:style w:type="character" w:styleId="41">
    <w:name w:val="Emphasis"/>
    <w:basedOn w:val="38"/>
    <w:autoRedefine/>
    <w:qFormat/>
    <w:uiPriority w:val="0"/>
  </w:style>
  <w:style w:type="character" w:styleId="42">
    <w:name w:val="HTML Definition"/>
    <w:basedOn w:val="38"/>
    <w:autoRedefine/>
    <w:qFormat/>
    <w:uiPriority w:val="0"/>
  </w:style>
  <w:style w:type="character" w:styleId="43">
    <w:name w:val="HTML Variable"/>
    <w:basedOn w:val="38"/>
    <w:autoRedefine/>
    <w:qFormat/>
    <w:uiPriority w:val="0"/>
  </w:style>
  <w:style w:type="character" w:styleId="44">
    <w:name w:val="Hyperlink"/>
    <w:basedOn w:val="38"/>
    <w:autoRedefine/>
    <w:qFormat/>
    <w:uiPriority w:val="0"/>
    <w:rPr>
      <w:color w:val="0000FF"/>
      <w:u w:val="single"/>
    </w:rPr>
  </w:style>
  <w:style w:type="character" w:styleId="45">
    <w:name w:val="HTML Code"/>
    <w:basedOn w:val="38"/>
    <w:autoRedefine/>
    <w:qFormat/>
    <w:uiPriority w:val="0"/>
    <w:rPr>
      <w:rFonts w:hint="default" w:ascii="Arial" w:hAnsi="Arial" w:cs="Arial"/>
      <w:sz w:val="20"/>
    </w:rPr>
  </w:style>
  <w:style w:type="character" w:styleId="46">
    <w:name w:val="annotation reference"/>
    <w:basedOn w:val="38"/>
    <w:autoRedefine/>
    <w:qFormat/>
    <w:uiPriority w:val="0"/>
    <w:rPr>
      <w:sz w:val="21"/>
      <w:szCs w:val="21"/>
    </w:rPr>
  </w:style>
  <w:style w:type="character" w:styleId="47">
    <w:name w:val="HTML Cite"/>
    <w:basedOn w:val="38"/>
    <w:autoRedefine/>
    <w:qFormat/>
    <w:uiPriority w:val="0"/>
  </w:style>
  <w:style w:type="character" w:styleId="48">
    <w:name w:val="HTML Keyboard"/>
    <w:basedOn w:val="38"/>
    <w:autoRedefine/>
    <w:qFormat/>
    <w:uiPriority w:val="0"/>
    <w:rPr>
      <w:rFonts w:hint="default" w:ascii="Arial" w:hAnsi="Arial" w:cs="Arial"/>
      <w:sz w:val="20"/>
    </w:rPr>
  </w:style>
  <w:style w:type="character" w:styleId="49">
    <w:name w:val="HTML Sample"/>
    <w:basedOn w:val="38"/>
    <w:autoRedefine/>
    <w:qFormat/>
    <w:uiPriority w:val="0"/>
    <w:rPr>
      <w:rFonts w:hint="eastAsia" w:ascii="Arial" w:hAnsi="Arial" w:cs="Arial"/>
    </w:rPr>
  </w:style>
  <w:style w:type="paragraph" w:customStyle="1" w:styleId="50">
    <w:name w:val="正文1"/>
    <w:basedOn w:val="1"/>
    <w:next w:val="1"/>
    <w:autoRedefine/>
    <w:qFormat/>
    <w:uiPriority w:val="0"/>
    <w:pPr>
      <w:adjustRightInd w:val="0"/>
      <w:snapToGrid w:val="0"/>
      <w:spacing w:line="480" w:lineRule="exact"/>
      <w:ind w:firstLine="200" w:firstLineChars="200"/>
    </w:pPr>
    <w:rPr>
      <w:sz w:val="24"/>
    </w:rPr>
  </w:style>
  <w:style w:type="paragraph" w:customStyle="1" w:styleId="51">
    <w:name w:val=" Char Char Char Char Char Char Char Char Char Char Char Char Char"/>
    <w:basedOn w:val="1"/>
    <w:next w:val="33"/>
    <w:autoRedefine/>
    <w:qFormat/>
    <w:uiPriority w:val="0"/>
  </w:style>
  <w:style w:type="paragraph" w:customStyle="1" w:styleId="52">
    <w:name w:val="Default1"/>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3">
    <w:name w:val="样式5"/>
    <w:basedOn w:val="50"/>
    <w:next w:val="54"/>
    <w:autoRedefine/>
    <w:qFormat/>
    <w:uiPriority w:val="0"/>
    <w:pPr>
      <w:spacing w:beforeLines="20" w:afterLines="20"/>
      <w:ind w:firstLine="523" w:firstLineChars="218"/>
    </w:pPr>
    <w:rPr>
      <w:i/>
      <w:iCs/>
    </w:rPr>
  </w:style>
  <w:style w:type="paragraph" w:customStyle="1" w:styleId="54">
    <w:name w:val="样式2"/>
    <w:basedOn w:val="1"/>
    <w:autoRedefine/>
    <w:qFormat/>
    <w:uiPriority w:val="0"/>
    <w:pPr>
      <w:spacing w:line="440" w:lineRule="exact"/>
      <w:ind w:firstLine="454"/>
    </w:pPr>
    <w:rPr>
      <w:rFonts w:ascii="Arial" w:hAnsi="Arial" w:eastAsia="宋体"/>
      <w:sz w:val="24"/>
    </w:rPr>
  </w:style>
  <w:style w:type="paragraph" w:customStyle="1" w:styleId="55">
    <w:name w:val="Char Char Char Char Char Char Char Char Char Char Char Char Char11"/>
    <w:basedOn w:val="1"/>
    <w:next w:val="33"/>
    <w:autoRedefine/>
    <w:qFormat/>
    <w:uiPriority w:val="0"/>
  </w:style>
  <w:style w:type="paragraph" w:customStyle="1" w:styleId="56">
    <w:name w:val="Char Char Char Char Char Char Char Char Char Char Char Char Char1"/>
    <w:basedOn w:val="1"/>
    <w:next w:val="33"/>
    <w:autoRedefine/>
    <w:qFormat/>
    <w:uiPriority w:val="0"/>
  </w:style>
  <w:style w:type="paragraph" w:customStyle="1" w:styleId="57">
    <w:name w:val="书正文"/>
    <w:basedOn w:val="1"/>
    <w:autoRedefine/>
    <w:qFormat/>
    <w:uiPriority w:val="0"/>
    <w:pPr>
      <w:spacing w:line="500" w:lineRule="exact"/>
      <w:ind w:firstLine="640" w:firstLineChars="200"/>
    </w:pPr>
    <w:rPr>
      <w:rFonts w:ascii="Times New Roman" w:hAnsi="Times New Roman" w:eastAsia="宋体" w:cs="Times New Roman"/>
    </w:rPr>
  </w:style>
  <w:style w:type="paragraph" w:customStyle="1" w:styleId="58">
    <w:name w:val="样式 正文文本 + 首行缩进:  2 字符"/>
    <w:basedOn w:val="12"/>
    <w:next w:val="1"/>
    <w:autoRedefine/>
    <w:qFormat/>
    <w:uiPriority w:val="99"/>
    <w:pPr>
      <w:spacing w:after="200" w:line="480" w:lineRule="exact"/>
      <w:ind w:firstLine="480" w:firstLineChars="200"/>
    </w:pPr>
    <w:rPr>
      <w:rFonts w:ascii="宋体" w:hAnsi="宋体" w:eastAsia="宋体" w:cs="Times New Roman"/>
      <w:sz w:val="24"/>
    </w:rPr>
  </w:style>
  <w:style w:type="character" w:customStyle="1" w:styleId="59">
    <w:name w:val="页脚 字符"/>
    <w:basedOn w:val="38"/>
    <w:link w:val="20"/>
    <w:autoRedefine/>
    <w:qFormat/>
    <w:uiPriority w:val="0"/>
    <w:rPr>
      <w:sz w:val="18"/>
    </w:rPr>
  </w:style>
  <w:style w:type="character" w:customStyle="1" w:styleId="60">
    <w:name w:val="普通(网站) 字符"/>
    <w:basedOn w:val="38"/>
    <w:link w:val="26"/>
    <w:autoRedefine/>
    <w:qFormat/>
    <w:uiPriority w:val="0"/>
    <w:rPr>
      <w:rFonts w:hint="eastAsia" w:ascii="宋体" w:hAnsi="宋体" w:eastAsia="宋体" w:cs="宋体"/>
      <w:sz w:val="24"/>
    </w:rPr>
  </w:style>
  <w:style w:type="character" w:customStyle="1" w:styleId="61">
    <w:name w:val="表格 Char"/>
    <w:basedOn w:val="38"/>
    <w:link w:val="62"/>
    <w:autoRedefine/>
    <w:qFormat/>
    <w:uiPriority w:val="0"/>
    <w:rPr>
      <w:rFonts w:hint="eastAsia" w:ascii="宋体" w:hAnsi="宋体" w:eastAsia="宋体" w:cs="宋体"/>
      <w:sz w:val="21"/>
    </w:rPr>
  </w:style>
  <w:style w:type="paragraph" w:customStyle="1" w:styleId="62">
    <w:name w:val="表格"/>
    <w:basedOn w:val="1"/>
    <w:next w:val="1"/>
    <w:link w:val="61"/>
    <w:autoRedefine/>
    <w:qFormat/>
    <w:uiPriority w:val="0"/>
    <w:pPr>
      <w:adjustRightInd w:val="0"/>
      <w:snapToGrid w:val="0"/>
      <w:spacing w:beforeLines="10" w:line="256" w:lineRule="auto"/>
      <w:jc w:val="center"/>
    </w:pPr>
    <w:rPr>
      <w:rFonts w:hint="eastAsia" w:ascii="宋体" w:hAnsi="Times New Roman" w:eastAsia="宋体" w:cs="Times New Roman"/>
      <w:kern w:val="0"/>
      <w:szCs w:val="20"/>
    </w:rPr>
  </w:style>
  <w:style w:type="character" w:customStyle="1" w:styleId="63">
    <w:name w:val="页脚 Char1"/>
    <w:basedOn w:val="38"/>
    <w:autoRedefine/>
    <w:qFormat/>
    <w:uiPriority w:val="0"/>
    <w:rPr>
      <w:kern w:val="2"/>
      <w:sz w:val="18"/>
      <w:szCs w:val="18"/>
    </w:rPr>
  </w:style>
  <w:style w:type="paragraph" w:customStyle="1" w:styleId="64">
    <w:name w:val="BGB-正文"/>
    <w:basedOn w:val="1"/>
    <w:autoRedefine/>
    <w:qFormat/>
    <w:uiPriority w:val="0"/>
    <w:pPr>
      <w:spacing w:line="360" w:lineRule="auto"/>
      <w:ind w:firstLine="200" w:firstLineChars="200"/>
    </w:pPr>
    <w:rPr>
      <w:snapToGrid w:val="0"/>
      <w:kern w:val="0"/>
      <w:sz w:val="24"/>
      <w:szCs w:val="20"/>
    </w:rPr>
  </w:style>
  <w:style w:type="paragraph" w:customStyle="1" w:styleId="65">
    <w:name w:val="Table Paragraph"/>
    <w:basedOn w:val="1"/>
    <w:autoRedefine/>
    <w:qFormat/>
    <w:uiPriority w:val="1"/>
    <w:pPr>
      <w:jc w:val="center"/>
    </w:pPr>
    <w:rPr>
      <w:rFonts w:eastAsia="Times New Roman"/>
      <w:lang w:val="zh-CN" w:bidi="zh-CN"/>
    </w:rPr>
  </w:style>
  <w:style w:type="character" w:customStyle="1" w:styleId="66">
    <w:name w:val="新正文 Char"/>
    <w:link w:val="67"/>
    <w:autoRedefine/>
    <w:qFormat/>
    <w:uiPriority w:val="0"/>
    <w:rPr>
      <w:rFonts w:hAnsi="宋体" w:eastAsia="宋体"/>
      <w:sz w:val="24"/>
      <w:szCs w:val="24"/>
    </w:rPr>
  </w:style>
  <w:style w:type="paragraph" w:customStyle="1" w:styleId="67">
    <w:name w:val="新正文"/>
    <w:basedOn w:val="1"/>
    <w:link w:val="66"/>
    <w:autoRedefine/>
    <w:qFormat/>
    <w:uiPriority w:val="0"/>
    <w:pPr>
      <w:spacing w:line="360" w:lineRule="auto"/>
      <w:ind w:firstLine="200" w:firstLineChars="200"/>
    </w:pPr>
    <w:rPr>
      <w:rFonts w:hAnsi="宋体" w:eastAsia="宋体"/>
      <w:sz w:val="24"/>
    </w:rPr>
  </w:style>
  <w:style w:type="paragraph" w:customStyle="1" w:styleId="68">
    <w:name w:val="报告表正文"/>
    <w:basedOn w:val="69"/>
    <w:autoRedefine/>
    <w:qFormat/>
    <w:uiPriority w:val="0"/>
    <w:pPr>
      <w:adjustRightInd w:val="0"/>
      <w:spacing w:line="312" w:lineRule="auto"/>
      <w:ind w:left="113" w:right="113" w:firstLine="482"/>
      <w:jc w:val="left"/>
      <w:textAlignment w:val="baseline"/>
    </w:pPr>
    <w:rPr>
      <w:rFonts w:eastAsia="宋体"/>
      <w:kern w:val="0"/>
      <w:sz w:val="24"/>
    </w:rPr>
  </w:style>
  <w:style w:type="paragraph" w:customStyle="1" w:styleId="69">
    <w:name w:val="_Style 56"/>
    <w:basedOn w:val="1"/>
    <w:next w:val="1"/>
    <w:autoRedefine/>
    <w:qFormat/>
    <w:uiPriority w:val="0"/>
    <w:pPr>
      <w:spacing w:line="480" w:lineRule="exact"/>
      <w:ind w:firstLine="480" w:firstLineChars="200"/>
    </w:pPr>
    <w:rPr>
      <w:rFonts w:ascii="仿宋_GB2312" w:hAnsi="宋体" w:eastAsia="仿宋_GB2312"/>
      <w:sz w:val="28"/>
    </w:rPr>
  </w:style>
  <w:style w:type="paragraph" w:customStyle="1" w:styleId="70">
    <w:name w:val="表格内"/>
    <w:basedOn w:val="10"/>
    <w:next w:val="71"/>
    <w:autoRedefine/>
    <w:qFormat/>
    <w:uiPriority w:val="0"/>
    <w:pPr>
      <w:adjustRightInd w:val="0"/>
      <w:jc w:val="center"/>
      <w:textAlignment w:val="baseline"/>
    </w:pPr>
    <w:rPr>
      <w:rFonts w:eastAsia="宋体"/>
      <w:kern w:val="0"/>
      <w:sz w:val="20"/>
    </w:rPr>
  </w:style>
  <w:style w:type="paragraph" w:customStyle="1" w:styleId="71">
    <w:name w:val="正文001"/>
    <w:basedOn w:val="1"/>
    <w:autoRedefine/>
    <w:qFormat/>
    <w:uiPriority w:val="0"/>
    <w:pPr>
      <w:spacing w:before="60" w:line="460" w:lineRule="exact"/>
      <w:ind w:firstLine="482"/>
    </w:pPr>
    <w:rPr>
      <w:sz w:val="24"/>
      <w:szCs w:val="20"/>
    </w:rPr>
  </w:style>
  <w:style w:type="paragraph" w:customStyle="1" w:styleId="72">
    <w:name w:val="表格正文"/>
    <w:basedOn w:val="1"/>
    <w:next w:val="1"/>
    <w:autoRedefine/>
    <w:qFormat/>
    <w:uiPriority w:val="0"/>
    <w:pPr>
      <w:widowControl/>
      <w:jc w:val="center"/>
    </w:pPr>
    <w:rPr>
      <w:rFonts w:eastAsia="宋体"/>
      <w:kern w:val="0"/>
      <w:sz w:val="24"/>
      <w:szCs w:val="22"/>
    </w:rPr>
  </w:style>
  <w:style w:type="paragraph" w:customStyle="1" w:styleId="73">
    <w:name w:val="样式 正文文字 + 首行缩进:  2 字符 行距: 最小值 24 磅"/>
    <w:basedOn w:val="1"/>
    <w:autoRedefine/>
    <w:qFormat/>
    <w:uiPriority w:val="0"/>
    <w:pPr>
      <w:adjustRightInd w:val="0"/>
      <w:snapToGrid w:val="0"/>
      <w:spacing w:line="480" w:lineRule="atLeast"/>
      <w:ind w:firstLine="480" w:firstLineChars="200"/>
    </w:pPr>
    <w:rPr>
      <w:rFonts w:cs="宋体"/>
      <w:sz w:val="24"/>
      <w:szCs w:val="20"/>
    </w:rPr>
  </w:style>
  <w:style w:type="paragraph" w:customStyle="1" w:styleId="74">
    <w:name w:val="中文报告书样式"/>
    <w:basedOn w:val="1"/>
    <w:autoRedefine/>
    <w:qFormat/>
    <w:uiPriority w:val="0"/>
    <w:pPr>
      <w:adjustRightInd w:val="0"/>
      <w:spacing w:line="480" w:lineRule="atLeast"/>
      <w:ind w:firstLine="482"/>
      <w:textAlignment w:val="baseline"/>
    </w:pPr>
    <w:rPr>
      <w:kern w:val="24"/>
      <w:sz w:val="24"/>
      <w:szCs w:val="20"/>
    </w:rPr>
  </w:style>
  <w:style w:type="paragraph" w:customStyle="1" w:styleId="75">
    <w:name w:val="表格标题"/>
    <w:basedOn w:val="1"/>
    <w:next w:val="1"/>
    <w:autoRedefine/>
    <w:qFormat/>
    <w:uiPriority w:val="0"/>
    <w:pPr>
      <w:spacing w:before="50" w:beforeLines="50"/>
      <w:jc w:val="center"/>
    </w:pPr>
    <w:rPr>
      <w:b/>
      <w:kern w:val="0"/>
      <w:sz w:val="24"/>
      <w:szCs w:val="21"/>
    </w:rPr>
  </w:style>
  <w:style w:type="paragraph" w:customStyle="1" w:styleId="76">
    <w:name w:val="0-5表格外"/>
    <w:basedOn w:val="77"/>
    <w:autoRedefine/>
    <w:qFormat/>
    <w:uiPriority w:val="1"/>
    <w:pPr>
      <w:adjustRightInd w:val="0"/>
      <w:snapToGrid w:val="0"/>
      <w:spacing w:before="50" w:beforeLines="50"/>
      <w:ind w:firstLine="0"/>
      <w:jc w:val="center"/>
    </w:pPr>
    <w:rPr>
      <w:b/>
      <w:sz w:val="20"/>
    </w:rPr>
  </w:style>
  <w:style w:type="paragraph" w:customStyle="1" w:styleId="77">
    <w:name w:val="正"/>
    <w:basedOn w:val="1"/>
    <w:autoRedefine/>
    <w:semiHidden/>
    <w:qFormat/>
    <w:uiPriority w:val="0"/>
    <w:pPr>
      <w:ind w:firstLine="200"/>
    </w:pPr>
    <w:rPr>
      <w:rFonts w:ascii="Arial" w:hAnsi="Arial"/>
      <w:sz w:val="24"/>
      <w:szCs w:val="20"/>
    </w:rPr>
  </w:style>
  <w:style w:type="paragraph" w:customStyle="1" w:styleId="78">
    <w:name w:val="0-6表格内"/>
    <w:basedOn w:val="77"/>
    <w:link w:val="140"/>
    <w:autoRedefine/>
    <w:qFormat/>
    <w:uiPriority w:val="0"/>
    <w:pPr>
      <w:adjustRightInd w:val="0"/>
      <w:ind w:firstLine="0"/>
      <w:jc w:val="center"/>
    </w:pPr>
    <w:rPr>
      <w:sz w:val="18"/>
      <w:szCs w:val="21"/>
    </w:rPr>
  </w:style>
  <w:style w:type="paragraph" w:customStyle="1" w:styleId="79">
    <w:name w:val="正文样式"/>
    <w:basedOn w:val="1"/>
    <w:autoRedefine/>
    <w:qFormat/>
    <w:uiPriority w:val="0"/>
    <w:pPr>
      <w:spacing w:line="360" w:lineRule="auto"/>
      <w:ind w:firstLine="480" w:firstLineChars="200"/>
    </w:pPr>
    <w:rPr>
      <w:rFonts w:ascii="宋体" w:hAnsi="宋体"/>
      <w:sz w:val="24"/>
    </w:rPr>
  </w:style>
  <w:style w:type="paragraph" w:customStyle="1" w:styleId="80">
    <w:name w:val="表格外"/>
    <w:autoRedefine/>
    <w:qFormat/>
    <w:uiPriority w:val="1"/>
    <w:pPr>
      <w:widowControl w:val="0"/>
      <w:tabs>
        <w:tab w:val="left" w:pos="3942"/>
      </w:tabs>
      <w:spacing w:before="23"/>
      <w:jc w:val="center"/>
    </w:pPr>
    <w:rPr>
      <w:rFonts w:ascii="Calibri" w:hAnsi="Calibri" w:eastAsia="宋体" w:cs="黑体"/>
      <w:b/>
      <w:sz w:val="24"/>
      <w:szCs w:val="22"/>
      <w:lang w:val="en-US" w:eastAsia="zh-CN" w:bidi="ar-SA"/>
    </w:rPr>
  </w:style>
  <w:style w:type="paragraph" w:customStyle="1" w:styleId="81">
    <w:name w:val="表1级"/>
    <w:basedOn w:val="1"/>
    <w:autoRedefine/>
    <w:qFormat/>
    <w:uiPriority w:val="0"/>
    <w:pPr>
      <w:spacing w:before="50" w:beforeLines="50" w:line="360" w:lineRule="auto"/>
      <w:ind w:firstLine="50" w:firstLineChars="50"/>
    </w:pPr>
    <w:rPr>
      <w:b/>
      <w:sz w:val="24"/>
    </w:rPr>
  </w:style>
  <w:style w:type="paragraph" w:customStyle="1" w:styleId="82">
    <w:name w:val="0-5新正文"/>
    <w:basedOn w:val="1"/>
    <w:autoRedefine/>
    <w:qFormat/>
    <w:uiPriority w:val="0"/>
    <w:pPr>
      <w:spacing w:line="360" w:lineRule="auto"/>
      <w:ind w:firstLine="200" w:firstLineChars="200"/>
    </w:pPr>
    <w:rPr>
      <w:sz w:val="24"/>
      <w:szCs w:val="20"/>
    </w:rPr>
  </w:style>
  <w:style w:type="paragraph" w:customStyle="1" w:styleId="83">
    <w:name w:val="S正文段落"/>
    <w:basedOn w:val="1"/>
    <w:autoRedefine/>
    <w:qFormat/>
    <w:uiPriority w:val="0"/>
    <w:pPr>
      <w:snapToGrid w:val="0"/>
      <w:spacing w:line="360" w:lineRule="auto"/>
      <w:ind w:firstLine="200" w:firstLineChars="200"/>
    </w:pPr>
    <w:rPr>
      <w:rFonts w:ascii="Times New Roman" w:hAnsi="Times New Roman" w:eastAsia="宋体" w:cs="Times New Roman"/>
      <w:kern w:val="0"/>
      <w:sz w:val="24"/>
      <w:szCs w:val="20"/>
    </w:rPr>
  </w:style>
  <w:style w:type="character" w:styleId="84">
    <w:name w:val="Placeholder Text"/>
    <w:basedOn w:val="38"/>
    <w:autoRedefine/>
    <w:semiHidden/>
    <w:qFormat/>
    <w:uiPriority w:val="99"/>
    <w:rPr>
      <w:color w:val="808080"/>
    </w:rPr>
  </w:style>
  <w:style w:type="paragraph" w:customStyle="1" w:styleId="85">
    <w:name w:val="正文正"/>
    <w:basedOn w:val="1"/>
    <w:autoRedefine/>
    <w:qFormat/>
    <w:uiPriority w:val="0"/>
    <w:pPr>
      <w:ind w:firstLine="560" w:firstLineChars="200"/>
    </w:pPr>
    <w:rPr>
      <w:rFonts w:ascii="Times New Roman" w:hAnsi="Times New Roman" w:eastAsia="宋体" w:cs="Times New Roman"/>
      <w:sz w:val="28"/>
    </w:rPr>
  </w:style>
  <w:style w:type="table" w:customStyle="1" w:styleId="86">
    <w:name w:val="Table Normal"/>
    <w:autoRedefine/>
    <w:unhideWhenUsed/>
    <w:qFormat/>
    <w:uiPriority w:val="2"/>
    <w:tblPr>
      <w:tblCellMar>
        <w:top w:w="0" w:type="dxa"/>
        <w:left w:w="0" w:type="dxa"/>
        <w:bottom w:w="0" w:type="dxa"/>
        <w:right w:w="0" w:type="dxa"/>
      </w:tblCellMar>
    </w:tblPr>
  </w:style>
  <w:style w:type="character" w:customStyle="1" w:styleId="87">
    <w:name w:val="标题 1 字符"/>
    <w:basedOn w:val="38"/>
    <w:link w:val="2"/>
    <w:qFormat/>
    <w:uiPriority w:val="99"/>
    <w:rPr>
      <w:rFonts w:asciiTheme="minorHAnsi" w:hAnsiTheme="minorHAnsi" w:eastAsiaTheme="minorEastAsia" w:cstheme="minorBidi"/>
      <w:b/>
      <w:bCs/>
      <w:kern w:val="44"/>
      <w:sz w:val="44"/>
      <w:szCs w:val="44"/>
    </w:rPr>
  </w:style>
  <w:style w:type="character" w:customStyle="1" w:styleId="88">
    <w:name w:val="批注框文本 字符"/>
    <w:basedOn w:val="38"/>
    <w:link w:val="19"/>
    <w:autoRedefine/>
    <w:qFormat/>
    <w:uiPriority w:val="0"/>
    <w:rPr>
      <w:rFonts w:asciiTheme="minorHAnsi" w:hAnsiTheme="minorHAnsi" w:eastAsiaTheme="minorEastAsia" w:cstheme="minorBidi"/>
      <w:kern w:val="2"/>
      <w:sz w:val="18"/>
      <w:szCs w:val="18"/>
    </w:rPr>
  </w:style>
  <w:style w:type="paragraph" w:styleId="89">
    <w:name w:val="List Paragraph"/>
    <w:basedOn w:val="1"/>
    <w:autoRedefine/>
    <w:qFormat/>
    <w:uiPriority w:val="34"/>
    <w:pPr>
      <w:ind w:firstLine="420" w:firstLineChars="200"/>
    </w:pPr>
    <w:rPr>
      <w:rFonts w:ascii="Times New Roman" w:hAnsi="Times New Roman" w:eastAsia="宋体" w:cs="Times New Roman"/>
      <w:szCs w:val="20"/>
    </w:rPr>
  </w:style>
  <w:style w:type="paragraph" w:customStyle="1" w:styleId="90">
    <w:name w:val="X-W"/>
    <w:basedOn w:val="91"/>
    <w:autoRedefine/>
    <w:qFormat/>
    <w:uiPriority w:val="0"/>
    <w:pPr>
      <w:spacing w:before="120"/>
    </w:pPr>
    <w:rPr>
      <w:rFonts w:ascii="Times New Roman" w:hAnsi="Times New Roman" w:eastAsia="宋体" w:cs="Times New Roman"/>
      <w:sz w:val="24"/>
    </w:rPr>
  </w:style>
  <w:style w:type="paragraph" w:customStyle="1" w:styleId="91">
    <w:name w:val="0-2表外"/>
    <w:basedOn w:val="92"/>
    <w:autoRedefine/>
    <w:qFormat/>
    <w:uiPriority w:val="0"/>
    <w:rPr>
      <w:color w:val="000000"/>
      <w:sz w:val="21"/>
    </w:rPr>
  </w:style>
  <w:style w:type="paragraph" w:customStyle="1" w:styleId="92">
    <w:name w:val="03表格外"/>
    <w:basedOn w:val="1"/>
    <w:autoRedefine/>
    <w:qFormat/>
    <w:uiPriority w:val="0"/>
    <w:pPr>
      <w:adjustRightInd w:val="0"/>
      <w:snapToGrid w:val="0"/>
      <w:spacing w:before="50" w:beforeLines="50"/>
      <w:jc w:val="center"/>
    </w:pPr>
    <w:rPr>
      <w:b/>
      <w:sz w:val="24"/>
      <w:szCs w:val="20"/>
    </w:rPr>
  </w:style>
  <w:style w:type="paragraph" w:customStyle="1" w:styleId="93">
    <w:name w:val="X-N"/>
    <w:basedOn w:val="1"/>
    <w:link w:val="138"/>
    <w:autoRedefine/>
    <w:qFormat/>
    <w:uiPriority w:val="0"/>
    <w:pPr>
      <w:adjustRightInd w:val="0"/>
      <w:jc w:val="center"/>
    </w:pPr>
    <w:rPr>
      <w:rFonts w:ascii="Times New Roman" w:hAnsi="Times New Roman" w:eastAsia="宋体" w:cs="Times New Roman"/>
      <w:szCs w:val="21"/>
    </w:rPr>
  </w:style>
  <w:style w:type="character" w:customStyle="1" w:styleId="94">
    <w:name w:val="批注文字 字符"/>
    <w:basedOn w:val="38"/>
    <w:link w:val="9"/>
    <w:autoRedefine/>
    <w:qFormat/>
    <w:uiPriority w:val="0"/>
    <w:rPr>
      <w:rFonts w:asciiTheme="minorHAnsi" w:hAnsiTheme="minorHAnsi" w:eastAsiaTheme="minorEastAsia" w:cstheme="minorBidi"/>
      <w:kern w:val="2"/>
      <w:sz w:val="21"/>
      <w:szCs w:val="24"/>
    </w:rPr>
  </w:style>
  <w:style w:type="character" w:customStyle="1" w:styleId="95">
    <w:name w:val="批注主题 字符"/>
    <w:basedOn w:val="94"/>
    <w:link w:val="27"/>
    <w:autoRedefine/>
    <w:qFormat/>
    <w:uiPriority w:val="0"/>
    <w:rPr>
      <w:rFonts w:asciiTheme="minorHAnsi" w:hAnsiTheme="minorHAnsi" w:eastAsiaTheme="minorEastAsia" w:cstheme="minorBidi"/>
      <w:b/>
      <w:bCs/>
      <w:kern w:val="2"/>
      <w:sz w:val="21"/>
      <w:szCs w:val="24"/>
    </w:rPr>
  </w:style>
  <w:style w:type="paragraph" w:customStyle="1" w:styleId="96">
    <w:name w:val="04 正文"/>
    <w:basedOn w:val="1"/>
    <w:autoRedefine/>
    <w:qFormat/>
    <w:uiPriority w:val="0"/>
    <w:pPr>
      <w:spacing w:line="400" w:lineRule="exact"/>
      <w:ind w:firstLine="420" w:firstLineChars="200"/>
    </w:pPr>
    <w:rPr>
      <w:bCs/>
      <w:color w:val="000000"/>
      <w:sz w:val="24"/>
      <w:szCs w:val="21"/>
    </w:rPr>
  </w:style>
  <w:style w:type="paragraph" w:customStyle="1" w:styleId="97">
    <w:name w:val="05 表头"/>
    <w:basedOn w:val="96"/>
    <w:next w:val="96"/>
    <w:autoRedefine/>
    <w:qFormat/>
    <w:uiPriority w:val="0"/>
    <w:pPr>
      <w:tabs>
        <w:tab w:val="left" w:pos="851"/>
      </w:tabs>
      <w:ind w:firstLine="0" w:firstLineChars="0"/>
      <w:jc w:val="center"/>
    </w:pPr>
    <w:rPr>
      <w:b/>
      <w:sz w:val="21"/>
    </w:rPr>
  </w:style>
  <w:style w:type="paragraph" w:customStyle="1" w:styleId="98">
    <w:name w:val="06 表格内容"/>
    <w:basedOn w:val="1"/>
    <w:autoRedefine/>
    <w:qFormat/>
    <w:uiPriority w:val="0"/>
    <w:pPr>
      <w:spacing w:line="0" w:lineRule="atLeast"/>
    </w:pPr>
    <w:rPr>
      <w:szCs w:val="21"/>
    </w:rPr>
  </w:style>
  <w:style w:type="paragraph" w:customStyle="1" w:styleId="99">
    <w:name w:val="样式 四号 首行缩进:  2 字符"/>
    <w:basedOn w:val="1"/>
    <w:autoRedefine/>
    <w:qFormat/>
    <w:uiPriority w:val="0"/>
    <w:pPr>
      <w:spacing w:line="480" w:lineRule="atLeast"/>
      <w:ind w:firstLine="200" w:firstLineChars="200"/>
    </w:pPr>
    <w:rPr>
      <w:sz w:val="24"/>
    </w:rPr>
  </w:style>
  <w:style w:type="paragraph" w:customStyle="1" w:styleId="100">
    <w:name w:val="p17"/>
    <w:basedOn w:val="1"/>
    <w:autoRedefine/>
    <w:qFormat/>
    <w:uiPriority w:val="0"/>
    <w:pPr>
      <w:widowControl/>
    </w:pPr>
    <w:rPr>
      <w:rFonts w:ascii="宋体" w:hAnsi="宋体" w:cs="宋体"/>
      <w:kern w:val="0"/>
      <w:szCs w:val="21"/>
    </w:rPr>
  </w:style>
  <w:style w:type="paragraph" w:customStyle="1" w:styleId="101">
    <w:name w:val="xl27"/>
    <w:basedOn w:val="1"/>
    <w:next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FF"/>
      <w:kern w:val="0"/>
      <w:sz w:val="18"/>
    </w:rPr>
  </w:style>
  <w:style w:type="paragraph" w:customStyle="1" w:styleId="102">
    <w:name w:val="正文(首行缩进)"/>
    <w:basedOn w:val="1"/>
    <w:autoRedefine/>
    <w:qFormat/>
    <w:uiPriority w:val="0"/>
    <w:pPr>
      <w:spacing w:line="360" w:lineRule="auto"/>
      <w:ind w:firstLine="510"/>
    </w:pPr>
    <w:rPr>
      <w:rFonts w:ascii="宋体" w:hAnsi="宋体"/>
      <w:snapToGrid w:val="0"/>
      <w:kern w:val="0"/>
      <w:sz w:val="24"/>
    </w:rPr>
  </w:style>
  <w:style w:type="paragraph" w:customStyle="1" w:styleId="103">
    <w:name w:val="报告书表格"/>
    <w:basedOn w:val="1"/>
    <w:autoRedefine/>
    <w:qFormat/>
    <w:uiPriority w:val="0"/>
    <w:pPr>
      <w:adjustRightInd w:val="0"/>
      <w:spacing w:before="60" w:after="60" w:line="240" w:lineRule="atLeast"/>
      <w:jc w:val="center"/>
      <w:textAlignment w:val="baseline"/>
    </w:pPr>
    <w:rPr>
      <w:kern w:val="0"/>
      <w:szCs w:val="20"/>
    </w:rPr>
  </w:style>
  <w:style w:type="paragraph" w:customStyle="1" w:styleId="104">
    <w:name w:val="表格1"/>
    <w:basedOn w:val="1"/>
    <w:autoRedefine/>
    <w:qFormat/>
    <w:uiPriority w:val="0"/>
    <w:pPr>
      <w:spacing w:line="480" w:lineRule="exact"/>
      <w:jc w:val="center"/>
      <w:textAlignment w:val="baseline"/>
    </w:pPr>
    <w:rPr>
      <w:rFonts w:ascii="楷体_GB2312"/>
      <w:kern w:val="0"/>
      <w:sz w:val="24"/>
      <w:szCs w:val="20"/>
    </w:rPr>
  </w:style>
  <w:style w:type="paragraph" w:customStyle="1" w:styleId="105">
    <w:name w:val="标准条文"/>
    <w:basedOn w:val="1"/>
    <w:next w:val="1"/>
    <w:autoRedefine/>
    <w:qFormat/>
    <w:uiPriority w:val="0"/>
    <w:pPr>
      <w:autoSpaceDE w:val="0"/>
      <w:autoSpaceDN w:val="0"/>
      <w:adjustRightInd w:val="0"/>
      <w:jc w:val="left"/>
    </w:pPr>
    <w:rPr>
      <w:rFonts w:ascii="Calibri" w:hAnsi="Calibri"/>
      <w:kern w:val="0"/>
      <w:sz w:val="24"/>
    </w:rPr>
  </w:style>
  <w:style w:type="paragraph" w:customStyle="1" w:styleId="106">
    <w:name w:val="X-0"/>
    <w:basedOn w:val="107"/>
    <w:autoRedefine/>
    <w:qFormat/>
    <w:uiPriority w:val="0"/>
    <w:rPr>
      <w:sz w:val="24"/>
    </w:rPr>
  </w:style>
  <w:style w:type="paragraph" w:customStyle="1" w:styleId="107">
    <w:name w:val="0-1正文"/>
    <w:basedOn w:val="1"/>
    <w:autoRedefine/>
    <w:qFormat/>
    <w:uiPriority w:val="0"/>
    <w:pPr>
      <w:autoSpaceDE w:val="0"/>
      <w:autoSpaceDN w:val="0"/>
      <w:adjustRightInd w:val="0"/>
      <w:snapToGrid w:val="0"/>
      <w:spacing w:line="360" w:lineRule="auto"/>
      <w:ind w:firstLine="200" w:firstLineChars="200"/>
    </w:pPr>
    <w:rPr>
      <w:rFonts w:cs="宋体"/>
      <w:kern w:val="0"/>
      <w:szCs w:val="21"/>
    </w:rPr>
  </w:style>
  <w:style w:type="paragraph" w:customStyle="1" w:styleId="108">
    <w:name w:val="武正文"/>
    <w:basedOn w:val="1"/>
    <w:autoRedefine/>
    <w:qFormat/>
    <w:uiPriority w:val="0"/>
    <w:pPr>
      <w:spacing w:line="360" w:lineRule="auto"/>
      <w:ind w:firstLine="200" w:firstLineChars="200"/>
    </w:pPr>
    <w:rPr>
      <w:color w:val="000000"/>
      <w:sz w:val="24"/>
    </w:rPr>
  </w:style>
  <w:style w:type="paragraph" w:customStyle="1" w:styleId="109">
    <w:name w:val="X-1"/>
    <w:basedOn w:val="110"/>
    <w:autoRedefine/>
    <w:qFormat/>
    <w:uiPriority w:val="0"/>
    <w:rPr>
      <w:sz w:val="24"/>
    </w:rPr>
  </w:style>
  <w:style w:type="paragraph" w:customStyle="1" w:styleId="110">
    <w:name w:val="表-2"/>
    <w:basedOn w:val="107"/>
    <w:autoRedefine/>
    <w:qFormat/>
    <w:uiPriority w:val="0"/>
    <w:pPr>
      <w:ind w:firstLine="0" w:firstLineChars="0"/>
    </w:pPr>
    <w:rPr>
      <w:b/>
      <w:bCs/>
    </w:rPr>
  </w:style>
  <w:style w:type="paragraph" w:customStyle="1" w:styleId="111">
    <w:name w:val="X-#"/>
    <w:basedOn w:val="107"/>
    <w:autoRedefine/>
    <w:qFormat/>
    <w:uiPriority w:val="0"/>
    <w:pPr>
      <w:spacing w:line="160" w:lineRule="exact"/>
      <w:ind w:firstLine="0" w:firstLineChars="0"/>
    </w:pPr>
    <w:rPr>
      <w:sz w:val="11"/>
    </w:rPr>
  </w:style>
  <w:style w:type="paragraph" w:customStyle="1" w:styleId="112">
    <w:name w:val="00间"/>
    <w:basedOn w:val="113"/>
    <w:autoRedefine/>
    <w:qFormat/>
    <w:uiPriority w:val="0"/>
    <w:pPr>
      <w:jc w:val="left"/>
    </w:pPr>
    <w:rPr>
      <w:b/>
      <w:sz w:val="10"/>
    </w:rPr>
  </w:style>
  <w:style w:type="paragraph" w:customStyle="1" w:styleId="113">
    <w:name w:val="A-表格文字"/>
    <w:basedOn w:val="1"/>
    <w:next w:val="1"/>
    <w:autoRedefine/>
    <w:qFormat/>
    <w:uiPriority w:val="0"/>
    <w:pPr>
      <w:autoSpaceDE w:val="0"/>
      <w:autoSpaceDN w:val="0"/>
      <w:adjustRightInd w:val="0"/>
      <w:jc w:val="center"/>
      <w:textAlignment w:val="center"/>
    </w:pPr>
    <w:rPr>
      <w:kern w:val="0"/>
      <w:szCs w:val="21"/>
    </w:rPr>
  </w:style>
  <w:style w:type="paragraph" w:customStyle="1" w:styleId="114">
    <w:name w:val="0正文"/>
    <w:basedOn w:val="1"/>
    <w:autoRedefine/>
    <w:qFormat/>
    <w:uiPriority w:val="0"/>
    <w:pPr>
      <w:spacing w:line="360" w:lineRule="auto"/>
      <w:ind w:firstLine="200" w:firstLineChars="200"/>
    </w:pPr>
    <w:rPr>
      <w:snapToGrid w:val="0"/>
      <w:kern w:val="0"/>
      <w:sz w:val="24"/>
    </w:rPr>
  </w:style>
  <w:style w:type="paragraph" w:customStyle="1" w:styleId="115">
    <w:name w:val="小罗文本"/>
    <w:basedOn w:val="1"/>
    <w:autoRedefine/>
    <w:qFormat/>
    <w:uiPriority w:val="0"/>
    <w:pPr>
      <w:spacing w:line="500" w:lineRule="exact"/>
      <w:ind w:firstLine="200" w:firstLineChars="200"/>
    </w:pPr>
    <w:rPr>
      <w:rFonts w:ascii="宋体" w:hAnsi="Times New Roman"/>
      <w:sz w:val="24"/>
    </w:rPr>
  </w:style>
  <w:style w:type="paragraph" w:customStyle="1" w:styleId="116">
    <w:name w:val="表头"/>
    <w:basedOn w:val="50"/>
    <w:next w:val="1"/>
    <w:autoRedefine/>
    <w:qFormat/>
    <w:uiPriority w:val="0"/>
    <w:pPr>
      <w:spacing w:line="240" w:lineRule="auto"/>
      <w:ind w:firstLine="0" w:firstLineChars="0"/>
      <w:jc w:val="center"/>
    </w:pPr>
    <w:rPr>
      <w:rFonts w:ascii="黑体" w:hAnsi="Arial" w:eastAsia="黑体"/>
    </w:rPr>
  </w:style>
  <w:style w:type="character" w:customStyle="1" w:styleId="117">
    <w:name w:val="trumbowyg-msg-error"/>
    <w:basedOn w:val="38"/>
    <w:autoRedefine/>
    <w:qFormat/>
    <w:uiPriority w:val="0"/>
    <w:rPr>
      <w:color w:val="E74C3C"/>
    </w:rPr>
  </w:style>
  <w:style w:type="character" w:customStyle="1" w:styleId="118">
    <w:name w:val="trumbowyg-msg-error1"/>
    <w:basedOn w:val="38"/>
    <w:autoRedefine/>
    <w:qFormat/>
    <w:uiPriority w:val="0"/>
    <w:rPr>
      <w:color w:val="E74C3C"/>
    </w:rPr>
  </w:style>
  <w:style w:type="character" w:customStyle="1" w:styleId="119">
    <w:name w:val="hidden4"/>
    <w:basedOn w:val="38"/>
    <w:autoRedefine/>
    <w:qFormat/>
    <w:uiPriority w:val="0"/>
    <w:rPr>
      <w:vanish/>
    </w:rPr>
  </w:style>
  <w:style w:type="character" w:customStyle="1" w:styleId="120">
    <w:name w:val="one-lines"/>
    <w:basedOn w:val="38"/>
    <w:autoRedefine/>
    <w:qFormat/>
    <w:uiPriority w:val="0"/>
  </w:style>
  <w:style w:type="character" w:customStyle="1" w:styleId="121">
    <w:name w:val="fontstrikethrough"/>
    <w:basedOn w:val="38"/>
    <w:autoRedefine/>
    <w:qFormat/>
    <w:uiPriority w:val="0"/>
    <w:rPr>
      <w:strike/>
    </w:rPr>
  </w:style>
  <w:style w:type="character" w:customStyle="1" w:styleId="122">
    <w:name w:val="two-lines"/>
    <w:basedOn w:val="38"/>
    <w:autoRedefine/>
    <w:qFormat/>
    <w:uiPriority w:val="0"/>
  </w:style>
  <w:style w:type="character" w:customStyle="1" w:styleId="123">
    <w:name w:val="fontborder"/>
    <w:basedOn w:val="38"/>
    <w:autoRedefine/>
    <w:qFormat/>
    <w:uiPriority w:val="0"/>
    <w:rPr>
      <w:bdr w:val="single" w:color="000000" w:sz="4" w:space="0"/>
    </w:rPr>
  </w:style>
  <w:style w:type="character" w:customStyle="1" w:styleId="124">
    <w:name w:val="normal1"/>
    <w:basedOn w:val="38"/>
    <w:autoRedefine/>
    <w:qFormat/>
    <w:uiPriority w:val="0"/>
    <w:rPr>
      <w:sz w:val="15"/>
      <w:szCs w:val="15"/>
    </w:rPr>
  </w:style>
  <w:style w:type="character" w:customStyle="1" w:styleId="125">
    <w:name w:val="nth-of-type(1)"/>
    <w:basedOn w:val="38"/>
    <w:autoRedefine/>
    <w:qFormat/>
    <w:uiPriority w:val="0"/>
  </w:style>
  <w:style w:type="character" w:customStyle="1" w:styleId="126">
    <w:name w:val="first-of-type"/>
    <w:basedOn w:val="38"/>
    <w:autoRedefine/>
    <w:qFormat/>
    <w:uiPriority w:val="0"/>
  </w:style>
  <w:style w:type="character" w:customStyle="1" w:styleId="127">
    <w:name w:val="first-of-type1"/>
    <w:basedOn w:val="38"/>
    <w:autoRedefine/>
    <w:qFormat/>
    <w:uiPriority w:val="0"/>
  </w:style>
  <w:style w:type="character" w:customStyle="1" w:styleId="128">
    <w:name w:val="nth-of-type(2)"/>
    <w:basedOn w:val="38"/>
    <w:autoRedefine/>
    <w:qFormat/>
    <w:uiPriority w:val="0"/>
  </w:style>
  <w:style w:type="character" w:customStyle="1" w:styleId="129">
    <w:name w:val="nth-of-type(2)1"/>
    <w:basedOn w:val="38"/>
    <w:autoRedefine/>
    <w:qFormat/>
    <w:uiPriority w:val="0"/>
  </w:style>
  <w:style w:type="character" w:customStyle="1" w:styleId="130">
    <w:name w:val="nth-of-type(2)2"/>
    <w:basedOn w:val="38"/>
    <w:autoRedefine/>
    <w:qFormat/>
    <w:uiPriority w:val="0"/>
  </w:style>
  <w:style w:type="character" w:customStyle="1" w:styleId="131">
    <w:name w:val="nth-of-type(2)3"/>
    <w:basedOn w:val="38"/>
    <w:autoRedefine/>
    <w:qFormat/>
    <w:uiPriority w:val="0"/>
  </w:style>
  <w:style w:type="character" w:customStyle="1" w:styleId="132">
    <w:name w:val="nth-of-type(2)4"/>
    <w:basedOn w:val="38"/>
    <w:autoRedefine/>
    <w:qFormat/>
    <w:uiPriority w:val="0"/>
  </w:style>
  <w:style w:type="paragraph" w:customStyle="1" w:styleId="133">
    <w:name w:val="0-3表格内"/>
    <w:basedOn w:val="1"/>
    <w:autoRedefine/>
    <w:qFormat/>
    <w:uiPriority w:val="0"/>
    <w:pPr>
      <w:adjustRightInd w:val="0"/>
      <w:jc w:val="center"/>
    </w:pPr>
    <w:rPr>
      <w:sz w:val="20"/>
      <w:szCs w:val="21"/>
    </w:rPr>
  </w:style>
  <w:style w:type="paragraph" w:customStyle="1" w:styleId="134">
    <w:name w:val="Char"/>
    <w:basedOn w:val="1"/>
    <w:autoRedefine/>
    <w:qFormat/>
    <w:uiPriority w:val="0"/>
    <w:rPr>
      <w:rFonts w:ascii="Times New Roman" w:hAnsi="Times New Roman" w:eastAsia="宋体" w:cs="Times New Roman"/>
      <w:sz w:val="24"/>
    </w:rPr>
  </w:style>
  <w:style w:type="paragraph" w:customStyle="1" w:styleId="135">
    <w:name w:val="J正文"/>
    <w:basedOn w:val="1"/>
    <w:autoRedefine/>
    <w:qFormat/>
    <w:uiPriority w:val="0"/>
    <w:pPr>
      <w:snapToGrid w:val="0"/>
      <w:spacing w:line="440" w:lineRule="exact"/>
      <w:ind w:firstLine="480" w:firstLineChars="200"/>
    </w:pPr>
    <w:rPr>
      <w:color w:val="000000"/>
      <w:sz w:val="24"/>
    </w:rPr>
  </w:style>
  <w:style w:type="paragraph" w:customStyle="1" w:styleId="136">
    <w:name w:val="02表格内"/>
    <w:basedOn w:val="1"/>
    <w:autoRedefine/>
    <w:qFormat/>
    <w:uiPriority w:val="0"/>
    <w:pPr>
      <w:adjustRightInd w:val="0"/>
      <w:jc w:val="center"/>
    </w:pPr>
    <w:rPr>
      <w:szCs w:val="21"/>
    </w:rPr>
  </w:style>
  <w:style w:type="character" w:customStyle="1" w:styleId="137">
    <w:name w:val="结束语 字符"/>
    <w:basedOn w:val="38"/>
    <w:link w:val="11"/>
    <w:autoRedefine/>
    <w:qFormat/>
    <w:uiPriority w:val="0"/>
    <w:rPr>
      <w:kern w:val="2"/>
      <w:sz w:val="21"/>
    </w:rPr>
  </w:style>
  <w:style w:type="character" w:customStyle="1" w:styleId="138">
    <w:name w:val="X-N Char"/>
    <w:link w:val="93"/>
    <w:autoRedefine/>
    <w:qFormat/>
    <w:uiPriority w:val="0"/>
    <w:rPr>
      <w:kern w:val="2"/>
      <w:sz w:val="21"/>
      <w:szCs w:val="21"/>
    </w:rPr>
  </w:style>
  <w:style w:type="paragraph" w:customStyle="1" w:styleId="139">
    <w:name w:val="正文_1"/>
    <w:autoRedefine/>
    <w:qFormat/>
    <w:uiPriority w:val="0"/>
    <w:pPr>
      <w:widowControl w:val="0"/>
      <w:jc w:val="both"/>
    </w:pPr>
    <w:rPr>
      <w:rFonts w:ascii="Calibri" w:hAnsi="Calibri" w:eastAsia="宋体" w:cs="Times New Roman"/>
      <w:kern w:val="2"/>
      <w:sz w:val="21"/>
      <w:lang w:val="en-US" w:eastAsia="zh-CN" w:bidi="ar-SA"/>
    </w:rPr>
  </w:style>
  <w:style w:type="character" w:customStyle="1" w:styleId="140">
    <w:name w:val="0-6表格内 字符"/>
    <w:link w:val="78"/>
    <w:autoRedefine/>
    <w:qFormat/>
    <w:uiPriority w:val="0"/>
    <w:rPr>
      <w:rFonts w:ascii="Arial" w:hAnsi="Arial" w:eastAsiaTheme="minorEastAsia" w:cstheme="minorBidi"/>
      <w:kern w:val="2"/>
      <w:sz w:val="18"/>
      <w:szCs w:val="21"/>
    </w:rPr>
  </w:style>
  <w:style w:type="paragraph" w:customStyle="1" w:styleId="141">
    <w:name w:val="表内正文"/>
    <w:autoRedefine/>
    <w:qFormat/>
    <w:uiPriority w:val="0"/>
    <w:pPr>
      <w:spacing w:line="360" w:lineRule="auto"/>
      <w:ind w:firstLine="480" w:firstLineChars="200"/>
    </w:pPr>
    <w:rPr>
      <w:rFonts w:ascii="Times New Roman" w:hAnsi="Times New Roman" w:eastAsia="宋体" w:cs="Times New Roman"/>
      <w:kern w:val="2"/>
      <w:sz w:val="24"/>
      <w:szCs w:val="22"/>
      <w:lang w:val="en-US" w:eastAsia="zh-CN" w:bidi="ar-SA"/>
    </w:rPr>
  </w:style>
  <w:style w:type="paragraph" w:customStyle="1" w:styleId="142">
    <w:name w:val="丰沐-正文"/>
    <w:basedOn w:val="143"/>
    <w:autoRedefine/>
    <w:qFormat/>
    <w:uiPriority w:val="0"/>
    <w:pPr>
      <w:spacing w:before="0" w:beforeLines="0"/>
      <w:ind w:firstLine="200" w:firstLineChars="200"/>
    </w:pPr>
    <w:rPr>
      <w:b w:val="0"/>
    </w:rPr>
  </w:style>
  <w:style w:type="paragraph" w:customStyle="1" w:styleId="143">
    <w:name w:val="丰沐标题2"/>
    <w:basedOn w:val="1"/>
    <w:autoRedefine/>
    <w:qFormat/>
    <w:uiPriority w:val="0"/>
    <w:pPr>
      <w:adjustRightInd w:val="0"/>
      <w:snapToGrid w:val="0"/>
      <w:spacing w:before="50" w:beforeLines="50" w:line="360" w:lineRule="auto"/>
    </w:pPr>
    <w:rPr>
      <w:b/>
      <w:sz w:val="24"/>
      <w:szCs w:val="24"/>
      <w:lang w:val="zh-CN"/>
    </w:rPr>
  </w:style>
  <w:style w:type="paragraph" w:customStyle="1" w:styleId="144">
    <w:name w:val="批注文字1"/>
    <w:autoRedefine/>
    <w:qFormat/>
    <w:locked/>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45">
    <w:name w:val="1-正文"/>
    <w:basedOn w:val="1"/>
    <w:autoRedefine/>
    <w:qFormat/>
    <w:uiPriority w:val="0"/>
    <w:pPr>
      <w:spacing w:line="360" w:lineRule="auto"/>
      <w:ind w:firstLine="480" w:firstLineChars="200"/>
    </w:pPr>
    <w:rPr>
      <w:sz w:val="24"/>
      <w:szCs w:val="24"/>
    </w:rPr>
  </w:style>
  <w:style w:type="paragraph" w:customStyle="1" w:styleId="146">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正文缩进11"/>
    <w:basedOn w:val="1"/>
    <w:autoRedefine/>
    <w:qFormat/>
    <w:uiPriority w:val="99"/>
    <w:pPr>
      <w:spacing w:line="240" w:lineRule="auto"/>
      <w:ind w:firstLine="420"/>
      <w:textAlignment w:val="auto"/>
    </w:pPr>
    <w:rPr>
      <w:kern w:val="2"/>
    </w:rPr>
  </w:style>
  <w:style w:type="paragraph" w:customStyle="1" w:styleId="148">
    <w:name w:val="表格文字"/>
    <w:basedOn w:val="1"/>
    <w:autoRedefine/>
    <w:qFormat/>
    <w:uiPriority w:val="1"/>
    <w:pPr>
      <w:jc w:val="center"/>
    </w:pPr>
    <w:rPr>
      <w:szCs w:val="21"/>
    </w:rPr>
  </w:style>
  <w:style w:type="paragraph" w:customStyle="1" w:styleId="149">
    <w:name w:val="样式 样式 样式 四号 左侧:  1.53 厘米 + 首行缩进:  2 字符 + 居中 左侧:  2 字符 首行缩进:  2..."/>
    <w:basedOn w:val="150"/>
    <w:autoRedefine/>
    <w:qFormat/>
    <w:uiPriority w:val="0"/>
    <w:pPr>
      <w:ind w:firstLine="0" w:firstLineChars="0"/>
      <w:jc w:val="center"/>
    </w:pPr>
  </w:style>
  <w:style w:type="paragraph" w:customStyle="1" w:styleId="150">
    <w:name w:val="样式 样式 四号 左侧:  1.53 厘米 + 首行缩进:  2 字符"/>
    <w:basedOn w:val="151"/>
    <w:autoRedefine/>
    <w:qFormat/>
    <w:uiPriority w:val="0"/>
    <w:pPr>
      <w:ind w:left="200" w:leftChars="200"/>
    </w:pPr>
    <w:rPr>
      <w:szCs w:val="20"/>
    </w:rPr>
  </w:style>
  <w:style w:type="paragraph" w:customStyle="1" w:styleId="151">
    <w:name w:val="样式 四号 左侧:  1.53 厘米"/>
    <w:basedOn w:val="1"/>
    <w:autoRedefine/>
    <w:qFormat/>
    <w:uiPriority w:val="0"/>
    <w:pPr>
      <w:adjustRightInd w:val="0"/>
    </w:pPr>
    <w:rPr>
      <w:w w:val="90"/>
      <w:sz w:val="28"/>
      <w:szCs w:val="28"/>
    </w:rPr>
  </w:style>
  <w:style w:type="paragraph" w:customStyle="1" w:styleId="152">
    <w:name w:val="报告正文"/>
    <w:basedOn w:val="1"/>
    <w:autoRedefine/>
    <w:qFormat/>
    <w:uiPriority w:val="0"/>
    <w:pPr>
      <w:spacing w:line="240" w:lineRule="exact"/>
    </w:pPr>
    <w:rPr>
      <w:rFonts w:ascii="宋体" w:hAnsi="宋体"/>
      <w:snapToGrid w:val="0"/>
      <w:kern w:val="0"/>
      <w:sz w:val="24"/>
    </w:rPr>
  </w:style>
  <w:style w:type="paragraph" w:customStyle="1" w:styleId="153">
    <w:name w:val="B-内"/>
    <w:basedOn w:val="1"/>
    <w:autoRedefine/>
    <w:qFormat/>
    <w:uiPriority w:val="0"/>
    <w:pPr>
      <w:adjustRightInd w:val="0"/>
      <w:snapToGrid w:val="0"/>
      <w:jc w:val="center"/>
    </w:pPr>
    <w:rPr>
      <w:rFonts w:ascii="Times New Roman" w:hAnsi="Times New Roman" w:eastAsia="宋体" w:cs="Times New Roman"/>
      <w:sz w:val="20"/>
      <w:szCs w:val="21"/>
    </w:rPr>
  </w:style>
  <w:style w:type="paragraph" w:customStyle="1" w:styleId="154">
    <w:name w:val="小四段落"/>
    <w:basedOn w:val="1"/>
    <w:autoRedefine/>
    <w:qFormat/>
    <w:uiPriority w:val="0"/>
    <w:pPr>
      <w:spacing w:line="360" w:lineRule="auto"/>
      <w:ind w:firstLine="602" w:firstLineChars="200"/>
    </w:pPr>
    <w:rPr>
      <w:sz w:val="24"/>
    </w:rPr>
  </w:style>
  <w:style w:type="paragraph" w:customStyle="1" w:styleId="155">
    <w:name w:val="表表格正文"/>
    <w:basedOn w:val="1"/>
    <w:autoRedefine/>
    <w:qFormat/>
    <w:uiPriority w:val="0"/>
    <w:pPr>
      <w:spacing w:line="300" w:lineRule="exact"/>
      <w:jc w:val="center"/>
    </w:pPr>
    <w:rPr>
      <w:rFonts w:ascii="Times New Roman" w:hAnsi="Times New Roman" w:eastAsia="宋体"/>
      <w:bCs/>
      <w:color w:val="auto"/>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92B4F-3044-4914-BCE8-BE28A417820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51</Pages>
  <Words>24991</Words>
  <Characters>29096</Characters>
  <Lines>342</Lines>
  <Paragraphs>96</Paragraphs>
  <TotalTime>5</TotalTime>
  <ScaleCrop>false</ScaleCrop>
  <LinksUpToDate>false</LinksUpToDate>
  <CharactersWithSpaces>29477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2022-12-12T04:28:00Z</dcterms:created>
  <dc:creator>Administrator</dc:creator>
  <cp:lastModifiedBy>Administrator</cp:lastModifiedBy>
  <cp:lastPrinted>2024-04-09T08:16:00Z</cp:lastPrinted>
  <dcterms:modified xsi:type="dcterms:W3CDTF">2024-04-18T06:01:42Z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809016E1BBEE4DF49F225F4A0FEFFEC7_13</vt:lpwstr>
  </property>
</Properties>
</file>